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67F9FD38" w:rsidR="000A3A9D" w:rsidRDefault="006D0BE8">
      <w:pPr>
        <w:rPr>
          <w:rFonts w:ascii="Arial" w:eastAsiaTheme="minorEastAsia" w:hAnsi="Arial"/>
          <w:b/>
          <w:sz w:val="22"/>
          <w:szCs w:val="22"/>
          <w:lang w:eastAsia="zh-CN"/>
        </w:rPr>
      </w:pPr>
      <w:r>
        <w:rPr>
          <w:rFonts w:ascii="Arial" w:eastAsia="Times New Roman" w:hAnsi="Arial"/>
          <w:b/>
          <w:sz w:val="22"/>
          <w:szCs w:val="22"/>
          <w:lang w:eastAsia="zh-CN"/>
        </w:rPr>
        <w:t>3GPP TSG RAN WG2 Meeting #13</w:t>
      </w:r>
      <w:r w:rsidR="008F3C93">
        <w:rPr>
          <w:rFonts w:ascii="Arial" w:eastAsia="Times New Roman" w:hAnsi="Arial"/>
          <w:b/>
          <w:sz w:val="22"/>
          <w:szCs w:val="22"/>
          <w:lang w:eastAsia="zh-CN"/>
        </w:rPr>
        <w:t>2</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182A6E">
        <w:rPr>
          <w:rFonts w:ascii="Arial" w:eastAsia="Times New Roman" w:hAnsi="Arial"/>
          <w:b/>
          <w:sz w:val="22"/>
          <w:szCs w:val="22"/>
          <w:lang w:eastAsia="zh-CN"/>
        </w:rPr>
        <w:t xml:space="preserve">         </w:t>
      </w:r>
      <w:r>
        <w:rPr>
          <w:rFonts w:ascii="Arial" w:eastAsia="Times New Roman" w:hAnsi="Arial"/>
          <w:b/>
          <w:sz w:val="22"/>
          <w:szCs w:val="22"/>
          <w:lang w:eastAsia="zh-CN"/>
        </w:rPr>
        <w:t xml:space="preserve">                   </w:t>
      </w:r>
      <w:r w:rsidR="002D2589" w:rsidRPr="002D2589">
        <w:rPr>
          <w:rFonts w:ascii="Arial" w:eastAsia="Times New Roman" w:hAnsi="Arial"/>
          <w:b/>
          <w:sz w:val="22"/>
          <w:szCs w:val="22"/>
          <w:lang w:eastAsia="zh-CN"/>
        </w:rPr>
        <w:t>R2-250</w:t>
      </w:r>
      <w:r w:rsidR="008B2F1A">
        <w:rPr>
          <w:rFonts w:ascii="Arial" w:eastAsia="Times New Roman" w:hAnsi="Arial"/>
          <w:b/>
          <w:sz w:val="22"/>
          <w:szCs w:val="22"/>
          <w:lang w:eastAsia="zh-CN"/>
        </w:rPr>
        <w:t>8076</w:t>
      </w:r>
    </w:p>
    <w:p w14:paraId="580DF6D5" w14:textId="7058249A" w:rsidR="000A3A9D" w:rsidRDefault="008F3C93">
      <w:pPr>
        <w:pStyle w:val="3GPPHeader"/>
        <w:rPr>
          <w:sz w:val="22"/>
          <w:szCs w:val="22"/>
        </w:rPr>
      </w:pPr>
      <w:r>
        <w:rPr>
          <w:sz w:val="22"/>
          <w:szCs w:val="22"/>
          <w:lang w:val="en-GB"/>
        </w:rPr>
        <w:t>Dallas</w:t>
      </w:r>
      <w:r w:rsidR="006D0BE8">
        <w:rPr>
          <w:sz w:val="22"/>
          <w:szCs w:val="22"/>
        </w:rPr>
        <w:t xml:space="preserve">, </w:t>
      </w:r>
      <w:r>
        <w:rPr>
          <w:sz w:val="22"/>
          <w:szCs w:val="22"/>
        </w:rPr>
        <w:t>USA</w:t>
      </w:r>
      <w:r w:rsidR="006D0BE8">
        <w:rPr>
          <w:sz w:val="22"/>
          <w:szCs w:val="22"/>
        </w:rPr>
        <w:t xml:space="preserve">, </w:t>
      </w:r>
      <w:r>
        <w:rPr>
          <w:sz w:val="22"/>
          <w:szCs w:val="22"/>
        </w:rPr>
        <w:t>Nov</w:t>
      </w:r>
      <w:r w:rsidR="006D0BE8">
        <w:rPr>
          <w:sz w:val="22"/>
          <w:szCs w:val="22"/>
        </w:rPr>
        <w:t xml:space="preserve"> 1</w:t>
      </w:r>
      <w:r>
        <w:rPr>
          <w:sz w:val="22"/>
          <w:szCs w:val="22"/>
        </w:rPr>
        <w:t>7</w:t>
      </w:r>
      <w:r w:rsidR="006D0BE8">
        <w:rPr>
          <w:sz w:val="22"/>
          <w:szCs w:val="22"/>
          <w:vertAlign w:val="superscript"/>
        </w:rPr>
        <w:t>th</w:t>
      </w:r>
      <w:r w:rsidR="006D0BE8">
        <w:rPr>
          <w:sz w:val="22"/>
          <w:szCs w:val="22"/>
        </w:rPr>
        <w:t xml:space="preserve"> – </w:t>
      </w:r>
      <w:r>
        <w:rPr>
          <w:sz w:val="22"/>
          <w:szCs w:val="22"/>
        </w:rPr>
        <w:t>21</w:t>
      </w:r>
      <w:r w:rsidRPr="008F3C93">
        <w:rPr>
          <w:sz w:val="22"/>
          <w:szCs w:val="22"/>
          <w:vertAlign w:val="superscript"/>
        </w:rPr>
        <w:t>st</w:t>
      </w:r>
      <w:r w:rsidR="006D0BE8">
        <w:rPr>
          <w:sz w:val="22"/>
          <w:szCs w:val="22"/>
        </w:rPr>
        <w:t>, 2025</w:t>
      </w:r>
    </w:p>
    <w:p w14:paraId="2AC32791" w14:textId="75BA4DE0" w:rsidR="000A3A9D" w:rsidRDefault="006D0BE8">
      <w:pPr>
        <w:pStyle w:val="3GPPHeader"/>
        <w:rPr>
          <w:rFonts w:eastAsiaTheme="minorEastAsia"/>
          <w:szCs w:val="24"/>
        </w:rPr>
      </w:pPr>
      <w:r>
        <w:rPr>
          <w:sz w:val="22"/>
          <w:szCs w:val="22"/>
          <w:lang w:val="sv-SE"/>
        </w:rPr>
        <w:t>Agenda Item:</w:t>
      </w:r>
      <w:r>
        <w:rPr>
          <w:sz w:val="22"/>
          <w:szCs w:val="22"/>
          <w:lang w:val="sv-SE"/>
        </w:rPr>
        <w:tab/>
      </w:r>
      <w:r w:rsidR="00426C8F">
        <w:rPr>
          <w:sz w:val="22"/>
          <w:szCs w:val="22"/>
          <w:lang w:val="sv-SE"/>
        </w:rPr>
        <w:t>10</w:t>
      </w:r>
      <w:r>
        <w:rPr>
          <w:sz w:val="22"/>
          <w:szCs w:val="22"/>
          <w:lang w:val="sv-SE"/>
        </w:rPr>
        <w:t>.2</w:t>
      </w:r>
      <w:r w:rsidR="008F3C93">
        <w:rPr>
          <w:sz w:val="22"/>
          <w:szCs w:val="22"/>
          <w:lang w:val="sv-SE"/>
        </w:rPr>
        <w:t>.1</w:t>
      </w:r>
    </w:p>
    <w:p w14:paraId="1BD1A584" w14:textId="77777777" w:rsidR="000A3A9D" w:rsidRPr="008B2F1A" w:rsidRDefault="006D0BE8">
      <w:pPr>
        <w:pStyle w:val="3GPPHeader"/>
        <w:rPr>
          <w:sz w:val="22"/>
          <w:szCs w:val="22"/>
          <w:lang w:val="en-GB"/>
        </w:rPr>
      </w:pPr>
      <w:r>
        <w:rPr>
          <w:sz w:val="22"/>
          <w:szCs w:val="22"/>
        </w:rPr>
        <w:t>Source:</w:t>
      </w:r>
      <w:r>
        <w:rPr>
          <w:sz w:val="22"/>
          <w:szCs w:val="22"/>
        </w:rPr>
        <w:tab/>
        <w:t>Xiaomi</w:t>
      </w:r>
    </w:p>
    <w:p w14:paraId="54C78980" w14:textId="0C3436BB" w:rsidR="000A3A9D" w:rsidRPr="00426C8F" w:rsidRDefault="006D0BE8">
      <w:pPr>
        <w:pStyle w:val="3GPPHeader"/>
        <w:rPr>
          <w:rFonts w:eastAsiaTheme="minorEastAsia"/>
          <w:sz w:val="22"/>
          <w:szCs w:val="22"/>
          <w:lang w:val="en-GB"/>
        </w:rPr>
      </w:pPr>
      <w:r>
        <w:rPr>
          <w:sz w:val="22"/>
          <w:szCs w:val="22"/>
        </w:rPr>
        <w:t>Title:</w:t>
      </w:r>
      <w:r>
        <w:rPr>
          <w:sz w:val="22"/>
          <w:szCs w:val="22"/>
        </w:rPr>
        <w:tab/>
      </w:r>
      <w:r w:rsidR="00B75699" w:rsidRPr="00B75699">
        <w:rPr>
          <w:sz w:val="22"/>
          <w:szCs w:val="22"/>
        </w:rPr>
        <w:t>UE Capability</w:t>
      </w:r>
      <w:r w:rsidR="00011651">
        <w:rPr>
          <w:sz w:val="22"/>
          <w:szCs w:val="22"/>
        </w:rPr>
        <w:t xml:space="preserve"> pain points and considerations</w:t>
      </w:r>
    </w:p>
    <w:p w14:paraId="05F2D775" w14:textId="77777777" w:rsidR="000A3A9D" w:rsidRDefault="006D0BE8">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0A3A9D" w:rsidRDefault="006D0BE8">
      <w:pPr>
        <w:pStyle w:val="Heading1"/>
        <w:tabs>
          <w:tab w:val="clear" w:pos="4680"/>
          <w:tab w:val="clear" w:pos="9360"/>
        </w:tabs>
      </w:pPr>
      <w:r>
        <w:t>Introduction</w:t>
      </w:r>
    </w:p>
    <w:p w14:paraId="09BB342F" w14:textId="37D8A7E8" w:rsidR="000A3A9D" w:rsidRDefault="005747FA">
      <w:pPr>
        <w:rPr>
          <w:lang w:val="en-GB"/>
        </w:rPr>
      </w:pPr>
      <w:r>
        <w:rPr>
          <w:lang w:val="en-GB"/>
        </w:rPr>
        <w:t>The following agreements were agreed in RAN2 #131bis meeting:</w:t>
      </w:r>
    </w:p>
    <w:p w14:paraId="38C557B4" w14:textId="77777777" w:rsidR="005747FA" w:rsidRPr="008F3C93" w:rsidRDefault="005747FA" w:rsidP="005747FA">
      <w:pPr>
        <w:pStyle w:val="Doc-text2"/>
        <w:pBdr>
          <w:top w:val="single" w:sz="4" w:space="1" w:color="auto"/>
          <w:left w:val="single" w:sz="4" w:space="4" w:color="auto"/>
          <w:bottom w:val="single" w:sz="4" w:space="1" w:color="auto"/>
          <w:right w:val="single" w:sz="4" w:space="4" w:color="auto"/>
        </w:pBdr>
        <w:rPr>
          <w:b/>
          <w:bCs/>
          <w:lang w:val="en-GB"/>
        </w:rPr>
      </w:pPr>
      <w:r w:rsidRPr="008F3C93">
        <w:rPr>
          <w:b/>
          <w:bCs/>
          <w:lang w:val="en-GB"/>
        </w:rPr>
        <w:t>Agreements on UE capabilities for next meeting</w:t>
      </w:r>
    </w:p>
    <w:p w14:paraId="05C25941" w14:textId="77777777" w:rsidR="005747FA" w:rsidRDefault="005747FA" w:rsidP="007939BD">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 xml:space="preserve">For next meeting companies should focus on identifying the critical problems with UE capability framework and how to address them.  Identify what actions to be triggered with other WGs.   </w:t>
      </w:r>
    </w:p>
    <w:p w14:paraId="0BE6C352" w14:textId="77777777" w:rsidR="005747FA" w:rsidRDefault="005747FA" w:rsidP="007939BD">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 xml:space="preserve">Companies can identify use cases to justify dynamic capability change in connected mode and </w:t>
      </w:r>
      <w:proofErr w:type="spellStart"/>
      <w:r>
        <w:t>analyse</w:t>
      </w:r>
      <w:proofErr w:type="spellEnd"/>
      <w:r>
        <w:t xml:space="preserve"> impacts to network side and network </w:t>
      </w:r>
      <w:proofErr w:type="spellStart"/>
      <w:r>
        <w:t>behaviour</w:t>
      </w:r>
      <w:proofErr w:type="spellEnd"/>
      <w:r>
        <w:t xml:space="preserve"> upon reception of updated capabilities.   Understand if there is impact to other WGs.  </w:t>
      </w:r>
    </w:p>
    <w:p w14:paraId="2EDFD6D0" w14:textId="77777777" w:rsidR="005747FA" w:rsidRPr="005A6A08" w:rsidRDefault="005747FA" w:rsidP="007939BD">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 xml:space="preserve">Companies can focus on the practical IODT problems in the field.   Possible ways to address them.  </w:t>
      </w:r>
    </w:p>
    <w:p w14:paraId="19FFEB4A" w14:textId="7C7435B8" w:rsidR="00331595" w:rsidRDefault="00331595">
      <w:pPr>
        <w:rPr>
          <w:color w:val="000000" w:themeColor="text1"/>
        </w:rPr>
      </w:pPr>
      <w:r>
        <w:rPr>
          <w:rFonts w:hint="eastAsia"/>
          <w:color w:val="000000" w:themeColor="text1"/>
        </w:rPr>
        <w:t>I</w:t>
      </w:r>
      <w:r>
        <w:rPr>
          <w:color w:val="000000" w:themeColor="text1"/>
        </w:rPr>
        <w:t xml:space="preserve">n this contribution, </w:t>
      </w:r>
      <w:r w:rsidR="001074BF">
        <w:rPr>
          <w:color w:val="000000" w:themeColor="text1"/>
        </w:rPr>
        <w:t xml:space="preserve">we focus on </w:t>
      </w:r>
      <w:r w:rsidR="00416F24">
        <w:rPr>
          <w:color w:val="000000" w:themeColor="text1"/>
        </w:rPr>
        <w:t>the pain points of 5G UE capability framework, and further discuss the key use case/scenario</w:t>
      </w:r>
      <w:r w:rsidR="008B2F1A">
        <w:rPr>
          <w:color w:val="000000" w:themeColor="text1"/>
        </w:rPr>
        <w:t>s</w:t>
      </w:r>
      <w:r w:rsidR="00416F24">
        <w:rPr>
          <w:color w:val="000000" w:themeColor="text1"/>
        </w:rPr>
        <w:t xml:space="preserve"> for dynamic capability reporting</w:t>
      </w:r>
      <w:r w:rsidR="001074BF">
        <w:rPr>
          <w:color w:val="000000" w:themeColor="text1"/>
        </w:rPr>
        <w:t>.</w:t>
      </w:r>
      <w:r w:rsidR="00416F24">
        <w:rPr>
          <w:color w:val="000000" w:themeColor="text1"/>
        </w:rPr>
        <w:t xml:space="preserve"> In the end, we also discussed IODT issues raised in RAN2 #131bis meeting and provide our views on how to progress them.</w:t>
      </w:r>
    </w:p>
    <w:p w14:paraId="7D28521B" w14:textId="36F20085" w:rsidR="000A3A9D" w:rsidRDefault="006D0BE8">
      <w:pPr>
        <w:pStyle w:val="Heading1"/>
        <w:tabs>
          <w:tab w:val="clear" w:pos="4680"/>
          <w:tab w:val="clear" w:pos="9360"/>
        </w:tabs>
      </w:pPr>
      <w:r>
        <w:t>Discussion</w:t>
      </w:r>
    </w:p>
    <w:p w14:paraId="2449E433" w14:textId="7AC34592" w:rsidR="006F6C30" w:rsidRDefault="006F6C30" w:rsidP="003B36E1">
      <w:pPr>
        <w:pStyle w:val="Heading2"/>
      </w:pPr>
      <w:r>
        <w:t>5G UE Capability Pain Points</w:t>
      </w:r>
    </w:p>
    <w:p w14:paraId="3050DB77" w14:textId="069E0EAF" w:rsidR="00CA43A1" w:rsidRDefault="00CA43A1" w:rsidP="00CA43A1">
      <w:pPr>
        <w:rPr>
          <w:lang w:val="en-GB"/>
        </w:rPr>
      </w:pPr>
      <w:r>
        <w:rPr>
          <w:rFonts w:hint="eastAsia"/>
          <w:lang w:val="en-GB"/>
        </w:rPr>
        <w:t>A</w:t>
      </w:r>
      <w:r>
        <w:rPr>
          <w:lang w:val="en-GB"/>
        </w:rPr>
        <w:t xml:space="preserve">s captured in the SID [1], simplified </w:t>
      </w:r>
      <w:proofErr w:type="spellStart"/>
      <w:r>
        <w:rPr>
          <w:lang w:val="en-GB"/>
        </w:rPr>
        <w:t>signaling</w:t>
      </w:r>
      <w:proofErr w:type="spellEnd"/>
      <w:r>
        <w:rPr>
          <w:lang w:val="en-GB"/>
        </w:rPr>
        <w:t xml:space="preserve"> framework for UE capability </w:t>
      </w:r>
      <w:r w:rsidR="008B2F1A">
        <w:rPr>
          <w:lang w:val="en-GB"/>
        </w:rPr>
        <w:t>needs to be studied in 6G:</w:t>
      </w:r>
    </w:p>
    <w:tbl>
      <w:tblPr>
        <w:tblStyle w:val="TableGrid"/>
        <w:tblW w:w="0" w:type="auto"/>
        <w:tblLook w:val="04A0" w:firstRow="1" w:lastRow="0" w:firstColumn="1" w:lastColumn="0" w:noHBand="0" w:noVBand="1"/>
      </w:tblPr>
      <w:tblGrid>
        <w:gridCol w:w="9962"/>
      </w:tblGrid>
      <w:tr w:rsidR="00CA43A1" w14:paraId="59B6148E" w14:textId="77777777" w:rsidTr="00CA43A1">
        <w:tc>
          <w:tcPr>
            <w:tcW w:w="9962" w:type="dxa"/>
          </w:tcPr>
          <w:p w14:paraId="38D76B6B" w14:textId="77777777" w:rsidR="00CA43A1" w:rsidRDefault="00CA43A1" w:rsidP="00CA43A1">
            <w:pPr>
              <w:pStyle w:val="ListParagraph"/>
              <w:widowControl w:val="0"/>
              <w:numPr>
                <w:ilvl w:val="0"/>
                <w:numId w:val="20"/>
              </w:numPr>
              <w:spacing w:after="120" w:line="240" w:lineRule="auto"/>
              <w:rPr>
                <w:rFonts w:eastAsiaTheme="minorEastAsia"/>
                <w:color w:val="000000" w:themeColor="text1"/>
                <w:lang w:eastAsia="zh-CN"/>
              </w:rPr>
            </w:pPr>
            <w:r>
              <w:rPr>
                <w:color w:val="000000" w:themeColor="text1"/>
              </w:rPr>
              <w:t>Radio interface protocol architecture and procedures for 6GR [RAN2, RAN1, RAN4, RAN3]</w:t>
            </w:r>
          </w:p>
          <w:p w14:paraId="3B40CC20" w14:textId="77777777" w:rsidR="00CA43A1" w:rsidRDefault="00CA43A1" w:rsidP="00CA43A1">
            <w:pPr>
              <w:pStyle w:val="ListParagraph"/>
              <w:widowControl w:val="0"/>
              <w:numPr>
                <w:ilvl w:val="0"/>
                <w:numId w:val="21"/>
              </w:numPr>
              <w:spacing w:after="120" w:line="240" w:lineRule="auto"/>
              <w:rPr>
                <w:color w:val="000000" w:themeColor="text1"/>
              </w:rPr>
            </w:pPr>
            <w:r>
              <w:rPr>
                <w:color w:val="000000" w:themeColor="text1"/>
              </w:rPr>
              <w:t>User Plane architecture and protocol design [RAN2]</w:t>
            </w:r>
          </w:p>
          <w:p w14:paraId="3FE3C2D0" w14:textId="77777777" w:rsidR="00CA43A1" w:rsidRDefault="00CA43A1" w:rsidP="00CA43A1">
            <w:pPr>
              <w:pStyle w:val="ListParagraph"/>
              <w:widowControl w:val="0"/>
              <w:numPr>
                <w:ilvl w:val="0"/>
                <w:numId w:val="21"/>
              </w:numPr>
              <w:spacing w:after="120" w:line="240" w:lineRule="auto"/>
              <w:rPr>
                <w:color w:val="000000" w:themeColor="text1"/>
              </w:rPr>
            </w:pPr>
            <w:r>
              <w:rPr>
                <w:color w:val="000000" w:themeColor="text1"/>
              </w:rPr>
              <w:t>Control Plane architecture (including RRC states) and protocol design [RAN2, RAN3]</w:t>
            </w:r>
          </w:p>
          <w:p w14:paraId="1FB58194" w14:textId="77777777" w:rsidR="00CA43A1" w:rsidRDefault="00CA43A1" w:rsidP="00CA43A1">
            <w:pPr>
              <w:pStyle w:val="ListParagraph"/>
              <w:widowControl w:val="0"/>
              <w:numPr>
                <w:ilvl w:val="0"/>
                <w:numId w:val="21"/>
              </w:numPr>
              <w:spacing w:after="120" w:line="240" w:lineRule="auto"/>
              <w:rPr>
                <w:color w:val="000000" w:themeColor="text1"/>
              </w:rPr>
            </w:pPr>
            <w:r>
              <w:rPr>
                <w:color w:val="000000" w:themeColor="text1"/>
              </w:rPr>
              <w:t>Access stratum security aspects, in alignment with requirements from SA3 [RAN2]</w:t>
            </w:r>
          </w:p>
          <w:p w14:paraId="1138C058" w14:textId="77777777" w:rsidR="00CA43A1" w:rsidRPr="000D4A4C" w:rsidRDefault="00CA43A1" w:rsidP="00CA43A1">
            <w:pPr>
              <w:pStyle w:val="ListParagraph"/>
              <w:widowControl w:val="0"/>
              <w:numPr>
                <w:ilvl w:val="0"/>
                <w:numId w:val="21"/>
              </w:numPr>
              <w:spacing w:after="120" w:line="240" w:lineRule="auto"/>
              <w:rPr>
                <w:bCs/>
                <w:highlight w:val="yellow"/>
              </w:rPr>
            </w:pPr>
            <w:r w:rsidRPr="000D4A4C">
              <w:rPr>
                <w:color w:val="000000" w:themeColor="text1"/>
                <w:highlight w:val="yellow"/>
                <w:lang w:eastAsia="ja-JP"/>
              </w:rPr>
              <w:t xml:space="preserve">Radio </w:t>
            </w:r>
            <w:proofErr w:type="spellStart"/>
            <w:r w:rsidRPr="000D4A4C">
              <w:rPr>
                <w:color w:val="000000" w:themeColor="text1"/>
                <w:highlight w:val="yellow"/>
                <w:lang w:eastAsia="ja-JP"/>
              </w:rPr>
              <w:t>s</w:t>
            </w:r>
            <w:r w:rsidRPr="000D4A4C">
              <w:rPr>
                <w:color w:val="000000" w:themeColor="text1"/>
                <w:highlight w:val="yellow"/>
              </w:rPr>
              <w:t>ignalling</w:t>
            </w:r>
            <w:proofErr w:type="spellEnd"/>
            <w:r w:rsidRPr="000D4A4C">
              <w:rPr>
                <w:color w:val="000000" w:themeColor="text1"/>
                <w:highlight w:val="yellow"/>
              </w:rPr>
              <w:t xml:space="preserve"> framework for UE capabilities, aiming at improvements and simplification compared to 5G NR [RAN2, RAN1, RAN4]</w:t>
            </w:r>
          </w:p>
          <w:p w14:paraId="269FC0D9" w14:textId="51DB708E" w:rsidR="00CA43A1" w:rsidRPr="008B2F1A" w:rsidRDefault="00CA43A1" w:rsidP="008B2F1A">
            <w:pPr>
              <w:pStyle w:val="ListParagraph"/>
              <w:widowControl w:val="0"/>
              <w:numPr>
                <w:ilvl w:val="0"/>
                <w:numId w:val="21"/>
              </w:numPr>
              <w:spacing w:after="120" w:line="240" w:lineRule="auto"/>
              <w:rPr>
                <w:bCs/>
              </w:rPr>
            </w:pPr>
            <w:r>
              <w:rPr>
                <w:bCs/>
              </w:rPr>
              <w:t>Data transfer design to support various types of data (</w:t>
            </w:r>
            <w:proofErr w:type="gramStart"/>
            <w:r>
              <w:rPr>
                <w:bCs/>
              </w:rPr>
              <w:t>e.g.</w:t>
            </w:r>
            <w:proofErr w:type="gramEnd"/>
            <w:r>
              <w:rPr>
                <w:bCs/>
              </w:rPr>
              <w:t xml:space="preserve"> AI/ML, Sensing, </w:t>
            </w:r>
            <w:proofErr w:type="spellStart"/>
            <w:r>
              <w:rPr>
                <w:bCs/>
              </w:rPr>
              <w:t>etc</w:t>
            </w:r>
            <w:proofErr w:type="spellEnd"/>
            <w:r>
              <w:rPr>
                <w:bCs/>
              </w:rPr>
              <w:t>) [RAN2</w:t>
            </w:r>
            <w:r>
              <w:rPr>
                <w:bCs/>
                <w:lang w:eastAsia="ja-JP"/>
              </w:rPr>
              <w:t xml:space="preserve">, </w:t>
            </w:r>
            <w:r>
              <w:rPr>
                <w:bCs/>
              </w:rPr>
              <w:t>RAN3]</w:t>
            </w:r>
          </w:p>
        </w:tc>
      </w:tr>
    </w:tbl>
    <w:p w14:paraId="3419576E" w14:textId="02FB8EB5" w:rsidR="00AD6240" w:rsidRDefault="00F076F7" w:rsidP="00F076F7">
      <w:pPr>
        <w:rPr>
          <w:sz w:val="21"/>
          <w:szCs w:val="21"/>
          <w:lang w:val="en-GB" w:eastAsia="zh-CN"/>
        </w:rPr>
      </w:pPr>
      <w:r>
        <w:rPr>
          <w:sz w:val="21"/>
          <w:szCs w:val="21"/>
          <w:lang w:val="en-GB" w:eastAsia="zh-CN"/>
        </w:rPr>
        <w:t>In the below section, we analyse the key</w:t>
      </w:r>
      <w:r w:rsidR="00DA0ADD">
        <w:rPr>
          <w:sz w:val="21"/>
          <w:szCs w:val="21"/>
          <w:lang w:val="en-GB" w:eastAsia="zh-CN"/>
        </w:rPr>
        <w:t xml:space="preserve"> pain points</w:t>
      </w:r>
      <w:r>
        <w:rPr>
          <w:sz w:val="21"/>
          <w:szCs w:val="21"/>
          <w:lang w:val="en-GB" w:eastAsia="zh-CN"/>
        </w:rPr>
        <w:t xml:space="preserve"> of </w:t>
      </w:r>
      <w:r w:rsidR="00BD1093">
        <w:rPr>
          <w:sz w:val="21"/>
          <w:szCs w:val="21"/>
          <w:lang w:val="en-GB" w:eastAsia="zh-CN"/>
        </w:rPr>
        <w:t xml:space="preserve">5G </w:t>
      </w:r>
      <w:r>
        <w:rPr>
          <w:sz w:val="21"/>
          <w:szCs w:val="21"/>
          <w:lang w:val="en-GB" w:eastAsia="zh-CN"/>
        </w:rPr>
        <w:t>UE capability</w:t>
      </w:r>
      <w:r w:rsidR="00F777D1">
        <w:rPr>
          <w:sz w:val="21"/>
          <w:szCs w:val="21"/>
          <w:lang w:val="en-GB" w:eastAsia="zh-CN"/>
        </w:rPr>
        <w:t xml:space="preserve"> signalling</w:t>
      </w:r>
      <w:r w:rsidR="00BD1093">
        <w:rPr>
          <w:sz w:val="21"/>
          <w:szCs w:val="21"/>
          <w:lang w:val="en-GB" w:eastAsia="zh-CN"/>
        </w:rPr>
        <w:t xml:space="preserve"> and framework</w:t>
      </w:r>
      <w:r>
        <w:rPr>
          <w:sz w:val="21"/>
          <w:szCs w:val="21"/>
          <w:lang w:val="en-GB" w:eastAsia="zh-CN"/>
        </w:rPr>
        <w:t>.</w:t>
      </w:r>
      <w:r w:rsidR="00FA485F">
        <w:rPr>
          <w:sz w:val="21"/>
          <w:szCs w:val="21"/>
          <w:lang w:val="en-GB" w:eastAsia="zh-CN"/>
        </w:rPr>
        <w:t xml:space="preserve"> </w:t>
      </w:r>
    </w:p>
    <w:p w14:paraId="3EB39E67" w14:textId="77777777" w:rsidR="00342830" w:rsidRDefault="00342830" w:rsidP="00342830">
      <w:pPr>
        <w:pStyle w:val="Heading3"/>
      </w:pPr>
      <w:r>
        <w:t>Aspects with RAN1/4 Dependency</w:t>
      </w:r>
    </w:p>
    <w:p w14:paraId="39493BE3" w14:textId="72F358FB" w:rsidR="00797E26" w:rsidRDefault="00797E26" w:rsidP="00416F24">
      <w:pPr>
        <w:pStyle w:val="Heading3"/>
        <w:numPr>
          <w:ilvl w:val="3"/>
          <w:numId w:val="1"/>
        </w:numPr>
        <w:rPr>
          <w:rFonts w:eastAsiaTheme="minorEastAsia"/>
          <w:lang w:eastAsia="zh-CN"/>
        </w:rPr>
      </w:pPr>
      <w:r>
        <w:rPr>
          <w:rFonts w:eastAsiaTheme="minorEastAsia" w:hint="eastAsia"/>
          <w:lang w:eastAsia="zh-CN"/>
        </w:rPr>
        <w:t>P</w:t>
      </w:r>
      <w:r>
        <w:rPr>
          <w:rFonts w:eastAsiaTheme="minorEastAsia"/>
          <w:lang w:eastAsia="zh-CN"/>
        </w:rPr>
        <w:t xml:space="preserve">ain Point </w:t>
      </w:r>
      <w:r w:rsidR="00602359">
        <w:rPr>
          <w:rFonts w:eastAsiaTheme="minorEastAsia"/>
          <w:lang w:eastAsia="zh-CN"/>
        </w:rPr>
        <w:t>1</w:t>
      </w:r>
      <w:r>
        <w:rPr>
          <w:rFonts w:eastAsiaTheme="minorEastAsia"/>
          <w:lang w:eastAsia="zh-CN"/>
        </w:rPr>
        <w:t>: Significant Capability Signalling Size</w:t>
      </w:r>
    </w:p>
    <w:p w14:paraId="79A841F5" w14:textId="01B35378" w:rsidR="00797E26" w:rsidRPr="00797E26" w:rsidRDefault="00FA485F" w:rsidP="00797E26">
      <w:pPr>
        <w:rPr>
          <w:lang w:val="en-GB" w:eastAsia="zh-CN"/>
        </w:rPr>
      </w:pPr>
      <w:r w:rsidRPr="00FA485F">
        <w:rPr>
          <w:lang w:val="en-GB" w:eastAsia="zh-CN"/>
        </w:rPr>
        <w:t xml:space="preserve">As the technology evolved and features introduced in different releases, the size of UE capability message increases significantly. In 5GNR, several techniques have been studied, including RRC message compression (not supported in 5GNR), UE Radio Capability Signalling Optimisation (RACS), UL RRC segmentation, filtering, etc. However, the above optimization can only provide a way-out </w:t>
      </w:r>
      <w:r w:rsidR="008B2F1A">
        <w:rPr>
          <w:lang w:val="en-GB" w:eastAsia="zh-CN"/>
        </w:rPr>
        <w:t>for</w:t>
      </w:r>
      <w:r w:rsidRPr="00FA485F">
        <w:rPr>
          <w:lang w:val="en-GB" w:eastAsia="zh-CN"/>
        </w:rPr>
        <w:t xml:space="preserve"> </w:t>
      </w:r>
      <w:r w:rsidR="008B2F1A">
        <w:rPr>
          <w:lang w:val="en-GB" w:eastAsia="zh-CN"/>
        </w:rPr>
        <w:t>reporting</w:t>
      </w:r>
      <w:r w:rsidRPr="00FA485F">
        <w:rPr>
          <w:lang w:val="en-GB" w:eastAsia="zh-CN"/>
        </w:rPr>
        <w:t xml:space="preserve"> massive capability signalling to network </w:t>
      </w:r>
      <w:r w:rsidR="008B2F1A">
        <w:rPr>
          <w:lang w:val="en-GB" w:eastAsia="zh-CN"/>
        </w:rPr>
        <w:t>based on</w:t>
      </w:r>
      <w:r w:rsidRPr="00FA485F">
        <w:rPr>
          <w:lang w:val="en-GB" w:eastAsia="zh-CN"/>
        </w:rPr>
        <w:t xml:space="preserve"> multiple approaches, but </w:t>
      </w:r>
      <w:r w:rsidR="008B2F1A">
        <w:rPr>
          <w:lang w:val="en-GB" w:eastAsia="zh-CN"/>
        </w:rPr>
        <w:t>none of the above approaches can</w:t>
      </w:r>
      <w:r w:rsidRPr="00FA485F">
        <w:rPr>
          <w:lang w:val="en-GB" w:eastAsia="zh-CN"/>
        </w:rPr>
        <w:t xml:space="preserve"> fundamentally reduce the</w:t>
      </w:r>
      <w:r w:rsidR="008B2F1A">
        <w:rPr>
          <w:lang w:val="en-GB" w:eastAsia="zh-CN"/>
        </w:rPr>
        <w:t xml:space="preserve"> reported</w:t>
      </w:r>
      <w:r w:rsidRPr="00FA485F">
        <w:rPr>
          <w:lang w:val="en-GB" w:eastAsia="zh-CN"/>
        </w:rPr>
        <w:t xml:space="preserve"> signalling message size.</w:t>
      </w:r>
      <w:r w:rsidR="00680758">
        <w:rPr>
          <w:lang w:val="en-GB" w:eastAsia="zh-CN"/>
        </w:rPr>
        <w:t xml:space="preserve"> We further analyse the root cause</w:t>
      </w:r>
      <w:r w:rsidR="008B2F1A">
        <w:rPr>
          <w:lang w:val="en-GB" w:eastAsia="zh-CN"/>
        </w:rPr>
        <w:t>s</w:t>
      </w:r>
      <w:r w:rsidR="00680758">
        <w:rPr>
          <w:lang w:val="en-GB" w:eastAsia="zh-CN"/>
        </w:rPr>
        <w:t xml:space="preserve"> of the increased capability </w:t>
      </w:r>
      <w:r w:rsidR="001F1143">
        <w:rPr>
          <w:lang w:val="en-GB" w:eastAsia="zh-CN"/>
        </w:rPr>
        <w:t>signalling</w:t>
      </w:r>
      <w:r w:rsidR="00680758">
        <w:rPr>
          <w:lang w:val="en-GB" w:eastAsia="zh-CN"/>
        </w:rPr>
        <w:t xml:space="preserve"> size.</w:t>
      </w:r>
    </w:p>
    <w:p w14:paraId="7309A22B" w14:textId="18EED7DC" w:rsidR="00602359" w:rsidRPr="00556440" w:rsidRDefault="00602359" w:rsidP="00602359">
      <w:pPr>
        <w:pStyle w:val="Heading3"/>
        <w:numPr>
          <w:ilvl w:val="4"/>
          <w:numId w:val="19"/>
        </w:numPr>
        <w:rPr>
          <w:lang w:eastAsia="zh-CN"/>
        </w:rPr>
      </w:pPr>
      <w:r w:rsidRPr="00F21DA3">
        <w:rPr>
          <w:lang w:eastAsia="zh-CN"/>
        </w:rPr>
        <w:lastRenderedPageBreak/>
        <w:t xml:space="preserve">Root Cause 1: Complex BC </w:t>
      </w:r>
      <w:r w:rsidR="00F21DA3" w:rsidRPr="00F21DA3">
        <w:rPr>
          <w:lang w:eastAsia="zh-CN"/>
        </w:rPr>
        <w:t>signalling</w:t>
      </w:r>
      <w:r w:rsidRPr="008B6B82">
        <w:rPr>
          <w:lang w:eastAsia="zh-CN"/>
        </w:rPr>
        <w:t xml:space="preserve"> structure</w:t>
      </w:r>
    </w:p>
    <w:p w14:paraId="2DF28F5A" w14:textId="53A649AD" w:rsidR="004C682D" w:rsidRDefault="00FF04F3" w:rsidP="00602359">
      <w:pPr>
        <w:rPr>
          <w:lang w:val="en-GB" w:eastAsia="zh-CN"/>
        </w:rPr>
      </w:pPr>
      <w:r>
        <w:rPr>
          <w:lang w:val="en-GB" w:eastAsia="zh-CN"/>
        </w:rPr>
        <w:t xml:space="preserve">At the early stage of NR capability discussion, separation between baseband and RF capabilities were discussed. </w:t>
      </w:r>
      <w:proofErr w:type="spellStart"/>
      <w:r w:rsidRPr="008B2F1A">
        <w:rPr>
          <w:i/>
          <w:iCs/>
          <w:lang w:val="en-GB" w:eastAsia="zh-CN"/>
        </w:rPr>
        <w:t>FeatureSetCombination</w:t>
      </w:r>
      <w:proofErr w:type="spellEnd"/>
      <w:r>
        <w:rPr>
          <w:lang w:val="en-GB" w:eastAsia="zh-CN"/>
        </w:rPr>
        <w:t xml:space="preserve"> was proposed to simply the signalling structure. </w:t>
      </w:r>
      <w:r w:rsidR="00823462">
        <w:rPr>
          <w:lang w:val="en-GB" w:eastAsia="zh-CN"/>
        </w:rPr>
        <w:t>Though it is introduced,</w:t>
      </w:r>
      <w:r w:rsidR="00756871">
        <w:rPr>
          <w:lang w:val="en-GB" w:eastAsia="zh-CN"/>
        </w:rPr>
        <w:t xml:space="preserve"> there’s</w:t>
      </w:r>
      <w:r w:rsidR="00823462">
        <w:rPr>
          <w:lang w:val="en-GB" w:eastAsia="zh-CN"/>
        </w:rPr>
        <w:t xml:space="preserve"> not</w:t>
      </w:r>
      <w:r w:rsidR="001D3EDC">
        <w:rPr>
          <w:lang w:val="en-GB" w:eastAsia="zh-CN"/>
        </w:rPr>
        <w:t xml:space="preserve"> many BC capabilities use this design</w:t>
      </w:r>
      <w:r w:rsidR="00823462">
        <w:rPr>
          <w:lang w:val="en-GB" w:eastAsia="zh-CN"/>
        </w:rPr>
        <w:t xml:space="preserve"> in 5G.</w:t>
      </w:r>
    </w:p>
    <w:p w14:paraId="4AC11EB0" w14:textId="377C3D7C" w:rsidR="00980107" w:rsidRPr="00980107" w:rsidRDefault="00980107" w:rsidP="00980107">
      <w:pPr>
        <w:pStyle w:val="Caption"/>
        <w:keepNext/>
        <w:jc w:val="center"/>
        <w:rPr>
          <w:b w:val="0"/>
          <w:bCs/>
          <w:lang w:val="en-GB"/>
        </w:rPr>
      </w:pPr>
      <w:r w:rsidRPr="00980107">
        <w:rPr>
          <w:b w:val="0"/>
          <w:bCs/>
          <w:lang w:val="en-GB"/>
        </w:rPr>
        <w:t xml:space="preserve">Table </w:t>
      </w:r>
      <w:r w:rsidRPr="00980107">
        <w:rPr>
          <w:b w:val="0"/>
          <w:bCs/>
        </w:rPr>
        <w:fldChar w:fldCharType="begin"/>
      </w:r>
      <w:r w:rsidRPr="00980107">
        <w:rPr>
          <w:b w:val="0"/>
          <w:bCs/>
          <w:lang w:val="en-GB"/>
        </w:rPr>
        <w:instrText xml:space="preserve"> SEQ Table \* ARABIC </w:instrText>
      </w:r>
      <w:r w:rsidRPr="00980107">
        <w:rPr>
          <w:b w:val="0"/>
          <w:bCs/>
        </w:rPr>
        <w:fldChar w:fldCharType="separate"/>
      </w:r>
      <w:r w:rsidR="00B9569B">
        <w:rPr>
          <w:b w:val="0"/>
          <w:bCs/>
          <w:noProof/>
          <w:lang w:val="en-GB"/>
        </w:rPr>
        <w:t>1</w:t>
      </w:r>
      <w:r w:rsidRPr="00980107">
        <w:rPr>
          <w:b w:val="0"/>
          <w:bCs/>
        </w:rPr>
        <w:fldChar w:fldCharType="end"/>
      </w:r>
      <w:r w:rsidRPr="00980107">
        <w:rPr>
          <w:b w:val="0"/>
          <w:bCs/>
          <w:lang w:val="en-GB"/>
        </w:rPr>
        <w:t>. Band Combination Signalling Structure</w:t>
      </w:r>
    </w:p>
    <w:tbl>
      <w:tblPr>
        <w:tblStyle w:val="TableGrid"/>
        <w:tblW w:w="0" w:type="auto"/>
        <w:tblLook w:val="04A0" w:firstRow="1" w:lastRow="0" w:firstColumn="1" w:lastColumn="0" w:noHBand="0" w:noVBand="1"/>
      </w:tblPr>
      <w:tblGrid>
        <w:gridCol w:w="1980"/>
        <w:gridCol w:w="6662"/>
      </w:tblGrid>
      <w:tr w:rsidR="001C79E0" w14:paraId="71429097" w14:textId="77777777" w:rsidTr="008B2F1A">
        <w:tc>
          <w:tcPr>
            <w:tcW w:w="1980" w:type="dxa"/>
            <w:vMerge w:val="restart"/>
            <w:vAlign w:val="center"/>
          </w:tcPr>
          <w:p w14:paraId="7D910883" w14:textId="4AAC2CF7" w:rsidR="001C79E0" w:rsidRPr="008B2F1A" w:rsidRDefault="001C79E0" w:rsidP="008B2F1A">
            <w:pPr>
              <w:jc w:val="both"/>
              <w:rPr>
                <w:i/>
                <w:iCs/>
                <w:lang w:val="en-GB" w:eastAsia="zh-CN"/>
              </w:rPr>
            </w:pPr>
            <w:proofErr w:type="spellStart"/>
            <w:r w:rsidRPr="008B2F1A">
              <w:rPr>
                <w:i/>
                <w:iCs/>
                <w:lang w:val="en-GB" w:eastAsia="zh-CN"/>
              </w:rPr>
              <w:t>BandCombination</w:t>
            </w:r>
            <w:proofErr w:type="spellEnd"/>
          </w:p>
        </w:tc>
        <w:tc>
          <w:tcPr>
            <w:tcW w:w="6662" w:type="dxa"/>
          </w:tcPr>
          <w:p w14:paraId="40009435" w14:textId="794E793A" w:rsidR="001C79E0" w:rsidRDefault="00B62098" w:rsidP="00602359">
            <w:pPr>
              <w:rPr>
                <w:lang w:val="en-GB" w:eastAsia="zh-CN"/>
              </w:rPr>
            </w:pPr>
            <w:r>
              <w:rPr>
                <w:lang w:val="en-GB" w:eastAsia="zh-CN"/>
              </w:rPr>
              <w:t>B</w:t>
            </w:r>
            <w:r w:rsidR="007150EB">
              <w:rPr>
                <w:lang w:val="en-GB" w:eastAsia="zh-CN"/>
              </w:rPr>
              <w:t xml:space="preserve">and </w:t>
            </w:r>
            <w:r>
              <w:rPr>
                <w:lang w:val="en-GB" w:eastAsia="zh-CN"/>
              </w:rPr>
              <w:t>parameters</w:t>
            </w:r>
            <w:r w:rsidR="00AC013F">
              <w:rPr>
                <w:lang w:val="en-GB" w:eastAsia="zh-CN"/>
              </w:rPr>
              <w:t xml:space="preserve"> (including frequency band indicator, CA BW class, etc)</w:t>
            </w:r>
          </w:p>
        </w:tc>
      </w:tr>
      <w:tr w:rsidR="007150EB" w14:paraId="5F08CADD" w14:textId="77777777" w:rsidTr="008B2F1A">
        <w:tc>
          <w:tcPr>
            <w:tcW w:w="1980" w:type="dxa"/>
            <w:vMerge/>
          </w:tcPr>
          <w:p w14:paraId="21B1DACE" w14:textId="77777777" w:rsidR="007150EB" w:rsidRDefault="007150EB" w:rsidP="007150EB">
            <w:pPr>
              <w:rPr>
                <w:lang w:val="en-GB" w:eastAsia="zh-CN"/>
              </w:rPr>
            </w:pPr>
          </w:p>
        </w:tc>
        <w:tc>
          <w:tcPr>
            <w:tcW w:w="6662" w:type="dxa"/>
          </w:tcPr>
          <w:p w14:paraId="3F23E4AE" w14:textId="3ABD6B3E" w:rsidR="007150EB" w:rsidRDefault="007150EB" w:rsidP="007150EB">
            <w:pPr>
              <w:rPr>
                <w:lang w:val="en-GB" w:eastAsia="zh-CN"/>
              </w:rPr>
            </w:pPr>
            <w:proofErr w:type="spellStart"/>
            <w:r>
              <w:rPr>
                <w:lang w:val="en-GB" w:eastAsia="zh-CN"/>
              </w:rPr>
              <w:t>FeatureSetCombination</w:t>
            </w:r>
            <w:proofErr w:type="spellEnd"/>
            <w:r>
              <w:rPr>
                <w:lang w:val="en-GB" w:eastAsia="zh-CN"/>
              </w:rPr>
              <w:t xml:space="preserve"> -&gt; </w:t>
            </w:r>
            <w:proofErr w:type="spellStart"/>
            <w:r>
              <w:rPr>
                <w:lang w:val="en-GB" w:eastAsia="zh-CN"/>
              </w:rPr>
              <w:t>FeatureSetDL</w:t>
            </w:r>
            <w:proofErr w:type="spellEnd"/>
            <w:r>
              <w:rPr>
                <w:lang w:val="en-GB" w:eastAsia="zh-CN"/>
              </w:rPr>
              <w:t>/</w:t>
            </w:r>
            <w:proofErr w:type="spellStart"/>
            <w:r>
              <w:rPr>
                <w:lang w:val="en-GB" w:eastAsia="zh-CN"/>
              </w:rPr>
              <w:t>FeatureSetUL</w:t>
            </w:r>
            <w:proofErr w:type="spellEnd"/>
            <w:r>
              <w:rPr>
                <w:lang w:val="en-GB" w:eastAsia="zh-CN"/>
              </w:rPr>
              <w:t xml:space="preserve"> -&gt; FSPC</w:t>
            </w:r>
          </w:p>
        </w:tc>
      </w:tr>
      <w:tr w:rsidR="007150EB" w14:paraId="108173A4" w14:textId="77777777" w:rsidTr="008B2F1A">
        <w:tc>
          <w:tcPr>
            <w:tcW w:w="1980" w:type="dxa"/>
            <w:vMerge/>
          </w:tcPr>
          <w:p w14:paraId="256D70DE" w14:textId="77777777" w:rsidR="007150EB" w:rsidRDefault="007150EB" w:rsidP="007150EB">
            <w:pPr>
              <w:rPr>
                <w:lang w:val="en-GB" w:eastAsia="zh-CN"/>
              </w:rPr>
            </w:pPr>
          </w:p>
        </w:tc>
        <w:tc>
          <w:tcPr>
            <w:tcW w:w="6662" w:type="dxa"/>
          </w:tcPr>
          <w:p w14:paraId="728FC4E5" w14:textId="04A664E2" w:rsidR="007150EB" w:rsidRDefault="007150EB" w:rsidP="007150EB">
            <w:pPr>
              <w:rPr>
                <w:lang w:val="en-GB" w:eastAsia="zh-CN"/>
              </w:rPr>
            </w:pPr>
            <w:r>
              <w:rPr>
                <w:rFonts w:hint="eastAsia"/>
                <w:lang w:val="en-GB" w:eastAsia="zh-CN"/>
              </w:rPr>
              <w:t>C</w:t>
            </w:r>
            <w:r>
              <w:rPr>
                <w:lang w:val="en-GB" w:eastAsia="zh-CN"/>
              </w:rPr>
              <w:t>A parameters</w:t>
            </w:r>
            <w:r w:rsidR="00B62098">
              <w:rPr>
                <w:lang w:val="en-GB" w:eastAsia="zh-CN"/>
              </w:rPr>
              <w:t xml:space="preserve"> -&gt; EUTRA/NR/NRDC</w:t>
            </w:r>
          </w:p>
        </w:tc>
      </w:tr>
      <w:tr w:rsidR="007150EB" w14:paraId="71464D98" w14:textId="77777777" w:rsidTr="008B2F1A">
        <w:tc>
          <w:tcPr>
            <w:tcW w:w="1980" w:type="dxa"/>
            <w:vMerge/>
          </w:tcPr>
          <w:p w14:paraId="20D4B62D" w14:textId="77777777" w:rsidR="007150EB" w:rsidRDefault="007150EB" w:rsidP="007150EB">
            <w:pPr>
              <w:rPr>
                <w:lang w:val="en-GB" w:eastAsia="zh-CN"/>
              </w:rPr>
            </w:pPr>
          </w:p>
        </w:tc>
        <w:tc>
          <w:tcPr>
            <w:tcW w:w="6662" w:type="dxa"/>
          </w:tcPr>
          <w:p w14:paraId="1B5D9C6A" w14:textId="04C61486" w:rsidR="007150EB" w:rsidRDefault="007150EB" w:rsidP="007150EB">
            <w:pPr>
              <w:rPr>
                <w:lang w:val="en-GB" w:eastAsia="zh-CN"/>
              </w:rPr>
            </w:pPr>
            <w:r>
              <w:rPr>
                <w:rFonts w:hint="eastAsia"/>
                <w:lang w:val="en-GB" w:eastAsia="zh-CN"/>
              </w:rPr>
              <w:t>M</w:t>
            </w:r>
            <w:r>
              <w:rPr>
                <w:lang w:val="en-GB" w:eastAsia="zh-CN"/>
              </w:rPr>
              <w:t>R-DC parameters</w:t>
            </w:r>
          </w:p>
        </w:tc>
      </w:tr>
    </w:tbl>
    <w:p w14:paraId="63509D17" w14:textId="7DEE2CBE" w:rsidR="00FF04F3" w:rsidRDefault="001D6250" w:rsidP="009D46FD">
      <w:pPr>
        <w:rPr>
          <w:lang w:val="en-GB" w:eastAsia="zh-CN"/>
        </w:rPr>
      </w:pPr>
      <w:r>
        <w:rPr>
          <w:rFonts w:hint="eastAsia"/>
          <w:lang w:val="en-GB" w:eastAsia="zh-CN"/>
        </w:rPr>
        <w:t>B</w:t>
      </w:r>
      <w:r>
        <w:rPr>
          <w:lang w:val="en-GB" w:eastAsia="zh-CN"/>
        </w:rPr>
        <w:t xml:space="preserve">ased on the basic 6G baseband and RF design, </w:t>
      </w:r>
      <w:r w:rsidR="00823462">
        <w:rPr>
          <w:lang w:val="en-GB" w:eastAsia="zh-CN"/>
        </w:rPr>
        <w:t xml:space="preserve">it would be good to better utilize </w:t>
      </w:r>
      <w:proofErr w:type="spellStart"/>
      <w:r w:rsidR="00823462" w:rsidRPr="008B2F1A">
        <w:rPr>
          <w:i/>
          <w:iCs/>
          <w:lang w:val="en-GB" w:eastAsia="zh-CN"/>
        </w:rPr>
        <w:t>FeatureSetCombination</w:t>
      </w:r>
      <w:proofErr w:type="spellEnd"/>
      <w:r w:rsidR="00823462">
        <w:rPr>
          <w:lang w:val="en-GB" w:eastAsia="zh-CN"/>
        </w:rPr>
        <w:t xml:space="preserve"> for simplification and other</w:t>
      </w:r>
      <w:r>
        <w:rPr>
          <w:lang w:val="en-GB" w:eastAsia="zh-CN"/>
        </w:rPr>
        <w:t xml:space="preserve"> sig</w:t>
      </w:r>
      <w:r w:rsidR="00B62098">
        <w:rPr>
          <w:lang w:val="en-GB" w:eastAsia="zh-CN"/>
        </w:rPr>
        <w:t>nalling structure</w:t>
      </w:r>
      <w:r w:rsidR="000F103C">
        <w:rPr>
          <w:lang w:val="en-GB" w:eastAsia="zh-CN"/>
        </w:rPr>
        <w:t>s for optimization</w:t>
      </w:r>
      <w:r w:rsidR="00B62098">
        <w:rPr>
          <w:lang w:val="en-GB" w:eastAsia="zh-CN"/>
        </w:rPr>
        <w:t xml:space="preserve"> </w:t>
      </w:r>
      <w:r w:rsidR="000F103C">
        <w:rPr>
          <w:lang w:val="en-GB" w:eastAsia="zh-CN"/>
        </w:rPr>
        <w:t>can also</w:t>
      </w:r>
      <w:r w:rsidR="00B62098">
        <w:rPr>
          <w:lang w:val="en-GB" w:eastAsia="zh-CN"/>
        </w:rPr>
        <w:t xml:space="preserve"> be further </w:t>
      </w:r>
      <w:r w:rsidR="00823462">
        <w:rPr>
          <w:lang w:val="en-GB" w:eastAsia="zh-CN"/>
        </w:rPr>
        <w:t>considered</w:t>
      </w:r>
      <w:r w:rsidR="00B62098">
        <w:rPr>
          <w:lang w:val="en-GB" w:eastAsia="zh-CN"/>
        </w:rPr>
        <w:t>.</w:t>
      </w:r>
    </w:p>
    <w:p w14:paraId="747DD067" w14:textId="2CDAF556" w:rsidR="009B75A0" w:rsidRPr="008B2F1A" w:rsidRDefault="009B75A0" w:rsidP="008B2F1A">
      <w:pPr>
        <w:pStyle w:val="Obs-prop"/>
        <w:rPr>
          <w:lang w:eastAsia="zh-CN"/>
        </w:rPr>
      </w:pPr>
      <w:r>
        <w:rPr>
          <w:rFonts w:hint="eastAsia"/>
          <w:lang w:eastAsia="zh-CN"/>
        </w:rPr>
        <w:t>O</w:t>
      </w:r>
      <w:r>
        <w:rPr>
          <w:lang w:eastAsia="zh-CN"/>
        </w:rPr>
        <w:t xml:space="preserve">bservation </w:t>
      </w:r>
      <w:r w:rsidR="000F103C">
        <w:rPr>
          <w:lang w:eastAsia="zh-CN"/>
        </w:rPr>
        <w:t>1</w:t>
      </w:r>
      <w:r>
        <w:rPr>
          <w:lang w:eastAsia="zh-CN"/>
        </w:rPr>
        <w:t xml:space="preserve">: </w:t>
      </w:r>
      <w:r w:rsidR="008E338C">
        <w:rPr>
          <w:lang w:eastAsia="zh-CN"/>
        </w:rPr>
        <w:t>P</w:t>
      </w:r>
      <w:r w:rsidR="0037353B">
        <w:rPr>
          <w:lang w:eastAsia="zh-CN"/>
        </w:rPr>
        <w:t>er BC features</w:t>
      </w:r>
      <w:r w:rsidR="008E338C">
        <w:rPr>
          <w:lang w:eastAsia="zh-CN"/>
        </w:rPr>
        <w:t xml:space="preserve"> in 5G</w:t>
      </w:r>
      <w:r w:rsidR="0037353B">
        <w:rPr>
          <w:lang w:eastAsia="zh-CN"/>
        </w:rPr>
        <w:t xml:space="preserve"> didn’t leverage the design of </w:t>
      </w:r>
      <w:proofErr w:type="spellStart"/>
      <w:r w:rsidR="0037353B" w:rsidRPr="008B2F1A">
        <w:rPr>
          <w:i/>
          <w:iCs/>
          <w:lang w:eastAsia="zh-CN"/>
        </w:rPr>
        <w:t>FeatureSetCombination</w:t>
      </w:r>
      <w:proofErr w:type="spellEnd"/>
      <w:r w:rsidR="0037353B">
        <w:rPr>
          <w:lang w:eastAsia="zh-CN"/>
        </w:rPr>
        <w:t xml:space="preserve"> well</w:t>
      </w:r>
      <w:r w:rsidR="00041DF2">
        <w:rPr>
          <w:lang w:eastAsia="zh-CN"/>
        </w:rPr>
        <w:t xml:space="preserve"> for signalling simplification</w:t>
      </w:r>
      <w:r w:rsidR="0037353B">
        <w:rPr>
          <w:lang w:eastAsia="zh-CN"/>
        </w:rPr>
        <w:t>.</w:t>
      </w:r>
    </w:p>
    <w:p w14:paraId="54A12039" w14:textId="1DDBD74C" w:rsidR="00706C97" w:rsidRPr="00454330" w:rsidRDefault="00706C97" w:rsidP="00706C97">
      <w:pPr>
        <w:pStyle w:val="Heading3"/>
        <w:numPr>
          <w:ilvl w:val="4"/>
          <w:numId w:val="19"/>
        </w:numPr>
      </w:pPr>
      <w:r w:rsidRPr="002F2B32">
        <w:t xml:space="preserve">Root Cause </w:t>
      </w:r>
      <w:r w:rsidR="00735439">
        <w:t>2</w:t>
      </w:r>
      <w:r w:rsidRPr="00310878">
        <w:t xml:space="preserve">: Complex </w:t>
      </w:r>
      <w:r w:rsidR="00E254AF" w:rsidRPr="00D56737">
        <w:t>RF</w:t>
      </w:r>
      <w:r w:rsidRPr="00454330">
        <w:t xml:space="preserve"> requirements</w:t>
      </w:r>
    </w:p>
    <w:p w14:paraId="3571145D" w14:textId="3DF93393" w:rsidR="00706C97" w:rsidRDefault="00706C97" w:rsidP="00706C97">
      <w:pPr>
        <w:rPr>
          <w:lang w:val="en-GB"/>
        </w:rPr>
      </w:pPr>
      <w:r>
        <w:rPr>
          <w:rFonts w:hint="eastAsia"/>
          <w:lang w:val="en-GB"/>
        </w:rPr>
        <w:t>W</w:t>
      </w:r>
      <w:r>
        <w:rPr>
          <w:lang w:val="en-GB"/>
        </w:rPr>
        <w:t>e further observe that there’s a significant number of capabilities introduced along with</w:t>
      </w:r>
      <w:r w:rsidR="00E97D8E">
        <w:rPr>
          <w:lang w:val="en-GB"/>
        </w:rPr>
        <w:t xml:space="preserve"> </w:t>
      </w:r>
      <w:r>
        <w:rPr>
          <w:lang w:val="en-GB"/>
        </w:rPr>
        <w:t>complex RAN4 requirement</w:t>
      </w:r>
      <w:r w:rsidR="0075569B">
        <w:rPr>
          <w:lang w:val="en-GB"/>
        </w:rPr>
        <w:t>s</w:t>
      </w:r>
      <w:r>
        <w:rPr>
          <w:lang w:val="en-GB"/>
        </w:rPr>
        <w:t>.</w:t>
      </w:r>
    </w:p>
    <w:p w14:paraId="61FB27B5" w14:textId="6BF18928" w:rsidR="002F2B32" w:rsidRDefault="00706C97" w:rsidP="00706C97">
      <w:pPr>
        <w:rPr>
          <w:lang w:eastAsia="zh-CN"/>
        </w:rPr>
      </w:pPr>
      <w:r>
        <w:rPr>
          <w:rFonts w:hint="eastAsia"/>
          <w:lang w:val="en-GB"/>
        </w:rPr>
        <w:t>F</w:t>
      </w:r>
      <w:r>
        <w:rPr>
          <w:lang w:val="en-GB"/>
        </w:rPr>
        <w:t xml:space="preserve">or example, </w:t>
      </w:r>
      <w:r>
        <w:rPr>
          <w:lang w:eastAsia="zh-CN"/>
        </w:rPr>
        <w:t>maximum output power requirement is the most important requirement for UE Tx</w:t>
      </w:r>
      <w:r w:rsidR="00BF7372">
        <w:rPr>
          <w:lang w:eastAsia="zh-CN"/>
        </w:rPr>
        <w:t>. A</w:t>
      </w:r>
      <w:r>
        <w:rPr>
          <w:lang w:eastAsia="zh-CN"/>
        </w:rPr>
        <w:t xml:space="preserve">lmost all of other UE Tx requirements are defined based on </w:t>
      </w:r>
      <w:r w:rsidR="00BF7372">
        <w:rPr>
          <w:lang w:eastAsia="zh-CN"/>
        </w:rPr>
        <w:t>UE’s MOP</w:t>
      </w:r>
      <w:r>
        <w:rPr>
          <w:lang w:eastAsia="zh-CN"/>
        </w:rPr>
        <w:t xml:space="preserve">. The current approach is that if UE supports several power classes, the Tx requirements are separated to several sets </w:t>
      </w:r>
      <w:r w:rsidR="002A54C4">
        <w:rPr>
          <w:lang w:eastAsia="zh-CN"/>
        </w:rPr>
        <w:t>with</w:t>
      </w:r>
      <w:r>
        <w:rPr>
          <w:lang w:eastAsia="zh-CN"/>
        </w:rPr>
        <w:t xml:space="preserve"> different power classes. </w:t>
      </w:r>
      <w:r w:rsidR="00F62193">
        <w:rPr>
          <w:lang w:eastAsia="zh-CN"/>
        </w:rPr>
        <w:t>Recalling that, w</w:t>
      </w:r>
      <w:r>
        <w:rPr>
          <w:lang w:eastAsia="zh-CN"/>
        </w:rPr>
        <w:t xml:space="preserve">hen PC3 was introduced in 4G, </w:t>
      </w:r>
      <w:r w:rsidR="00F62193">
        <w:rPr>
          <w:lang w:eastAsia="zh-CN"/>
        </w:rPr>
        <w:t>PC3</w:t>
      </w:r>
      <w:r>
        <w:rPr>
          <w:lang w:eastAsia="zh-CN"/>
        </w:rPr>
        <w:t xml:space="preserve"> is almost used in the whole 4G stage. Although PC2 was introduced in the 4G later stage, it was limited to mostly TDD bands</w:t>
      </w:r>
      <w:r w:rsidR="00DE48B5">
        <w:rPr>
          <w:lang w:eastAsia="zh-CN"/>
        </w:rPr>
        <w:t xml:space="preserve"> and was not</w:t>
      </w:r>
      <w:r>
        <w:rPr>
          <w:lang w:eastAsia="zh-CN"/>
        </w:rPr>
        <w:t xml:space="preserve"> widely supported by the market. </w:t>
      </w:r>
      <w:r w:rsidR="00DE48B5">
        <w:rPr>
          <w:lang w:eastAsia="zh-CN"/>
        </w:rPr>
        <w:t>Therefore, t</w:t>
      </w:r>
      <w:r>
        <w:rPr>
          <w:lang w:eastAsia="zh-CN"/>
        </w:rPr>
        <w:t xml:space="preserve">he power class definition and the requirements based on power class methodology didn’t bring much trouble for 4G. However, </w:t>
      </w:r>
      <w:r w:rsidR="00DE48B5">
        <w:rPr>
          <w:lang w:eastAsia="zh-CN"/>
        </w:rPr>
        <w:t>during 5G era</w:t>
      </w:r>
      <w:r>
        <w:rPr>
          <w:lang w:eastAsia="zh-CN"/>
        </w:rPr>
        <w:t xml:space="preserve">, </w:t>
      </w:r>
      <w:r w:rsidR="008634D9">
        <w:rPr>
          <w:lang w:eastAsia="zh-CN"/>
        </w:rPr>
        <w:t>much more</w:t>
      </w:r>
      <w:r>
        <w:rPr>
          <w:lang w:eastAsia="zh-CN"/>
        </w:rPr>
        <w:t xml:space="preserve"> power classes are defined</w:t>
      </w:r>
      <w:r w:rsidR="008634D9">
        <w:rPr>
          <w:lang w:eastAsia="zh-CN"/>
        </w:rPr>
        <w:t xml:space="preserve"> compared to 4G</w:t>
      </w:r>
      <w:r>
        <w:rPr>
          <w:lang w:eastAsia="zh-CN"/>
        </w:rPr>
        <w:t xml:space="preserve">, </w:t>
      </w:r>
      <w:r w:rsidR="008634D9">
        <w:rPr>
          <w:lang w:eastAsia="zh-CN"/>
        </w:rPr>
        <w:t xml:space="preserve">which leads to the fact that </w:t>
      </w:r>
      <w:r>
        <w:rPr>
          <w:lang w:eastAsia="zh-CN"/>
        </w:rPr>
        <w:t>the power class</w:t>
      </w:r>
      <w:r w:rsidR="002F2B32">
        <w:rPr>
          <w:lang w:eastAsia="zh-CN"/>
        </w:rPr>
        <w:t>-</w:t>
      </w:r>
      <w:r>
        <w:rPr>
          <w:lang w:eastAsia="zh-CN"/>
        </w:rPr>
        <w:t>based requirements bring</w:t>
      </w:r>
      <w:r w:rsidR="002F2B32">
        <w:rPr>
          <w:lang w:eastAsia="zh-CN"/>
        </w:rPr>
        <w:t xml:space="preserve"> a lot of standardization work to differentiate UE support</w:t>
      </w:r>
      <w:r w:rsidR="008634D9">
        <w:rPr>
          <w:lang w:eastAsia="zh-CN"/>
        </w:rPr>
        <w:t>ing</w:t>
      </w:r>
      <w:r w:rsidR="002F2B32">
        <w:rPr>
          <w:lang w:eastAsia="zh-CN"/>
        </w:rPr>
        <w:t xml:space="preserve"> of different</w:t>
      </w:r>
      <w:r>
        <w:rPr>
          <w:lang w:eastAsia="zh-CN"/>
        </w:rPr>
        <w:t xml:space="preserve"> requirements</w:t>
      </w:r>
      <w:r w:rsidR="002F2B32">
        <w:rPr>
          <w:lang w:eastAsia="zh-CN"/>
        </w:rPr>
        <w:t xml:space="preserve"> (e.g., ACLR, MPR, AMPR and MSD)</w:t>
      </w:r>
      <w:r>
        <w:rPr>
          <w:lang w:eastAsia="zh-CN"/>
        </w:rPr>
        <w:t>.</w:t>
      </w:r>
    </w:p>
    <w:p w14:paraId="2BEA63C6" w14:textId="10147630" w:rsidR="00706C97" w:rsidRPr="00F21DA3" w:rsidRDefault="002F2B32" w:rsidP="008B2F1A">
      <w:pPr>
        <w:pStyle w:val="Obs-prop"/>
      </w:pPr>
      <w:r>
        <w:rPr>
          <w:lang w:eastAsia="zh-CN"/>
        </w:rPr>
        <w:t xml:space="preserve">Observation </w:t>
      </w:r>
      <w:r w:rsidR="00DB5878">
        <w:rPr>
          <w:lang w:eastAsia="zh-CN"/>
        </w:rPr>
        <w:t xml:space="preserve">2: </w:t>
      </w:r>
      <w:r>
        <w:rPr>
          <w:lang w:eastAsia="zh-CN"/>
        </w:rPr>
        <w:t>Due to complex RF requirement</w:t>
      </w:r>
      <w:r w:rsidR="00C22783">
        <w:rPr>
          <w:lang w:eastAsia="zh-CN"/>
        </w:rPr>
        <w:t xml:space="preserve"> (e.g., UE Tx requirement based on power class)</w:t>
      </w:r>
      <w:r>
        <w:rPr>
          <w:lang w:eastAsia="zh-CN"/>
        </w:rPr>
        <w:t xml:space="preserve">, massive </w:t>
      </w:r>
      <w:r w:rsidR="0064754E">
        <w:rPr>
          <w:lang w:eastAsia="zh-CN"/>
        </w:rPr>
        <w:t xml:space="preserve">capability </w:t>
      </w:r>
      <w:proofErr w:type="spellStart"/>
      <w:r w:rsidR="00327F29">
        <w:rPr>
          <w:lang w:eastAsia="zh-CN"/>
        </w:rPr>
        <w:t>signalling</w:t>
      </w:r>
      <w:r w:rsidR="00837CCB">
        <w:rPr>
          <w:lang w:eastAsia="zh-CN"/>
        </w:rPr>
        <w:t>s</w:t>
      </w:r>
      <w:proofErr w:type="spellEnd"/>
      <w:r>
        <w:rPr>
          <w:lang w:eastAsia="zh-CN"/>
        </w:rPr>
        <w:t xml:space="preserve"> were introduced </w:t>
      </w:r>
      <w:r w:rsidR="00327F29">
        <w:rPr>
          <w:lang w:eastAsia="zh-CN"/>
        </w:rPr>
        <w:t xml:space="preserve">in 5G </w:t>
      </w:r>
      <w:r>
        <w:rPr>
          <w:lang w:eastAsia="zh-CN"/>
        </w:rPr>
        <w:t>to differentiate UE support of different feature requirements.</w:t>
      </w:r>
    </w:p>
    <w:p w14:paraId="643945A0" w14:textId="5717BC33" w:rsidR="00416F24" w:rsidRDefault="00C434F8" w:rsidP="008B2F1A">
      <w:pPr>
        <w:pStyle w:val="Heading3"/>
        <w:numPr>
          <w:ilvl w:val="4"/>
          <w:numId w:val="1"/>
        </w:numPr>
        <w:rPr>
          <w:lang w:eastAsia="zh-CN"/>
        </w:rPr>
      </w:pPr>
      <w:r>
        <w:rPr>
          <w:lang w:eastAsia="zh-CN"/>
        </w:rPr>
        <w:t>Root Cause</w:t>
      </w:r>
      <w:r w:rsidR="00416F24" w:rsidRPr="00566F8B">
        <w:rPr>
          <w:lang w:eastAsia="zh-CN"/>
        </w:rPr>
        <w:t xml:space="preserve"> </w:t>
      </w:r>
      <w:r w:rsidR="00735439">
        <w:rPr>
          <w:lang w:eastAsia="zh-CN"/>
        </w:rPr>
        <w:t>3</w:t>
      </w:r>
      <w:r w:rsidR="00416F24" w:rsidRPr="00566F8B">
        <w:rPr>
          <w:lang w:eastAsia="zh-CN"/>
        </w:rPr>
        <w:t xml:space="preserve">: </w:t>
      </w:r>
      <w:r w:rsidR="00416F24">
        <w:rPr>
          <w:lang w:eastAsia="zh-CN"/>
        </w:rPr>
        <w:t>Redundant</w:t>
      </w:r>
      <w:r w:rsidR="00416F24" w:rsidRPr="00566F8B">
        <w:rPr>
          <w:lang w:eastAsia="zh-CN"/>
        </w:rPr>
        <w:t xml:space="preserve"> Reporting</w:t>
      </w:r>
    </w:p>
    <w:p w14:paraId="09B26B9C" w14:textId="66420E4F" w:rsidR="00594693" w:rsidRDefault="00C3254D" w:rsidP="00594693">
      <w:pPr>
        <w:rPr>
          <w:lang w:val="en-GB" w:eastAsia="zh-CN"/>
        </w:rPr>
      </w:pPr>
      <w:r>
        <w:rPr>
          <w:rFonts w:hint="eastAsia"/>
          <w:lang w:val="en-GB" w:eastAsia="zh-CN"/>
        </w:rPr>
        <w:t>B</w:t>
      </w:r>
      <w:r>
        <w:rPr>
          <w:lang w:val="en-GB" w:eastAsia="zh-CN"/>
        </w:rPr>
        <w:t>ased on our observation from current UE capability signalling, redundant reporting is mainly contributed from the following aspects:</w:t>
      </w:r>
    </w:p>
    <w:p w14:paraId="01296F1B" w14:textId="362C84C9" w:rsidR="00815F8F" w:rsidRDefault="00F222B8" w:rsidP="007A07F1">
      <w:pPr>
        <w:rPr>
          <w:b/>
          <w:bCs/>
          <w:lang w:val="en-GB" w:eastAsia="zh-CN"/>
        </w:rPr>
      </w:pPr>
      <w:r>
        <w:rPr>
          <w:b/>
          <w:bCs/>
          <w:lang w:val="en-GB" w:eastAsia="zh-CN"/>
        </w:rPr>
        <w:t>Case 1: S</w:t>
      </w:r>
      <w:r w:rsidR="00257456">
        <w:rPr>
          <w:b/>
          <w:bCs/>
          <w:lang w:val="en-GB" w:eastAsia="zh-CN"/>
        </w:rPr>
        <w:t xml:space="preserve">ame </w:t>
      </w:r>
      <w:r w:rsidR="006367CB">
        <w:rPr>
          <w:b/>
          <w:bCs/>
          <w:lang w:val="en-GB" w:eastAsia="zh-CN"/>
        </w:rPr>
        <w:t xml:space="preserve">BC </w:t>
      </w:r>
      <w:r w:rsidR="00257456">
        <w:rPr>
          <w:b/>
          <w:bCs/>
          <w:lang w:val="en-GB" w:eastAsia="zh-CN"/>
        </w:rPr>
        <w:t>capabilit</w:t>
      </w:r>
      <w:r w:rsidR="006367CB">
        <w:rPr>
          <w:b/>
          <w:bCs/>
          <w:lang w:val="en-GB" w:eastAsia="zh-CN"/>
        </w:rPr>
        <w:t>ies</w:t>
      </w:r>
      <w:r w:rsidR="00257456">
        <w:rPr>
          <w:b/>
          <w:bCs/>
          <w:lang w:val="en-GB" w:eastAsia="zh-CN"/>
        </w:rPr>
        <w:t xml:space="preserve"> reported in </w:t>
      </w:r>
      <w:proofErr w:type="spellStart"/>
      <w:r w:rsidR="00EF05BE" w:rsidRPr="00EF05BE">
        <w:rPr>
          <w:b/>
          <w:bCs/>
          <w:i/>
          <w:iCs/>
          <w:lang w:val="en-GB" w:eastAsia="zh-CN"/>
        </w:rPr>
        <w:t>BandCombination</w:t>
      </w:r>
      <w:proofErr w:type="spellEnd"/>
      <w:r w:rsidR="00EF05BE">
        <w:rPr>
          <w:b/>
          <w:bCs/>
          <w:lang w:val="en-GB" w:eastAsia="zh-CN"/>
        </w:rPr>
        <w:t xml:space="preserve"> </w:t>
      </w:r>
      <w:r w:rsidR="00257456">
        <w:rPr>
          <w:b/>
          <w:bCs/>
          <w:lang w:val="en-GB" w:eastAsia="zh-CN"/>
        </w:rPr>
        <w:t xml:space="preserve">and </w:t>
      </w:r>
      <w:proofErr w:type="spellStart"/>
      <w:r w:rsidR="00EF05BE" w:rsidRPr="00EF05BE">
        <w:rPr>
          <w:b/>
          <w:bCs/>
          <w:i/>
          <w:iCs/>
          <w:lang w:val="en-GB" w:eastAsia="zh-CN"/>
        </w:rPr>
        <w:t>BandCombination-UplinkTxSwitch</w:t>
      </w:r>
      <w:proofErr w:type="spellEnd"/>
    </w:p>
    <w:p w14:paraId="5E4F96AE" w14:textId="2AB803D6" w:rsidR="00257456" w:rsidRDefault="00EF05BE" w:rsidP="007A07F1">
      <w:pPr>
        <w:rPr>
          <w:lang w:val="en-GB" w:eastAsia="zh-CN"/>
        </w:rPr>
      </w:pPr>
      <w:r>
        <w:rPr>
          <w:lang w:val="en-GB" w:eastAsia="zh-CN"/>
        </w:rPr>
        <w:t>Due to some different capabilities between band combination and band combination with uplink Tx switch, band combination list and some capabilities per BC need to be reported redundantly even with the same value.</w:t>
      </w:r>
    </w:p>
    <w:p w14:paraId="640B0E40" w14:textId="77777777" w:rsidR="004770E2" w:rsidRPr="0036584A" w:rsidRDefault="004770E2" w:rsidP="004770E2">
      <w:pPr>
        <w:pStyle w:val="PL"/>
      </w:pPr>
      <w:proofErr w:type="spellStart"/>
      <w:proofErr w:type="gramStart"/>
      <w:r w:rsidRPr="0036584A">
        <w:t>BandCombinationList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w:t>
      </w:r>
      <w:proofErr w:type="spellStart"/>
      <w:r w:rsidRPr="0036584A">
        <w:t>BandCombination</w:t>
      </w:r>
      <w:proofErr w:type="spellEnd"/>
    </w:p>
    <w:p w14:paraId="508246BF" w14:textId="77777777" w:rsidR="004770E2" w:rsidRPr="0036584A" w:rsidRDefault="004770E2" w:rsidP="004770E2">
      <w:pPr>
        <w:pStyle w:val="PL"/>
      </w:pPr>
      <w:r w:rsidRPr="0036584A">
        <w:t>BandCombinationList-UplinkTxSwitch-r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7077F7B7" w14:textId="562505BB" w:rsidR="004770E2" w:rsidRDefault="004770E2" w:rsidP="007A07F1">
      <w:pPr>
        <w:rPr>
          <w:lang w:val="en-GB" w:eastAsia="zh-CN"/>
        </w:rPr>
      </w:pPr>
    </w:p>
    <w:p w14:paraId="00D960B3" w14:textId="77777777" w:rsidR="00A84C7A" w:rsidRPr="0036584A" w:rsidRDefault="00A84C7A" w:rsidP="00A84C7A">
      <w:pPr>
        <w:pStyle w:val="PL"/>
      </w:pPr>
      <w:proofErr w:type="spellStart"/>
      <w:proofErr w:type="gramStart"/>
      <w:r w:rsidRPr="00A84C7A">
        <w:rPr>
          <w:highlight w:val="yellow"/>
        </w:rPr>
        <w:t>BandCombination</w:t>
      </w:r>
      <w:proofErr w:type="spellEnd"/>
      <w:r w:rsidRPr="0036584A">
        <w:t xml:space="preserve"> ::=</w:t>
      </w:r>
      <w:proofErr w:type="gramEnd"/>
      <w:r w:rsidRPr="0036584A">
        <w:t xml:space="preserve">                 </w:t>
      </w:r>
      <w:r w:rsidRPr="0036584A">
        <w:rPr>
          <w:color w:val="993366"/>
        </w:rPr>
        <w:t>SEQUENCE</w:t>
      </w:r>
      <w:r w:rsidRPr="0036584A">
        <w:t xml:space="preserve"> {</w:t>
      </w:r>
    </w:p>
    <w:p w14:paraId="2E5F61A2" w14:textId="77777777" w:rsidR="00A84C7A" w:rsidRPr="0036584A" w:rsidRDefault="00A84C7A" w:rsidP="00A84C7A">
      <w:pPr>
        <w:pStyle w:val="PL"/>
      </w:pPr>
      <w:r w:rsidRPr="0036584A">
        <w:t xml:space="preserve">    </w:t>
      </w:r>
      <w:proofErr w:type="spellStart"/>
      <w:r w:rsidRPr="0036584A">
        <w:t>bandList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w:t>
      </w:r>
      <w:proofErr w:type="spellStart"/>
      <w:r w:rsidRPr="0036584A">
        <w:t>BandParameters</w:t>
      </w:r>
      <w:proofErr w:type="spellEnd"/>
      <w:r w:rsidRPr="0036584A">
        <w:t>,</w:t>
      </w:r>
    </w:p>
    <w:p w14:paraId="1C315CF2" w14:textId="77777777" w:rsidR="00A84C7A" w:rsidRPr="0036584A" w:rsidRDefault="00A84C7A" w:rsidP="00A84C7A">
      <w:pPr>
        <w:pStyle w:val="PL"/>
      </w:pPr>
      <w:r w:rsidRPr="0036584A">
        <w:t xml:space="preserve">    </w:t>
      </w:r>
      <w:proofErr w:type="spellStart"/>
      <w:r w:rsidRPr="0036584A">
        <w:t>featureSetCombination</w:t>
      </w:r>
      <w:proofErr w:type="spellEnd"/>
      <w:r w:rsidRPr="0036584A">
        <w:t xml:space="preserve">               </w:t>
      </w:r>
      <w:proofErr w:type="spellStart"/>
      <w:r w:rsidRPr="0036584A">
        <w:t>FeatureSetCombinationId</w:t>
      </w:r>
      <w:proofErr w:type="spellEnd"/>
      <w:r w:rsidRPr="0036584A">
        <w:t>,</w:t>
      </w:r>
    </w:p>
    <w:p w14:paraId="2CC76DC5" w14:textId="77777777" w:rsidR="00A84C7A" w:rsidRPr="0036584A" w:rsidRDefault="00A84C7A" w:rsidP="00A84C7A">
      <w:pPr>
        <w:pStyle w:val="PL"/>
      </w:pPr>
      <w:r w:rsidRPr="0036584A">
        <w:t xml:space="preserve">    ca-</w:t>
      </w:r>
      <w:proofErr w:type="spellStart"/>
      <w:r w:rsidRPr="0036584A">
        <w:t>ParametersEUTRA</w:t>
      </w:r>
      <w:proofErr w:type="spellEnd"/>
      <w:r w:rsidRPr="0036584A">
        <w:t xml:space="preserve">                  CA-</w:t>
      </w:r>
      <w:proofErr w:type="spellStart"/>
      <w:r w:rsidRPr="0036584A">
        <w:t>ParametersEUTRA</w:t>
      </w:r>
      <w:proofErr w:type="spellEnd"/>
      <w:r w:rsidRPr="0036584A">
        <w:t xml:space="preserve">                          </w:t>
      </w:r>
      <w:r w:rsidRPr="0036584A">
        <w:rPr>
          <w:color w:val="993366"/>
        </w:rPr>
        <w:t>OPTIONAL</w:t>
      </w:r>
      <w:r w:rsidRPr="0036584A">
        <w:t>,</w:t>
      </w:r>
    </w:p>
    <w:p w14:paraId="79CAE316" w14:textId="77777777" w:rsidR="00A84C7A" w:rsidRPr="0036584A" w:rsidRDefault="00A84C7A" w:rsidP="00A84C7A">
      <w:pPr>
        <w:pStyle w:val="PL"/>
      </w:pPr>
      <w:r w:rsidRPr="0036584A">
        <w:t xml:space="preserve">    ca-</w:t>
      </w:r>
      <w:proofErr w:type="spellStart"/>
      <w:r w:rsidRPr="0036584A">
        <w:t>ParametersNR</w:t>
      </w:r>
      <w:proofErr w:type="spellEnd"/>
      <w:r w:rsidRPr="0036584A">
        <w:t xml:space="preserve">                     CA-</w:t>
      </w:r>
      <w:proofErr w:type="spellStart"/>
      <w:r w:rsidRPr="0036584A">
        <w:t>ParametersNR</w:t>
      </w:r>
      <w:proofErr w:type="spellEnd"/>
      <w:r w:rsidRPr="0036584A">
        <w:t xml:space="preserve">                             </w:t>
      </w:r>
      <w:r w:rsidRPr="0036584A">
        <w:rPr>
          <w:color w:val="993366"/>
        </w:rPr>
        <w:t>OPTIONAL</w:t>
      </w:r>
      <w:r w:rsidRPr="0036584A">
        <w:t>,</w:t>
      </w:r>
    </w:p>
    <w:p w14:paraId="7776B43E" w14:textId="77777777" w:rsidR="00A84C7A" w:rsidRPr="0036584A" w:rsidRDefault="00A84C7A" w:rsidP="00A84C7A">
      <w:pPr>
        <w:pStyle w:val="PL"/>
      </w:pPr>
      <w:r w:rsidRPr="0036584A">
        <w:t xml:space="preserve">    </w:t>
      </w:r>
      <w:proofErr w:type="spellStart"/>
      <w:r w:rsidRPr="0036584A">
        <w:t>mrdc</w:t>
      </w:r>
      <w:proofErr w:type="spellEnd"/>
      <w:r w:rsidRPr="0036584A">
        <w:t xml:space="preserve">-Parameters                     MRDC-Parameters                             </w:t>
      </w:r>
      <w:r w:rsidRPr="0036584A">
        <w:rPr>
          <w:color w:val="993366"/>
        </w:rPr>
        <w:t>OPTIONAL</w:t>
      </w:r>
      <w:r w:rsidRPr="0036584A">
        <w:t>,</w:t>
      </w:r>
    </w:p>
    <w:p w14:paraId="1FEDB0AD" w14:textId="77777777" w:rsidR="00A84C7A" w:rsidRPr="0036584A" w:rsidRDefault="00A84C7A" w:rsidP="00A84C7A">
      <w:pPr>
        <w:pStyle w:val="PL"/>
      </w:pPr>
      <w:r w:rsidRPr="0036584A">
        <w:t xml:space="preserve">    </w:t>
      </w:r>
      <w:proofErr w:type="spellStart"/>
      <w:r w:rsidRPr="0036584A">
        <w:t>supportedBandwidthCombinationSet</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7C9FA3F4" w14:textId="77777777" w:rsidR="00A84C7A" w:rsidRPr="0036584A" w:rsidRDefault="00A84C7A" w:rsidP="00A84C7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1361AFF2" w14:textId="77777777" w:rsidR="00A84C7A" w:rsidRPr="0036584A" w:rsidRDefault="00A84C7A" w:rsidP="00A84C7A">
      <w:pPr>
        <w:pStyle w:val="PL"/>
      </w:pPr>
      <w:r w:rsidRPr="0036584A">
        <w:t>}</w:t>
      </w:r>
    </w:p>
    <w:p w14:paraId="3DEDA172" w14:textId="77777777" w:rsidR="004770E2" w:rsidRPr="0036584A" w:rsidRDefault="004770E2" w:rsidP="004770E2">
      <w:pPr>
        <w:pStyle w:val="PL"/>
      </w:pPr>
      <w:r w:rsidRPr="00BF4A5B">
        <w:rPr>
          <w:highlight w:val="yellow"/>
        </w:rPr>
        <w:t>BandCombination-UplinkTxSwitch-r</w:t>
      </w:r>
      <w:proofErr w:type="gramStart"/>
      <w:r w:rsidRPr="00BF4A5B">
        <w:rPr>
          <w:highlight w:val="yellow"/>
        </w:rPr>
        <w:t>16</w:t>
      </w:r>
      <w:r w:rsidRPr="0036584A">
        <w:t xml:space="preserve"> ::=</w:t>
      </w:r>
      <w:proofErr w:type="gramEnd"/>
      <w:r w:rsidRPr="0036584A">
        <w:t xml:space="preserve"> </w:t>
      </w:r>
      <w:r w:rsidRPr="0036584A">
        <w:rPr>
          <w:color w:val="993366"/>
        </w:rPr>
        <w:t>SEQUENCE</w:t>
      </w:r>
      <w:r w:rsidRPr="0036584A">
        <w:t xml:space="preserve"> {</w:t>
      </w:r>
    </w:p>
    <w:p w14:paraId="6057680E" w14:textId="77777777" w:rsidR="004770E2" w:rsidRPr="00A84C7A" w:rsidRDefault="004770E2" w:rsidP="004770E2">
      <w:pPr>
        <w:pStyle w:val="PL"/>
      </w:pPr>
      <w:r w:rsidRPr="0036584A">
        <w:t xml:space="preserve">    </w:t>
      </w:r>
      <w:r w:rsidRPr="00A84C7A">
        <w:t xml:space="preserve">bandCombination-r16                 </w:t>
      </w:r>
      <w:proofErr w:type="spellStart"/>
      <w:r w:rsidRPr="00A84C7A">
        <w:rPr>
          <w:highlight w:val="yellow"/>
        </w:rPr>
        <w:t>BandCombination</w:t>
      </w:r>
      <w:proofErr w:type="spellEnd"/>
      <w:r w:rsidRPr="00A84C7A">
        <w:t>,</w:t>
      </w:r>
    </w:p>
    <w:p w14:paraId="143FD288" w14:textId="77777777" w:rsidR="004770E2" w:rsidRPr="00A84C7A" w:rsidRDefault="004770E2" w:rsidP="004770E2">
      <w:pPr>
        <w:pStyle w:val="PL"/>
      </w:pPr>
      <w:r w:rsidRPr="00A84C7A">
        <w:t xml:space="preserve">    bandCombination-v1540               </w:t>
      </w:r>
      <w:proofErr w:type="spellStart"/>
      <w:r w:rsidRPr="00A84C7A">
        <w:t>BandCombination-v1540</w:t>
      </w:r>
      <w:proofErr w:type="spellEnd"/>
      <w:r w:rsidRPr="00A84C7A">
        <w:t xml:space="preserve">                      </w:t>
      </w:r>
      <w:r w:rsidRPr="00A84C7A">
        <w:rPr>
          <w:color w:val="993366"/>
        </w:rPr>
        <w:t>OPTIONAL</w:t>
      </w:r>
      <w:r w:rsidRPr="00A84C7A">
        <w:t>,</w:t>
      </w:r>
    </w:p>
    <w:p w14:paraId="6F7C5F07" w14:textId="77777777" w:rsidR="004770E2" w:rsidRPr="00A84C7A" w:rsidRDefault="004770E2" w:rsidP="004770E2">
      <w:pPr>
        <w:pStyle w:val="PL"/>
      </w:pPr>
      <w:r w:rsidRPr="00A84C7A">
        <w:lastRenderedPageBreak/>
        <w:t xml:space="preserve">    bandCombination-v1560               </w:t>
      </w:r>
      <w:proofErr w:type="spellStart"/>
      <w:r w:rsidRPr="00A84C7A">
        <w:t>BandCombination-v1560</w:t>
      </w:r>
      <w:proofErr w:type="spellEnd"/>
      <w:r w:rsidRPr="00A84C7A">
        <w:t xml:space="preserve">                      </w:t>
      </w:r>
      <w:r w:rsidRPr="00A84C7A">
        <w:rPr>
          <w:color w:val="993366"/>
        </w:rPr>
        <w:t>OPTIONAL</w:t>
      </w:r>
      <w:r w:rsidRPr="00A84C7A">
        <w:t>,</w:t>
      </w:r>
    </w:p>
    <w:p w14:paraId="11569585" w14:textId="77777777" w:rsidR="004770E2" w:rsidRPr="00A84C7A" w:rsidRDefault="004770E2" w:rsidP="004770E2">
      <w:pPr>
        <w:pStyle w:val="PL"/>
      </w:pPr>
      <w:r w:rsidRPr="00A84C7A">
        <w:t xml:space="preserve">    bandCombination-v1570               </w:t>
      </w:r>
      <w:proofErr w:type="spellStart"/>
      <w:r w:rsidRPr="00A84C7A">
        <w:t>BandCombination-v1570</w:t>
      </w:r>
      <w:proofErr w:type="spellEnd"/>
      <w:r w:rsidRPr="00A84C7A">
        <w:t xml:space="preserve">                      </w:t>
      </w:r>
      <w:r w:rsidRPr="00A84C7A">
        <w:rPr>
          <w:color w:val="993366"/>
        </w:rPr>
        <w:t>OPTIONAL</w:t>
      </w:r>
      <w:r w:rsidRPr="00A84C7A">
        <w:t>,</w:t>
      </w:r>
    </w:p>
    <w:p w14:paraId="41B2BA1A" w14:textId="77777777" w:rsidR="004770E2" w:rsidRPr="00A84C7A" w:rsidRDefault="004770E2" w:rsidP="004770E2">
      <w:pPr>
        <w:pStyle w:val="PL"/>
      </w:pPr>
      <w:r w:rsidRPr="00A84C7A">
        <w:t xml:space="preserve">    bandCombination-v1580               </w:t>
      </w:r>
      <w:proofErr w:type="spellStart"/>
      <w:r w:rsidRPr="00A84C7A">
        <w:t>BandCombination-v1580</w:t>
      </w:r>
      <w:proofErr w:type="spellEnd"/>
      <w:r w:rsidRPr="00A84C7A">
        <w:t xml:space="preserve">                      </w:t>
      </w:r>
      <w:r w:rsidRPr="00A84C7A">
        <w:rPr>
          <w:color w:val="993366"/>
        </w:rPr>
        <w:t>OPTIONAL</w:t>
      </w:r>
      <w:r w:rsidRPr="00A84C7A">
        <w:t>,</w:t>
      </w:r>
    </w:p>
    <w:p w14:paraId="009A466D" w14:textId="77777777" w:rsidR="004770E2" w:rsidRPr="00A84C7A" w:rsidRDefault="004770E2" w:rsidP="004770E2">
      <w:pPr>
        <w:pStyle w:val="PL"/>
      </w:pPr>
      <w:r w:rsidRPr="00A84C7A">
        <w:t xml:space="preserve">    bandCombination-v1590               </w:t>
      </w:r>
      <w:proofErr w:type="spellStart"/>
      <w:r w:rsidRPr="00A84C7A">
        <w:t>BandCombination-v1590</w:t>
      </w:r>
      <w:proofErr w:type="spellEnd"/>
      <w:r w:rsidRPr="00A84C7A">
        <w:t xml:space="preserve">                      </w:t>
      </w:r>
      <w:r w:rsidRPr="00A84C7A">
        <w:rPr>
          <w:color w:val="993366"/>
        </w:rPr>
        <w:t>OPTIONAL</w:t>
      </w:r>
      <w:r w:rsidRPr="00A84C7A">
        <w:t>,</w:t>
      </w:r>
    </w:p>
    <w:p w14:paraId="398C61F2" w14:textId="77777777" w:rsidR="004770E2" w:rsidRPr="0036584A" w:rsidRDefault="004770E2" w:rsidP="004770E2">
      <w:pPr>
        <w:pStyle w:val="PL"/>
      </w:pPr>
      <w:r w:rsidRPr="00A84C7A">
        <w:t xml:space="preserve">    bandCombination-v1610</w:t>
      </w:r>
      <w:r w:rsidRPr="0036584A">
        <w:t xml:space="preserve">               </w:t>
      </w:r>
      <w:proofErr w:type="spellStart"/>
      <w:r w:rsidRPr="0036584A">
        <w:t>BandCombination-v1610</w:t>
      </w:r>
      <w:proofErr w:type="spellEnd"/>
      <w:r w:rsidRPr="0036584A">
        <w:t xml:space="preserve">                      </w:t>
      </w:r>
      <w:r w:rsidRPr="0036584A">
        <w:rPr>
          <w:color w:val="993366"/>
        </w:rPr>
        <w:t>OPTIONAL</w:t>
      </w:r>
      <w:r w:rsidRPr="0036584A">
        <w:t>,</w:t>
      </w:r>
    </w:p>
    <w:p w14:paraId="59964A0B" w14:textId="77777777" w:rsidR="004770E2" w:rsidRPr="0036584A" w:rsidRDefault="004770E2" w:rsidP="004770E2">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ULTxSwitchingBandPair-r16,</w:t>
      </w:r>
    </w:p>
    <w:p w14:paraId="75A37816" w14:textId="77777777" w:rsidR="004770E2" w:rsidRPr="0036584A" w:rsidRDefault="004770E2" w:rsidP="004770E2">
      <w:pPr>
        <w:pStyle w:val="PL"/>
      </w:pPr>
      <w:r w:rsidRPr="0036584A">
        <w:t xml:space="preserve">    uplinkTxSwitching-OptionSupport-r16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p w14:paraId="1B42DA02" w14:textId="77777777" w:rsidR="004770E2" w:rsidRPr="0036584A" w:rsidRDefault="004770E2" w:rsidP="004770E2">
      <w:pPr>
        <w:pStyle w:val="PL"/>
      </w:pPr>
      <w:r w:rsidRPr="0036584A">
        <w:t xml:space="preserve">    uplinkTxSwitching-PowerBoosting-r16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EB2357F" w14:textId="77777777" w:rsidR="004770E2" w:rsidRPr="0036584A" w:rsidRDefault="004770E2" w:rsidP="004770E2">
      <w:pPr>
        <w:pStyle w:val="PL"/>
      </w:pPr>
      <w:r w:rsidRPr="0036584A">
        <w:t xml:space="preserve">    ...,</w:t>
      </w:r>
    </w:p>
    <w:p w14:paraId="45BB40DF" w14:textId="77777777" w:rsidR="004770E2" w:rsidRPr="0036584A" w:rsidRDefault="004770E2" w:rsidP="004770E2">
      <w:pPr>
        <w:pStyle w:val="PL"/>
      </w:pPr>
      <w:r w:rsidRPr="0036584A">
        <w:t xml:space="preserve">    [[</w:t>
      </w:r>
    </w:p>
    <w:p w14:paraId="3BB48F0B" w14:textId="77777777" w:rsidR="004770E2" w:rsidRPr="0036584A" w:rsidRDefault="004770E2" w:rsidP="004770E2">
      <w:pPr>
        <w:pStyle w:val="PL"/>
        <w:rPr>
          <w:color w:val="808080"/>
        </w:rPr>
      </w:pPr>
      <w:r w:rsidRPr="0036584A">
        <w:t xml:space="preserve">    </w:t>
      </w:r>
      <w:r w:rsidRPr="0036584A">
        <w:rPr>
          <w:color w:val="808080"/>
        </w:rPr>
        <w:t>-- R4 16-5 UL-MIMO coherence capability for dynamic Tx switching between 3CC 1Tx-2Tx switching</w:t>
      </w:r>
    </w:p>
    <w:p w14:paraId="18E05F48" w14:textId="77777777" w:rsidR="004770E2" w:rsidRPr="0036584A" w:rsidRDefault="004770E2" w:rsidP="004770E2">
      <w:pPr>
        <w:pStyle w:val="PL"/>
      </w:pPr>
      <w:r w:rsidRPr="0036584A">
        <w:t xml:space="preserve">    uplinkTxSwitching-PUSCH-TransCoherence-r16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rPr>
          <w:color w:val="993366"/>
        </w:rPr>
        <w:t>OPTIONAL</w:t>
      </w:r>
    </w:p>
    <w:p w14:paraId="72B40F2A" w14:textId="77777777" w:rsidR="004770E2" w:rsidRPr="0036584A" w:rsidRDefault="004770E2" w:rsidP="004770E2">
      <w:pPr>
        <w:pStyle w:val="PL"/>
      </w:pPr>
      <w:r w:rsidRPr="0036584A">
        <w:t xml:space="preserve">    ]]</w:t>
      </w:r>
    </w:p>
    <w:p w14:paraId="00B6BF70" w14:textId="77777777" w:rsidR="004770E2" w:rsidRPr="0036584A" w:rsidRDefault="004770E2" w:rsidP="004770E2">
      <w:pPr>
        <w:pStyle w:val="PL"/>
      </w:pPr>
      <w:r w:rsidRPr="0036584A">
        <w:t>}</w:t>
      </w:r>
    </w:p>
    <w:p w14:paraId="488375BB" w14:textId="23A25491" w:rsidR="00FE7543" w:rsidRDefault="00FE7543" w:rsidP="007A07F1">
      <w:pPr>
        <w:rPr>
          <w:b/>
          <w:bCs/>
          <w:lang w:val="en-GB" w:eastAsia="zh-CN"/>
        </w:rPr>
      </w:pPr>
      <w:r>
        <w:rPr>
          <w:b/>
          <w:bCs/>
          <w:lang w:val="en-GB" w:eastAsia="zh-CN"/>
        </w:rPr>
        <w:t>Case 2: C</w:t>
      </w:r>
      <w:r w:rsidR="00CB3C33">
        <w:rPr>
          <w:b/>
          <w:bCs/>
          <w:lang w:val="en-GB" w:eastAsia="zh-CN"/>
        </w:rPr>
        <w:t>apabilities</w:t>
      </w:r>
      <w:r w:rsidR="00C6529F">
        <w:rPr>
          <w:b/>
          <w:bCs/>
          <w:lang w:val="en-GB" w:eastAsia="zh-CN"/>
        </w:rPr>
        <w:t xml:space="preserve"> </w:t>
      </w:r>
      <w:r w:rsidR="00CB3C33">
        <w:rPr>
          <w:b/>
          <w:bCs/>
          <w:lang w:val="en-GB" w:eastAsia="zh-CN"/>
        </w:rPr>
        <w:t>reported consistently across all</w:t>
      </w:r>
      <w:r w:rsidR="00476437">
        <w:rPr>
          <w:b/>
          <w:bCs/>
          <w:lang w:val="en-GB" w:eastAsia="zh-CN"/>
        </w:rPr>
        <w:t>/some</w:t>
      </w:r>
      <w:r w:rsidR="00CB3C33">
        <w:rPr>
          <w:b/>
          <w:bCs/>
          <w:lang w:val="en-GB" w:eastAsia="zh-CN"/>
        </w:rPr>
        <w:t xml:space="preserve"> bands</w:t>
      </w:r>
    </w:p>
    <w:p w14:paraId="2592FEAB" w14:textId="7C06DA70" w:rsidR="00FE7543" w:rsidRDefault="00FE1E4E" w:rsidP="007A07F1">
      <w:pPr>
        <w:rPr>
          <w:lang w:val="en-GB" w:eastAsia="zh-CN"/>
        </w:rPr>
      </w:pPr>
      <w:r>
        <w:rPr>
          <w:lang w:val="en-GB" w:eastAsia="zh-CN"/>
        </w:rPr>
        <w:t xml:space="preserve">Due to </w:t>
      </w:r>
      <w:proofErr w:type="spellStart"/>
      <w:r>
        <w:rPr>
          <w:lang w:val="en-GB" w:eastAsia="zh-CN"/>
        </w:rPr>
        <w:t>FRx</w:t>
      </w:r>
      <w:proofErr w:type="spellEnd"/>
      <w:r>
        <w:rPr>
          <w:lang w:val="en-GB" w:eastAsia="zh-CN"/>
        </w:rPr>
        <w:t xml:space="preserve"> difference, t</w:t>
      </w:r>
      <w:r w:rsidR="00FE7543">
        <w:rPr>
          <w:lang w:val="en-GB" w:eastAsia="zh-CN"/>
        </w:rPr>
        <w:t>here are several examples</w:t>
      </w:r>
      <w:r w:rsidR="006331AE">
        <w:rPr>
          <w:lang w:val="en-GB" w:eastAsia="zh-CN"/>
        </w:rPr>
        <w:t xml:space="preserve"> (around 60 capabilities)</w:t>
      </w:r>
      <w:r w:rsidR="00FE7543">
        <w:rPr>
          <w:lang w:val="en-GB" w:eastAsia="zh-CN"/>
        </w:rPr>
        <w:t xml:space="preserve"> that UE reports the same capability value consistently for multiple bands. For example: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7543" w:rsidRPr="00DF4833" w14:paraId="388FC83B" w14:textId="77777777" w:rsidTr="007E3E82">
        <w:trPr>
          <w:cantSplit/>
          <w:tblHeader/>
        </w:trPr>
        <w:tc>
          <w:tcPr>
            <w:tcW w:w="6917" w:type="dxa"/>
          </w:tcPr>
          <w:p w14:paraId="567C6C4D" w14:textId="77777777" w:rsidR="00FE7543" w:rsidRPr="00DF4833" w:rsidRDefault="00FE7543" w:rsidP="007E3E82">
            <w:pPr>
              <w:pStyle w:val="TAL"/>
              <w:rPr>
                <w:b/>
                <w:i/>
              </w:rPr>
            </w:pPr>
            <w:r w:rsidRPr="00DF4833">
              <w:rPr>
                <w:b/>
                <w:i/>
              </w:rPr>
              <w:t>bfd-Relaxation-r17</w:t>
            </w:r>
          </w:p>
          <w:p w14:paraId="7E53B1F1" w14:textId="77777777" w:rsidR="00FE7543" w:rsidRPr="00DF4833" w:rsidRDefault="00FE7543" w:rsidP="007E3E82">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BF4A5B">
              <w:rPr>
                <w:bCs/>
                <w:iCs/>
                <w:highlight w:val="yellow"/>
              </w:rPr>
              <w:t>U</w:t>
            </w:r>
            <w:r w:rsidRPr="00FE7543">
              <w:rPr>
                <w:bCs/>
                <w:iCs/>
                <w:highlight w:val="yellow"/>
              </w:rPr>
              <w:t>E shall set the capability value consistently for all FDD-FR1 bands, all TDD-FR1 bands, all TDD-FR2-1 bands and all TDD-FR2-2 bands respectively</w:t>
            </w:r>
            <w:r w:rsidRPr="00DF4833">
              <w:rPr>
                <w:bCs/>
                <w:iCs/>
              </w:rPr>
              <w:t>.</w:t>
            </w:r>
          </w:p>
          <w:p w14:paraId="6BDE60EF" w14:textId="77777777" w:rsidR="00FE7543" w:rsidRPr="00DF4833" w:rsidRDefault="00FE7543" w:rsidP="007E3E82">
            <w:pPr>
              <w:pStyle w:val="TAL"/>
              <w:rPr>
                <w:bCs/>
                <w:iCs/>
              </w:rPr>
            </w:pPr>
          </w:p>
          <w:p w14:paraId="4D39B0BA" w14:textId="77777777" w:rsidR="00FE7543" w:rsidRPr="00DF4833" w:rsidRDefault="00FE7543" w:rsidP="007E3E82">
            <w:pPr>
              <w:pStyle w:val="TAL"/>
              <w:rPr>
                <w:b/>
                <w:i/>
              </w:rPr>
            </w:pPr>
            <w:r w:rsidRPr="00DF4833">
              <w:rPr>
                <w:bCs/>
                <w:iCs/>
              </w:rPr>
              <w:t xml:space="preserve">UE indicating support of this feature shall also indicate support of </w:t>
            </w:r>
            <w:proofErr w:type="spellStart"/>
            <w:r w:rsidRPr="00DF4833">
              <w:rPr>
                <w:i/>
              </w:rPr>
              <w:t>maxNumberCSI</w:t>
            </w:r>
            <w:proofErr w:type="spellEnd"/>
            <w:r w:rsidRPr="00DF4833">
              <w:rPr>
                <w:i/>
              </w:rPr>
              <w:t xml:space="preserve">-RS-BFD, </w:t>
            </w:r>
            <w:proofErr w:type="spellStart"/>
            <w:r w:rsidRPr="00DF4833">
              <w:rPr>
                <w:i/>
              </w:rPr>
              <w:t>maxNumberSSB</w:t>
            </w:r>
            <w:proofErr w:type="spellEnd"/>
            <w:r w:rsidRPr="00DF4833">
              <w:rPr>
                <w:i/>
              </w:rPr>
              <w:t xml:space="preserve">-BFD </w:t>
            </w:r>
            <w:r w:rsidRPr="00DF4833">
              <w:rPr>
                <w:iCs/>
              </w:rPr>
              <w:t>and</w:t>
            </w:r>
            <w:r w:rsidRPr="00DF4833">
              <w:rPr>
                <w:i/>
              </w:rPr>
              <w:t xml:space="preserve"> </w:t>
            </w:r>
            <w:proofErr w:type="spellStart"/>
            <w:r w:rsidRPr="00DF4833">
              <w:rPr>
                <w:i/>
              </w:rPr>
              <w:t>maxNumberCSI</w:t>
            </w:r>
            <w:proofErr w:type="spellEnd"/>
            <w:r w:rsidRPr="00DF4833">
              <w:rPr>
                <w:i/>
              </w:rPr>
              <w:t>-RS-SSB-CBD.</w:t>
            </w:r>
          </w:p>
        </w:tc>
        <w:tc>
          <w:tcPr>
            <w:tcW w:w="709" w:type="dxa"/>
          </w:tcPr>
          <w:p w14:paraId="393DABCF" w14:textId="77777777" w:rsidR="00FE7543" w:rsidRPr="00DF4833" w:rsidRDefault="00FE7543" w:rsidP="007E3E82">
            <w:pPr>
              <w:pStyle w:val="TAL"/>
              <w:jc w:val="center"/>
            </w:pPr>
            <w:r w:rsidRPr="00DF4833">
              <w:t xml:space="preserve">Band </w:t>
            </w:r>
          </w:p>
        </w:tc>
        <w:tc>
          <w:tcPr>
            <w:tcW w:w="567" w:type="dxa"/>
          </w:tcPr>
          <w:p w14:paraId="0DF4EEAE" w14:textId="77777777" w:rsidR="00FE7543" w:rsidRPr="00DF4833" w:rsidRDefault="00FE7543" w:rsidP="007E3E82">
            <w:pPr>
              <w:pStyle w:val="TAL"/>
              <w:jc w:val="center"/>
            </w:pPr>
            <w:r w:rsidRPr="00DF4833">
              <w:t>No</w:t>
            </w:r>
          </w:p>
        </w:tc>
        <w:tc>
          <w:tcPr>
            <w:tcW w:w="709" w:type="dxa"/>
          </w:tcPr>
          <w:p w14:paraId="087551D2" w14:textId="77777777" w:rsidR="00FE7543" w:rsidRPr="00DF4833" w:rsidRDefault="00FE7543" w:rsidP="007E3E82">
            <w:pPr>
              <w:pStyle w:val="TAL"/>
              <w:jc w:val="center"/>
              <w:rPr>
                <w:bCs/>
                <w:iCs/>
              </w:rPr>
            </w:pPr>
            <w:r w:rsidRPr="00DF4833">
              <w:rPr>
                <w:bCs/>
                <w:iCs/>
              </w:rPr>
              <w:t>N/A</w:t>
            </w:r>
          </w:p>
        </w:tc>
        <w:tc>
          <w:tcPr>
            <w:tcW w:w="728" w:type="dxa"/>
          </w:tcPr>
          <w:p w14:paraId="17D09924" w14:textId="77777777" w:rsidR="00FE7543" w:rsidRPr="00DF4833" w:rsidRDefault="00FE7543" w:rsidP="007E3E82">
            <w:pPr>
              <w:pStyle w:val="TAL"/>
              <w:jc w:val="center"/>
            </w:pPr>
            <w:r w:rsidRPr="00DF4833">
              <w:rPr>
                <w:bCs/>
                <w:iCs/>
              </w:rPr>
              <w:t>N/A</w:t>
            </w:r>
          </w:p>
        </w:tc>
      </w:tr>
    </w:tbl>
    <w:p w14:paraId="6E8DF9B9" w14:textId="77777777" w:rsidR="00FE7543" w:rsidRPr="00FE7543" w:rsidRDefault="00FE7543" w:rsidP="007A07F1">
      <w:pPr>
        <w:rPr>
          <w:lang w:val="en-GB"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7543" w:rsidRPr="00DF4833" w14:paraId="22DFFC61" w14:textId="77777777" w:rsidTr="007E3E82">
        <w:trPr>
          <w:cantSplit/>
          <w:tblHeader/>
        </w:trPr>
        <w:tc>
          <w:tcPr>
            <w:tcW w:w="6917" w:type="dxa"/>
          </w:tcPr>
          <w:p w14:paraId="18CD1372" w14:textId="77777777" w:rsidR="00FE7543" w:rsidRPr="00DF4833" w:rsidRDefault="00FE7543" w:rsidP="007E3E82">
            <w:pPr>
              <w:pStyle w:val="TAL"/>
              <w:rPr>
                <w:b/>
                <w:i/>
              </w:rPr>
            </w:pPr>
            <w:r w:rsidRPr="00DF4833">
              <w:rPr>
                <w:b/>
                <w:i/>
              </w:rPr>
              <w:t>cg-SDT-r17</w:t>
            </w:r>
          </w:p>
          <w:p w14:paraId="0E6FC28D" w14:textId="77777777" w:rsidR="00FE7543" w:rsidRPr="00DF4833" w:rsidRDefault="00FE7543" w:rsidP="007E3E82">
            <w:pPr>
              <w:pStyle w:val="TAL"/>
              <w:rPr>
                <w:bCs/>
                <w:iCs/>
              </w:rPr>
            </w:pPr>
            <w:r w:rsidRPr="00DF4833">
              <w:rPr>
                <w:bCs/>
                <w:iCs/>
              </w:rPr>
              <w:t>Indicates whether the UE supports transmission of data and/or signalling over allowed radio bearers in RRC_INACTIVE state via configured grant type 1 (</w:t>
            </w:r>
            <w:proofErr w:type="gramStart"/>
            <w:r w:rsidRPr="00DF4833">
              <w:rPr>
                <w:bCs/>
                <w:iCs/>
              </w:rPr>
              <w:t>i.e.</w:t>
            </w:r>
            <w:proofErr w:type="gramEnd"/>
            <w:r w:rsidRPr="00DF4833">
              <w:rPr>
                <w:bCs/>
                <w:iCs/>
              </w:rPr>
              <w:t xml:space="preserve"> CG-SDT), as specified in TS 38.331 [9]. </w:t>
            </w:r>
            <w:r w:rsidRPr="00FE7543">
              <w:rPr>
                <w:bCs/>
                <w:iCs/>
                <w:highlight w:val="yellow"/>
              </w:rPr>
              <w:t xml:space="preserve">Except for NTN bands, UE shall set the capability value consistently for all FDD-FR1 bands, all TDD-FR1 bands and all TDD-FR2 bands respectively. For NTN, UE shall set the capability value consistently for all FDD-FR1 NTN bands and all </w:t>
            </w:r>
            <w:r w:rsidRPr="00FE7543">
              <w:rPr>
                <w:rFonts w:eastAsia="宋体"/>
                <w:bCs/>
                <w:iCs/>
                <w:highlight w:val="yellow"/>
              </w:rPr>
              <w:t>F</w:t>
            </w:r>
            <w:r w:rsidRPr="00FE7543">
              <w:rPr>
                <w:bCs/>
                <w:iCs/>
                <w:highlight w:val="yellow"/>
              </w:rPr>
              <w:t>DD-FR2 NTN bands respectively.</w:t>
            </w:r>
          </w:p>
          <w:p w14:paraId="70874F4C" w14:textId="77777777" w:rsidR="00FE7543" w:rsidRPr="00DF4833" w:rsidRDefault="00FE7543" w:rsidP="007E3E82">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xml:space="preserve">; </w:t>
            </w:r>
            <w:proofErr w:type="gramStart"/>
            <w:r w:rsidRPr="00DF4833">
              <w:rPr>
                <w:bCs/>
                <w:iCs/>
              </w:rPr>
              <w:t>otherwise</w:t>
            </w:r>
            <w:proofErr w:type="gramEnd"/>
            <w:r w:rsidRPr="00DF4833">
              <w:rPr>
                <w:bCs/>
                <w:iCs/>
              </w:rPr>
              <w:t xml:space="preserve"> UE only supports one CG-SDT configuration.</w:t>
            </w:r>
          </w:p>
        </w:tc>
        <w:tc>
          <w:tcPr>
            <w:tcW w:w="709" w:type="dxa"/>
          </w:tcPr>
          <w:p w14:paraId="11F9F9AB" w14:textId="77777777" w:rsidR="00FE7543" w:rsidRPr="00DF4833" w:rsidRDefault="00FE7543" w:rsidP="007E3E82">
            <w:pPr>
              <w:pStyle w:val="TAL"/>
              <w:jc w:val="center"/>
              <w:rPr>
                <w:rFonts w:cs="Arial"/>
                <w:szCs w:val="18"/>
              </w:rPr>
            </w:pPr>
            <w:r w:rsidRPr="00DF4833">
              <w:t>Band</w:t>
            </w:r>
          </w:p>
        </w:tc>
        <w:tc>
          <w:tcPr>
            <w:tcW w:w="567" w:type="dxa"/>
          </w:tcPr>
          <w:p w14:paraId="3DEBCDB1" w14:textId="77777777" w:rsidR="00FE7543" w:rsidRPr="00DF4833" w:rsidRDefault="00FE7543" w:rsidP="007E3E82">
            <w:pPr>
              <w:pStyle w:val="TAL"/>
              <w:jc w:val="center"/>
              <w:rPr>
                <w:rFonts w:cs="Arial"/>
                <w:szCs w:val="18"/>
              </w:rPr>
            </w:pPr>
            <w:r w:rsidRPr="00DF4833">
              <w:t>No</w:t>
            </w:r>
          </w:p>
        </w:tc>
        <w:tc>
          <w:tcPr>
            <w:tcW w:w="709" w:type="dxa"/>
          </w:tcPr>
          <w:p w14:paraId="1A3EDE76" w14:textId="77777777" w:rsidR="00FE7543" w:rsidRPr="00DF4833" w:rsidRDefault="00FE7543" w:rsidP="007E3E82">
            <w:pPr>
              <w:pStyle w:val="TAL"/>
              <w:jc w:val="center"/>
              <w:rPr>
                <w:bCs/>
                <w:iCs/>
              </w:rPr>
            </w:pPr>
            <w:r w:rsidRPr="00DF4833">
              <w:t>N/A</w:t>
            </w:r>
          </w:p>
        </w:tc>
        <w:tc>
          <w:tcPr>
            <w:tcW w:w="728" w:type="dxa"/>
          </w:tcPr>
          <w:p w14:paraId="78E92291" w14:textId="77777777" w:rsidR="00FE7543" w:rsidRPr="00DF4833" w:rsidRDefault="00FE7543" w:rsidP="007E3E82">
            <w:pPr>
              <w:pStyle w:val="TAL"/>
              <w:jc w:val="center"/>
              <w:rPr>
                <w:bCs/>
                <w:iCs/>
              </w:rPr>
            </w:pPr>
            <w:r w:rsidRPr="00DF4833">
              <w:t>N/A</w:t>
            </w:r>
          </w:p>
        </w:tc>
      </w:tr>
    </w:tbl>
    <w:p w14:paraId="5B911474" w14:textId="63310420" w:rsidR="00CB3C33" w:rsidRDefault="00CB3C33" w:rsidP="007A07F1">
      <w:pPr>
        <w:rPr>
          <w:b/>
          <w:bCs/>
          <w:lang w:val="en-GB"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31AE" w:rsidRPr="00DF4833" w14:paraId="07BDF22D" w14:textId="77777777" w:rsidTr="007E3E82">
        <w:trPr>
          <w:cantSplit/>
          <w:tblHeader/>
        </w:trPr>
        <w:tc>
          <w:tcPr>
            <w:tcW w:w="6917" w:type="dxa"/>
          </w:tcPr>
          <w:p w14:paraId="1EF3DF32" w14:textId="77777777" w:rsidR="006331AE" w:rsidRPr="00DF4833" w:rsidRDefault="006331AE" w:rsidP="007E3E82">
            <w:pPr>
              <w:pStyle w:val="TAL"/>
              <w:rPr>
                <w:rFonts w:cs="Arial"/>
                <w:b/>
                <w:bCs/>
                <w:i/>
                <w:iCs/>
                <w:szCs w:val="18"/>
              </w:rPr>
            </w:pPr>
            <w:r w:rsidRPr="00DF4833">
              <w:rPr>
                <w:rFonts w:cs="Arial"/>
                <w:b/>
                <w:bCs/>
                <w:i/>
                <w:iCs/>
                <w:szCs w:val="18"/>
              </w:rPr>
              <w:t>condHandover-r16</w:t>
            </w:r>
          </w:p>
          <w:p w14:paraId="0CC63A0A" w14:textId="77777777" w:rsidR="006331AE" w:rsidRPr="00DF4833" w:rsidRDefault="006331AE" w:rsidP="007E3E82">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w:t>
            </w:r>
            <w:r w:rsidRPr="006331AE">
              <w:rPr>
                <w:highlight w:val="yellow"/>
              </w:rPr>
              <w:t xml:space="preserve">Except for NTN bands, </w:t>
            </w:r>
            <w:r w:rsidRPr="006331AE">
              <w:rPr>
                <w:rFonts w:eastAsia="MS PGothic" w:cs="Arial"/>
                <w:szCs w:val="18"/>
                <w:highlight w:val="yellow"/>
              </w:rPr>
              <w:t xml:space="preserve">UE shall set the capability value consistently for all FDD-FR1 bands, all TDD-FR1 bands, all TDD-FR2-1 bands and all TDD-FR2-2 bands respectively. For NTN, UE shall set the capability value consistently for all FDD-FR1 NTN bands </w:t>
            </w:r>
            <w:r w:rsidRPr="006331AE">
              <w:rPr>
                <w:bCs/>
                <w:iCs/>
                <w:highlight w:val="yellow"/>
              </w:rPr>
              <w:t xml:space="preserve">and all </w:t>
            </w:r>
            <w:r w:rsidRPr="006331AE">
              <w:rPr>
                <w:rFonts w:eastAsia="宋体"/>
                <w:bCs/>
                <w:iCs/>
                <w:highlight w:val="yellow"/>
              </w:rPr>
              <w:t>F</w:t>
            </w:r>
            <w:r w:rsidRPr="006331AE">
              <w:rPr>
                <w:bCs/>
                <w:iCs/>
                <w:highlight w:val="yellow"/>
              </w:rPr>
              <w:t>DD-FR2 NTN bands respectively</w:t>
            </w:r>
            <w:r w:rsidRPr="006331AE">
              <w:rPr>
                <w:rFonts w:eastAsia="MS PGothic" w:cs="Arial"/>
                <w:szCs w:val="18"/>
                <w:highlight w:val="yellow"/>
              </w:rPr>
              <w:t>.</w:t>
            </w:r>
          </w:p>
        </w:tc>
        <w:tc>
          <w:tcPr>
            <w:tcW w:w="709" w:type="dxa"/>
          </w:tcPr>
          <w:p w14:paraId="2BAD3FF1" w14:textId="77777777" w:rsidR="006331AE" w:rsidRPr="00DF4833" w:rsidRDefault="006331AE" w:rsidP="007E3E82">
            <w:pPr>
              <w:pStyle w:val="TAL"/>
              <w:jc w:val="center"/>
            </w:pPr>
            <w:r w:rsidRPr="00DF4833">
              <w:rPr>
                <w:rFonts w:eastAsia="MS Mincho" w:cs="Arial"/>
                <w:bCs/>
                <w:iCs/>
                <w:szCs w:val="18"/>
              </w:rPr>
              <w:t>Band</w:t>
            </w:r>
          </w:p>
        </w:tc>
        <w:tc>
          <w:tcPr>
            <w:tcW w:w="567" w:type="dxa"/>
          </w:tcPr>
          <w:p w14:paraId="307ABDC5" w14:textId="77777777" w:rsidR="006331AE" w:rsidRPr="00DF4833" w:rsidRDefault="006331AE" w:rsidP="007E3E82">
            <w:pPr>
              <w:pStyle w:val="TAL"/>
              <w:jc w:val="center"/>
            </w:pPr>
            <w:r w:rsidRPr="00DF4833">
              <w:rPr>
                <w:rFonts w:eastAsia="MS Mincho" w:cs="Arial"/>
                <w:bCs/>
                <w:iCs/>
                <w:szCs w:val="18"/>
              </w:rPr>
              <w:t>No</w:t>
            </w:r>
          </w:p>
        </w:tc>
        <w:tc>
          <w:tcPr>
            <w:tcW w:w="709" w:type="dxa"/>
          </w:tcPr>
          <w:p w14:paraId="6FCEF166" w14:textId="77777777" w:rsidR="006331AE" w:rsidRPr="00DF4833" w:rsidRDefault="006331AE" w:rsidP="007E3E82">
            <w:pPr>
              <w:pStyle w:val="TAL"/>
              <w:jc w:val="center"/>
              <w:rPr>
                <w:bCs/>
                <w:iCs/>
              </w:rPr>
            </w:pPr>
            <w:r w:rsidRPr="00DF4833">
              <w:rPr>
                <w:bCs/>
                <w:iCs/>
              </w:rPr>
              <w:t>N/A</w:t>
            </w:r>
          </w:p>
        </w:tc>
        <w:tc>
          <w:tcPr>
            <w:tcW w:w="728" w:type="dxa"/>
          </w:tcPr>
          <w:p w14:paraId="710FD727" w14:textId="77777777" w:rsidR="006331AE" w:rsidRPr="00DF4833" w:rsidRDefault="006331AE" w:rsidP="007E3E82">
            <w:pPr>
              <w:pStyle w:val="TAL"/>
              <w:jc w:val="center"/>
              <w:rPr>
                <w:bCs/>
                <w:iCs/>
              </w:rPr>
            </w:pPr>
            <w:r w:rsidRPr="00DF4833">
              <w:rPr>
                <w:bCs/>
                <w:iCs/>
              </w:rPr>
              <w:t>N/A</w:t>
            </w:r>
          </w:p>
        </w:tc>
      </w:tr>
    </w:tbl>
    <w:p w14:paraId="52B9E878" w14:textId="2CC583D2" w:rsidR="00C15D47" w:rsidRDefault="006331AE" w:rsidP="007A07F1">
      <w:pPr>
        <w:rPr>
          <w:lang w:val="en-GB" w:eastAsia="zh-CN"/>
        </w:rPr>
      </w:pPr>
      <w:r>
        <w:rPr>
          <w:rFonts w:hint="eastAsia"/>
          <w:lang w:val="en-GB" w:eastAsia="zh-CN"/>
        </w:rPr>
        <w:t>T</w:t>
      </w:r>
      <w:r>
        <w:rPr>
          <w:lang w:val="en-GB" w:eastAsia="zh-CN"/>
        </w:rPr>
        <w:t>hough we understand the initial intention is for different UE capability supported in TDD and/or FDD band, FR1 and/or FR2 bands, defining such capability as per band capability significantly increases the signalling overhead.</w:t>
      </w:r>
    </w:p>
    <w:p w14:paraId="2D4675D3" w14:textId="5E02616A" w:rsidR="004C39E1" w:rsidRDefault="008A75B9" w:rsidP="007A07F1">
      <w:pPr>
        <w:rPr>
          <w:b/>
          <w:bCs/>
          <w:lang w:val="en-GB" w:eastAsia="zh-CN"/>
        </w:rPr>
      </w:pPr>
      <w:r w:rsidRPr="008A75B9">
        <w:rPr>
          <w:b/>
          <w:bCs/>
          <w:lang w:val="en-GB" w:eastAsia="zh-CN"/>
        </w:rPr>
        <w:t>Case 3: D</w:t>
      </w:r>
      <w:r w:rsidR="004C39E1">
        <w:rPr>
          <w:b/>
          <w:bCs/>
          <w:lang w:val="en-GB" w:eastAsia="zh-CN"/>
        </w:rPr>
        <w:t>uplicate reporting due to finer granularity</w:t>
      </w:r>
    </w:p>
    <w:p w14:paraId="04849CF7" w14:textId="77777777" w:rsidR="00C97849" w:rsidRDefault="00C97849" w:rsidP="00C97849">
      <w:pPr>
        <w:rPr>
          <w:lang w:val="en-GB" w:eastAsia="zh-CN"/>
        </w:rPr>
      </w:pPr>
      <w:r>
        <w:rPr>
          <w:rFonts w:hint="eastAsia"/>
          <w:lang w:val="en-GB" w:eastAsia="zh-CN"/>
        </w:rPr>
        <w:t>U</w:t>
      </w:r>
      <w:r>
        <w:rPr>
          <w:lang w:val="en-GB" w:eastAsia="zh-CN"/>
        </w:rPr>
        <w:t xml:space="preserve">E capability parameters in 5GNR have hierarchical structure, where ‘Per’ indicates the level of the associated parameter is included, including ‘Per frequency range (FR1/FR2)’, ‘Per band’, ‘Per band combination’, ‘Per feature set (per band per band combination)’, ‘Per feature set per CC’, ‘Per band pair per band combination’, ‘Per UE’, etc. </w:t>
      </w:r>
    </w:p>
    <w:p w14:paraId="6E866501" w14:textId="6AF70516" w:rsidR="00C97849" w:rsidRDefault="00C97849" w:rsidP="00C97849">
      <w:pPr>
        <w:rPr>
          <w:lang w:val="en-GB" w:eastAsia="zh-CN"/>
        </w:rPr>
      </w:pPr>
      <w:r>
        <w:rPr>
          <w:lang w:val="en-GB" w:eastAsia="zh-CN"/>
        </w:rPr>
        <w:t>We understand that the key motivation of defining multiple levels of granularity is to provide UE flexibility based on different UE implementation for deployment in different frequency/band/carrier</w:t>
      </w:r>
      <w:r w:rsidR="00DE11F2">
        <w:rPr>
          <w:lang w:val="en-GB" w:eastAsia="zh-CN"/>
        </w:rPr>
        <w:t xml:space="preserve">s, meanwhile, </w:t>
      </w:r>
      <w:r w:rsidR="00371DDC">
        <w:rPr>
          <w:lang w:val="en-GB" w:eastAsia="zh-CN"/>
        </w:rPr>
        <w:t xml:space="preserve">we have to admit that </w:t>
      </w:r>
      <w:r w:rsidR="00DE11F2">
        <w:rPr>
          <w:lang w:val="en-GB" w:eastAsia="zh-CN"/>
        </w:rPr>
        <w:t>it also increases signalling overhead due to report same value repeatedly in each finer granularity.</w:t>
      </w:r>
    </w:p>
    <w:p w14:paraId="486E20A0" w14:textId="2DF6F413" w:rsidR="00DE11F2" w:rsidRDefault="00371DDC" w:rsidP="00C97849">
      <w:pPr>
        <w:rPr>
          <w:lang w:val="en-GB" w:eastAsia="zh-CN"/>
        </w:rPr>
      </w:pPr>
      <w:r>
        <w:rPr>
          <w:lang w:val="en-GB" w:eastAsia="zh-CN"/>
        </w:rPr>
        <w:t xml:space="preserve">However, </w:t>
      </w:r>
      <w:r w:rsidR="006E439F">
        <w:rPr>
          <w:lang w:val="en-GB" w:eastAsia="zh-CN"/>
        </w:rPr>
        <w:t>w</w:t>
      </w:r>
      <w:r w:rsidR="00DE11F2">
        <w:rPr>
          <w:lang w:val="en-GB" w:eastAsia="zh-CN"/>
        </w:rPr>
        <w:t>e think</w:t>
      </w:r>
      <w:r w:rsidR="006E439F">
        <w:rPr>
          <w:lang w:val="en-GB" w:eastAsia="zh-CN"/>
        </w:rPr>
        <w:t xml:space="preserve"> it would be impractical to remove</w:t>
      </w:r>
      <w:r w:rsidR="00DE11F2">
        <w:rPr>
          <w:lang w:val="en-GB" w:eastAsia="zh-CN"/>
        </w:rPr>
        <w:t xml:space="preserve"> finer granularity </w:t>
      </w:r>
      <w:r w:rsidR="00657586">
        <w:rPr>
          <w:lang w:val="en-GB" w:eastAsia="zh-CN"/>
        </w:rPr>
        <w:t>for</w:t>
      </w:r>
      <w:r w:rsidR="000A294B">
        <w:rPr>
          <w:lang w:val="en-GB" w:eastAsia="zh-CN"/>
        </w:rPr>
        <w:t xml:space="preserve"> signalling overhead</w:t>
      </w:r>
      <w:r w:rsidR="00657586">
        <w:rPr>
          <w:lang w:val="en-GB" w:eastAsia="zh-CN"/>
        </w:rPr>
        <w:t xml:space="preserve"> reduction</w:t>
      </w:r>
      <w:r w:rsidR="00DE11F2">
        <w:rPr>
          <w:lang w:val="en-GB" w:eastAsia="zh-CN"/>
        </w:rPr>
        <w:t xml:space="preserve">, as </w:t>
      </w:r>
      <w:r w:rsidR="006E439F">
        <w:rPr>
          <w:lang w:val="en-GB" w:eastAsia="zh-CN"/>
        </w:rPr>
        <w:t>different UE implementation may have different restrictions in different scenarios</w:t>
      </w:r>
      <w:r>
        <w:rPr>
          <w:lang w:val="en-GB" w:eastAsia="zh-CN"/>
        </w:rPr>
        <w:t>. On the other hand</w:t>
      </w:r>
      <w:r w:rsidR="00657586">
        <w:rPr>
          <w:lang w:val="en-GB" w:eastAsia="zh-CN"/>
        </w:rPr>
        <w:t>,</w:t>
      </w:r>
      <w:r w:rsidR="006E439F">
        <w:rPr>
          <w:lang w:val="en-GB" w:eastAsia="zh-CN"/>
        </w:rPr>
        <w:t xml:space="preserve"> we do think RAN1/</w:t>
      </w:r>
      <w:r>
        <w:rPr>
          <w:lang w:val="en-GB" w:eastAsia="zh-CN"/>
        </w:rPr>
        <w:t>2/</w:t>
      </w:r>
      <w:r w:rsidR="006E439F">
        <w:rPr>
          <w:lang w:val="en-GB" w:eastAsia="zh-CN"/>
        </w:rPr>
        <w:t xml:space="preserve">4 need to take responsibility </w:t>
      </w:r>
      <w:r w:rsidR="00657586">
        <w:rPr>
          <w:lang w:val="en-GB" w:eastAsia="zh-CN"/>
        </w:rPr>
        <w:t>to carefully discuss and define proper granularity for each feature.</w:t>
      </w:r>
    </w:p>
    <w:p w14:paraId="24B22DC8" w14:textId="63EC454C" w:rsidR="00064FA5" w:rsidRDefault="00657586" w:rsidP="007826CD">
      <w:pPr>
        <w:rPr>
          <w:lang w:val="en-GB" w:eastAsia="zh-CN"/>
        </w:rPr>
      </w:pPr>
      <w:r w:rsidRPr="00657586">
        <w:rPr>
          <w:rFonts w:hint="eastAsia"/>
          <w:lang w:val="en-GB" w:eastAsia="zh-CN"/>
        </w:rPr>
        <w:lastRenderedPageBreak/>
        <w:t>F</w:t>
      </w:r>
      <w:r w:rsidRPr="00657586">
        <w:rPr>
          <w:lang w:val="en-GB" w:eastAsia="zh-CN"/>
        </w:rPr>
        <w:t xml:space="preserve">or band combination, </w:t>
      </w:r>
      <w:r w:rsidR="00B572F7" w:rsidRPr="00657586">
        <w:rPr>
          <w:rFonts w:hint="eastAsia"/>
          <w:lang w:val="en-GB" w:eastAsia="zh-CN"/>
        </w:rPr>
        <w:t>t</w:t>
      </w:r>
      <w:r w:rsidR="00B572F7" w:rsidRPr="00657586">
        <w:rPr>
          <w:lang w:val="en-GB" w:eastAsia="zh-CN"/>
        </w:rPr>
        <w:t xml:space="preserve">here was some discussion </w:t>
      </w:r>
      <w:r w:rsidR="007826CD">
        <w:rPr>
          <w:lang w:val="en-GB" w:eastAsia="zh-CN"/>
        </w:rPr>
        <w:t>during</w:t>
      </w:r>
      <w:r w:rsidR="00B572F7" w:rsidRPr="00657586">
        <w:rPr>
          <w:lang w:val="en-GB" w:eastAsia="zh-CN"/>
        </w:rPr>
        <w:t xml:space="preserve"> 4G whether </w:t>
      </w:r>
      <w:r w:rsidR="007826CD">
        <w:rPr>
          <w:lang w:val="en-GB" w:eastAsia="zh-CN"/>
        </w:rPr>
        <w:t>UE can report the maximum capability for a group of band combination without indicating capability for subset band combination</w:t>
      </w:r>
      <w:r w:rsidR="000277A2">
        <w:rPr>
          <w:lang w:val="en-GB" w:eastAsia="zh-CN"/>
        </w:rPr>
        <w:t xml:space="preserve"> (except fallback mechanism)</w:t>
      </w:r>
      <w:r w:rsidR="007826CD">
        <w:rPr>
          <w:lang w:val="en-GB" w:eastAsia="zh-CN"/>
        </w:rPr>
        <w:t xml:space="preserve">. During the discussion, </w:t>
      </w:r>
      <w:r w:rsidR="00A055CE" w:rsidRPr="00657586">
        <w:rPr>
          <w:lang w:val="en-GB" w:eastAsia="zh-CN"/>
        </w:rPr>
        <w:t>the key question is how to interpret subset band combination capability within the super band</w:t>
      </w:r>
      <w:r w:rsidR="00064FA5">
        <w:rPr>
          <w:lang w:val="en-GB" w:eastAsia="zh-CN"/>
        </w:rPr>
        <w:t xml:space="preserve"> combination</w:t>
      </w:r>
      <w:r w:rsidR="00155F54">
        <w:rPr>
          <w:lang w:val="en-GB" w:eastAsia="zh-CN"/>
        </w:rPr>
        <w:t xml:space="preserve">. However, </w:t>
      </w:r>
      <w:r w:rsidR="000277A2">
        <w:rPr>
          <w:lang w:val="en-GB" w:eastAsia="zh-CN"/>
        </w:rPr>
        <w:t xml:space="preserve">the conclusion in 4G is that </w:t>
      </w:r>
      <w:r w:rsidR="00155F54">
        <w:rPr>
          <w:lang w:val="en-GB" w:eastAsia="zh-CN"/>
        </w:rPr>
        <w:t>such aspect needs to be discussed case by case and there’s no way-out except defining finer granularity.</w:t>
      </w:r>
    </w:p>
    <w:p w14:paraId="569F527D" w14:textId="7DCDBFBF" w:rsidR="00F55664" w:rsidRPr="00155F54" w:rsidRDefault="00155F54" w:rsidP="00155F54">
      <w:pPr>
        <w:pStyle w:val="Obs-prop"/>
      </w:pPr>
      <w:r w:rsidRPr="00155F54">
        <w:rPr>
          <w:rFonts w:hint="eastAsia"/>
        </w:rPr>
        <w:t>O</w:t>
      </w:r>
      <w:r w:rsidRPr="00155F54">
        <w:t xml:space="preserve">bservation </w:t>
      </w:r>
      <w:r w:rsidR="00523B92">
        <w:t>3</w:t>
      </w:r>
      <w:r w:rsidR="00523B92" w:rsidRPr="00155F54">
        <w:t xml:space="preserve">: </w:t>
      </w:r>
      <w:r w:rsidRPr="00155F54">
        <w:t xml:space="preserve">Finer granularity may be still needed for flexibility of different UE implementations. </w:t>
      </w:r>
      <w:r w:rsidR="00F55664" w:rsidRPr="00155F54">
        <w:rPr>
          <w:rFonts w:hint="eastAsia"/>
        </w:rPr>
        <w:t>R</w:t>
      </w:r>
      <w:r w:rsidR="00F55664" w:rsidRPr="00155F54">
        <w:t>AN</w:t>
      </w:r>
      <w:r w:rsidRPr="00155F54">
        <w:t xml:space="preserve"> WGs</w:t>
      </w:r>
      <w:r w:rsidR="00F55664" w:rsidRPr="00155F54">
        <w:t xml:space="preserve"> need to carefully decide the proper granularity</w:t>
      </w:r>
      <w:r w:rsidRPr="00155F54">
        <w:t xml:space="preserve"> case by case</w:t>
      </w:r>
      <w:r w:rsidR="00F55664" w:rsidRPr="00155F54">
        <w:t xml:space="preserve"> to avoid</w:t>
      </w:r>
      <w:r w:rsidRPr="00155F54">
        <w:t xml:space="preserve"> over-reporting finer granularity</w:t>
      </w:r>
      <w:r w:rsidR="00F55664" w:rsidRPr="00155F54">
        <w:t xml:space="preserve">. </w:t>
      </w:r>
    </w:p>
    <w:p w14:paraId="3C05987A" w14:textId="59421000" w:rsidR="00155F54" w:rsidRDefault="00155F54" w:rsidP="00155F54">
      <w:pPr>
        <w:rPr>
          <w:lang w:val="en-GB" w:eastAsia="zh-CN"/>
        </w:rPr>
      </w:pPr>
      <w:r>
        <w:rPr>
          <w:rFonts w:hint="eastAsia"/>
          <w:lang w:val="en-GB" w:eastAsia="zh-CN"/>
        </w:rPr>
        <w:t>I</w:t>
      </w:r>
      <w:r>
        <w:rPr>
          <w:lang w:val="en-GB" w:eastAsia="zh-CN"/>
        </w:rPr>
        <w:t>n the end, we also observe that RAN4 started some discussion on capability optimization</w:t>
      </w:r>
      <w:r w:rsidR="00341B03">
        <w:rPr>
          <w:lang w:val="en-GB" w:eastAsia="zh-CN"/>
        </w:rPr>
        <w:t xml:space="preserve"> [</w:t>
      </w:r>
      <w:r w:rsidR="002C0943">
        <w:rPr>
          <w:lang w:val="en-GB" w:eastAsia="zh-CN"/>
        </w:rPr>
        <w:t>6</w:t>
      </w:r>
      <w:r w:rsidR="00341B03">
        <w:rPr>
          <w:lang w:val="en-GB" w:eastAsia="zh-CN"/>
        </w:rPr>
        <w:t>]:</w:t>
      </w:r>
    </w:p>
    <w:tbl>
      <w:tblPr>
        <w:tblStyle w:val="TableGrid"/>
        <w:tblW w:w="0" w:type="auto"/>
        <w:tblLook w:val="04A0" w:firstRow="1" w:lastRow="0" w:firstColumn="1" w:lastColumn="0" w:noHBand="0" w:noVBand="1"/>
      </w:tblPr>
      <w:tblGrid>
        <w:gridCol w:w="9962"/>
      </w:tblGrid>
      <w:tr w:rsidR="00341B03" w14:paraId="021E8564" w14:textId="77777777" w:rsidTr="00341B03">
        <w:tc>
          <w:tcPr>
            <w:tcW w:w="9962" w:type="dxa"/>
          </w:tcPr>
          <w:p w14:paraId="223991D3" w14:textId="77777777" w:rsidR="00341B03" w:rsidRDefault="00341B03" w:rsidP="00341B03">
            <w:pPr>
              <w:pStyle w:val="Heading1"/>
              <w:numPr>
                <w:ilvl w:val="0"/>
                <w:numId w:val="0"/>
              </w:numPr>
              <w:ind w:left="420" w:hanging="420"/>
              <w:outlineLvl w:val="0"/>
              <w:rPr>
                <w:rFonts w:eastAsia="宋体"/>
                <w:lang w:eastAsia="ja-JP"/>
              </w:rPr>
            </w:pPr>
            <w:r>
              <w:rPr>
                <w:lang w:eastAsia="ja-JP"/>
              </w:rPr>
              <w:t>Topic #8: Spectrum aggregation</w:t>
            </w:r>
          </w:p>
          <w:p w14:paraId="159C178F" w14:textId="77777777" w:rsidR="00341B03" w:rsidRDefault="00341B03" w:rsidP="00341B03">
            <w:pPr>
              <w:pStyle w:val="ListParagraph"/>
              <w:spacing w:after="120"/>
              <w:rPr>
                <w:rFonts w:eastAsia="宋体"/>
                <w:szCs w:val="24"/>
                <w:lang w:eastAsia="zh-CN"/>
              </w:rPr>
            </w:pPr>
          </w:p>
          <w:p w14:paraId="20407C81" w14:textId="77777777" w:rsidR="00341B03" w:rsidRDefault="00341B03" w:rsidP="007939BD">
            <w:pPr>
              <w:pStyle w:val="ListParagraph"/>
              <w:numPr>
                <w:ilvl w:val="0"/>
                <w:numId w:val="16"/>
              </w:numPr>
              <w:autoSpaceDN w:val="0"/>
              <w:spacing w:after="120" w:line="240" w:lineRule="auto"/>
              <w:ind w:left="720"/>
              <w:contextualSpacing w:val="0"/>
              <w:rPr>
                <w:rFonts w:eastAsia="宋体"/>
                <w:szCs w:val="24"/>
                <w:lang w:eastAsia="zh-CN"/>
              </w:rPr>
            </w:pPr>
            <w:r>
              <w:rPr>
                <w:rFonts w:eastAsia="宋体"/>
                <w:szCs w:val="24"/>
                <w:lang w:eastAsia="zh-CN"/>
              </w:rPr>
              <w:t>Agreements</w:t>
            </w:r>
          </w:p>
          <w:p w14:paraId="64F51323" w14:textId="77777777" w:rsidR="00341B03" w:rsidRDefault="00341B03" w:rsidP="007939BD">
            <w:pPr>
              <w:pStyle w:val="ListParagraph"/>
              <w:numPr>
                <w:ilvl w:val="1"/>
                <w:numId w:val="16"/>
              </w:numPr>
              <w:autoSpaceDN w:val="0"/>
              <w:spacing w:after="120" w:line="240" w:lineRule="auto"/>
              <w:ind w:left="1440"/>
              <w:contextualSpacing w:val="0"/>
              <w:rPr>
                <w:rFonts w:eastAsia="宋体"/>
                <w:szCs w:val="24"/>
                <w:lang w:eastAsia="zh-CN"/>
              </w:rPr>
            </w:pPr>
            <w:r>
              <w:rPr>
                <w:rFonts w:eastAsia="宋体"/>
                <w:szCs w:val="24"/>
                <w:lang w:eastAsia="zh-CN"/>
              </w:rPr>
              <w:t xml:space="preserve">Below spectrum aggregation topics can be discussed as starting point. </w:t>
            </w:r>
          </w:p>
          <w:p w14:paraId="28EC2159" w14:textId="77777777" w:rsidR="00341B03" w:rsidRDefault="00341B03" w:rsidP="007939BD">
            <w:pPr>
              <w:pStyle w:val="ListParagraph"/>
              <w:numPr>
                <w:ilvl w:val="3"/>
                <w:numId w:val="16"/>
              </w:numPr>
              <w:autoSpaceDN w:val="0"/>
              <w:spacing w:after="120" w:line="240" w:lineRule="auto"/>
              <w:contextualSpacing w:val="0"/>
              <w:rPr>
                <w:rFonts w:eastAsia="宋体"/>
                <w:szCs w:val="24"/>
                <w:lang w:eastAsia="zh-CN"/>
              </w:rPr>
            </w:pPr>
            <w:r>
              <w:rPr>
                <w:rFonts w:eastAsia="宋体"/>
                <w:szCs w:val="24"/>
                <w:lang w:eastAsia="zh-CN"/>
              </w:rPr>
              <w:t>RF switch-time performance</w:t>
            </w:r>
          </w:p>
          <w:p w14:paraId="05C821F0" w14:textId="77777777" w:rsidR="00341B03" w:rsidRDefault="00341B03" w:rsidP="007939BD">
            <w:pPr>
              <w:pStyle w:val="ListParagraph"/>
              <w:numPr>
                <w:ilvl w:val="3"/>
                <w:numId w:val="16"/>
              </w:numPr>
              <w:autoSpaceDN w:val="0"/>
              <w:spacing w:after="120" w:line="240" w:lineRule="auto"/>
              <w:contextualSpacing w:val="0"/>
              <w:rPr>
                <w:rFonts w:eastAsia="宋体"/>
                <w:szCs w:val="24"/>
                <w:lang w:eastAsia="zh-CN"/>
              </w:rPr>
            </w:pPr>
            <w:r>
              <w:rPr>
                <w:rFonts w:eastAsia="宋体"/>
                <w:szCs w:val="24"/>
                <w:lang w:eastAsia="zh-CN"/>
              </w:rPr>
              <w:t>Need for intra-band support of non-contiguous UL CA and RB allocations</w:t>
            </w:r>
          </w:p>
          <w:p w14:paraId="69CA960E" w14:textId="77777777" w:rsidR="00341B03" w:rsidRDefault="00341B03" w:rsidP="007939BD">
            <w:pPr>
              <w:pStyle w:val="ListParagraph"/>
              <w:numPr>
                <w:ilvl w:val="3"/>
                <w:numId w:val="16"/>
              </w:numPr>
              <w:autoSpaceDN w:val="0"/>
              <w:spacing w:after="120" w:line="240" w:lineRule="auto"/>
              <w:contextualSpacing w:val="0"/>
              <w:rPr>
                <w:rFonts w:eastAsia="宋体"/>
                <w:szCs w:val="24"/>
                <w:lang w:eastAsia="zh-CN"/>
              </w:rPr>
            </w:pPr>
            <w:r>
              <w:rPr>
                <w:rFonts w:eastAsia="宋体"/>
                <w:szCs w:val="24"/>
                <w:lang w:eastAsia="zh-CN"/>
              </w:rPr>
              <w:t>Study benefits-drawbacks of using CA vs. using wider single carrier BW</w:t>
            </w:r>
          </w:p>
          <w:p w14:paraId="1BEB74D3" w14:textId="77777777" w:rsidR="00341B03" w:rsidRDefault="00341B03" w:rsidP="007939BD">
            <w:pPr>
              <w:pStyle w:val="ListParagraph"/>
              <w:numPr>
                <w:ilvl w:val="3"/>
                <w:numId w:val="16"/>
              </w:numPr>
              <w:autoSpaceDN w:val="0"/>
              <w:spacing w:after="120" w:line="240" w:lineRule="auto"/>
              <w:contextualSpacing w:val="0"/>
              <w:rPr>
                <w:rFonts w:eastAsia="宋体"/>
                <w:szCs w:val="24"/>
                <w:lang w:eastAsia="zh-CN"/>
              </w:rPr>
            </w:pPr>
            <w:r>
              <w:rPr>
                <w:rFonts w:eastAsia="宋体"/>
                <w:szCs w:val="24"/>
                <w:lang w:eastAsia="zh-CN"/>
              </w:rPr>
              <w:t xml:space="preserve">Study how to account for simultaneous TX/RX between the bands properly from the beginning </w:t>
            </w:r>
          </w:p>
          <w:p w14:paraId="1FAE707F" w14:textId="64180E7B" w:rsidR="00341B03" w:rsidRPr="00341B03" w:rsidRDefault="00341B03" w:rsidP="007939BD">
            <w:pPr>
              <w:pStyle w:val="ListParagraph"/>
              <w:numPr>
                <w:ilvl w:val="1"/>
                <w:numId w:val="16"/>
              </w:numPr>
              <w:autoSpaceDN w:val="0"/>
              <w:spacing w:after="120" w:line="240" w:lineRule="auto"/>
              <w:ind w:left="1440"/>
              <w:contextualSpacing w:val="0"/>
              <w:rPr>
                <w:rFonts w:eastAsia="宋体"/>
                <w:szCs w:val="24"/>
                <w:highlight w:val="yellow"/>
                <w:lang w:eastAsia="zh-CN"/>
              </w:rPr>
            </w:pPr>
            <w:r w:rsidRPr="00341B03">
              <w:rPr>
                <w:rFonts w:eastAsia="宋体"/>
                <w:szCs w:val="24"/>
                <w:highlight w:val="yellow"/>
                <w:lang w:eastAsia="zh-CN"/>
              </w:rPr>
              <w:t>Discuss band combination simplification in spectrum agenda</w:t>
            </w:r>
          </w:p>
        </w:tc>
      </w:tr>
    </w:tbl>
    <w:p w14:paraId="3233865D" w14:textId="3FABCF03" w:rsidR="00341B03" w:rsidRDefault="00341B03" w:rsidP="00155F54">
      <w:pPr>
        <w:rPr>
          <w:lang w:val="en-GB" w:eastAsia="zh-CN"/>
        </w:rPr>
      </w:pPr>
      <w:r>
        <w:rPr>
          <w:rFonts w:hint="eastAsia"/>
          <w:lang w:val="en-GB" w:eastAsia="zh-CN"/>
        </w:rPr>
        <w:t>T</w:t>
      </w:r>
      <w:r>
        <w:rPr>
          <w:lang w:val="en-GB" w:eastAsia="zh-CN"/>
        </w:rPr>
        <w:t xml:space="preserve">herefore, we believe a close </w:t>
      </w:r>
      <w:r w:rsidR="00EE7A64">
        <w:rPr>
          <w:lang w:val="en-GB" w:eastAsia="zh-CN"/>
        </w:rPr>
        <w:t xml:space="preserve">collaboration between RAN2 and RAN4 is </w:t>
      </w:r>
      <w:r w:rsidR="00E94F22">
        <w:rPr>
          <w:lang w:val="en-GB" w:eastAsia="zh-CN"/>
        </w:rPr>
        <w:t xml:space="preserve">needed to </w:t>
      </w:r>
      <w:r w:rsidR="00602359">
        <w:rPr>
          <w:lang w:val="en-GB" w:eastAsia="zh-CN"/>
        </w:rPr>
        <w:t>improve</w:t>
      </w:r>
      <w:r w:rsidR="00797E26">
        <w:rPr>
          <w:lang w:val="en-GB" w:eastAsia="zh-CN"/>
        </w:rPr>
        <w:t xml:space="preserve"> </w:t>
      </w:r>
      <w:r w:rsidR="00E94F22">
        <w:rPr>
          <w:lang w:val="en-GB" w:eastAsia="zh-CN"/>
        </w:rPr>
        <w:t>redundant capability reporting</w:t>
      </w:r>
      <w:r w:rsidR="000277A2">
        <w:rPr>
          <w:lang w:val="en-GB" w:eastAsia="zh-CN"/>
        </w:rPr>
        <w:t xml:space="preserve"> for BC</w:t>
      </w:r>
      <w:r w:rsidR="00E94F22">
        <w:rPr>
          <w:lang w:val="en-GB" w:eastAsia="zh-CN"/>
        </w:rPr>
        <w:t>.</w:t>
      </w:r>
    </w:p>
    <w:p w14:paraId="2B4D4587" w14:textId="5198DCC0" w:rsidR="00C434F8" w:rsidRDefault="00C434F8" w:rsidP="008B2F1A">
      <w:pPr>
        <w:pStyle w:val="Heading3"/>
        <w:numPr>
          <w:ilvl w:val="4"/>
          <w:numId w:val="1"/>
        </w:numPr>
        <w:rPr>
          <w:lang w:eastAsia="zh-CN"/>
        </w:rPr>
      </w:pPr>
      <w:r>
        <w:rPr>
          <w:lang w:eastAsia="zh-CN"/>
        </w:rPr>
        <w:t xml:space="preserve">Root Cause </w:t>
      </w:r>
      <w:r w:rsidR="00735439">
        <w:rPr>
          <w:lang w:eastAsia="zh-CN"/>
        </w:rPr>
        <w:t>4</w:t>
      </w:r>
      <w:r w:rsidRPr="00566F8B">
        <w:rPr>
          <w:lang w:eastAsia="zh-CN"/>
        </w:rPr>
        <w:t xml:space="preserve">: </w:t>
      </w:r>
      <w:r>
        <w:rPr>
          <w:lang w:eastAsia="zh-CN"/>
        </w:rPr>
        <w:t>Massive Optional Features</w:t>
      </w:r>
    </w:p>
    <w:p w14:paraId="4E710750" w14:textId="77777777" w:rsidR="00C434F8" w:rsidRPr="00E67679" w:rsidRDefault="00C434F8" w:rsidP="00C434F8">
      <w:pPr>
        <w:rPr>
          <w:lang w:val="en-GB" w:eastAsia="zh-CN"/>
        </w:rPr>
      </w:pPr>
      <w:r>
        <w:rPr>
          <w:rFonts w:hint="eastAsia"/>
          <w:lang w:val="en-GB" w:eastAsia="zh-CN"/>
        </w:rPr>
        <w:t>I</w:t>
      </w:r>
      <w:r>
        <w:rPr>
          <w:lang w:val="en-GB" w:eastAsia="zh-CN"/>
        </w:rPr>
        <w:t xml:space="preserve">t is observed that massive optional features have been introduced in late 5G, which increases the </w:t>
      </w:r>
      <w:proofErr w:type="spellStart"/>
      <w:r>
        <w:rPr>
          <w:lang w:val="en-GB" w:eastAsia="zh-CN"/>
        </w:rPr>
        <w:t>signaling</w:t>
      </w:r>
      <w:proofErr w:type="spellEnd"/>
      <w:r>
        <w:rPr>
          <w:lang w:val="en-GB" w:eastAsia="zh-CN"/>
        </w:rPr>
        <w:t xml:space="preserve"> message size significantly. Though we understand it is unavoidable to define optional features (especially should not mandate UE implementing certain features), avoiding defining optional capabilities for multiple options of same functionality needs to be seriously considered in 6G. </w:t>
      </w:r>
    </w:p>
    <w:tbl>
      <w:tblPr>
        <w:tblStyle w:val="TableGrid"/>
        <w:tblW w:w="0" w:type="auto"/>
        <w:tblLook w:val="04A0" w:firstRow="1" w:lastRow="0" w:firstColumn="1" w:lastColumn="0" w:noHBand="0" w:noVBand="1"/>
      </w:tblPr>
      <w:tblGrid>
        <w:gridCol w:w="9962"/>
      </w:tblGrid>
      <w:tr w:rsidR="00C434F8" w14:paraId="53A1B649" w14:textId="77777777" w:rsidTr="00E76097">
        <w:tc>
          <w:tcPr>
            <w:tcW w:w="9962" w:type="dxa"/>
          </w:tcPr>
          <w:p w14:paraId="61325589" w14:textId="77777777" w:rsidR="00C434F8" w:rsidRPr="00934C60" w:rsidRDefault="00C434F8" w:rsidP="00E76097">
            <w:pPr>
              <w:pStyle w:val="ListParagraph"/>
              <w:numPr>
                <w:ilvl w:val="0"/>
                <w:numId w:val="11"/>
              </w:numPr>
              <w:overflowPunct w:val="0"/>
              <w:autoSpaceDE w:val="0"/>
              <w:autoSpaceDN w:val="0"/>
              <w:adjustRightInd w:val="0"/>
              <w:spacing w:after="120" w:line="240" w:lineRule="auto"/>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30861ED" w14:textId="77777777" w:rsidR="00C434F8" w:rsidRPr="003245F5" w:rsidRDefault="00C434F8" w:rsidP="00E76097">
            <w:pPr>
              <w:pStyle w:val="ListParagraph"/>
              <w:numPr>
                <w:ilvl w:val="1"/>
                <w:numId w:val="18"/>
              </w:numPr>
              <w:overflowPunct w:val="0"/>
              <w:autoSpaceDE w:val="0"/>
              <w:autoSpaceDN w:val="0"/>
              <w:adjustRightInd w:val="0"/>
              <w:spacing w:after="120" w:line="240" w:lineRule="auto"/>
              <w:ind w:left="1440" w:hanging="360"/>
              <w:textAlignment w:val="baseline"/>
              <w:rPr>
                <w:color w:val="000000" w:themeColor="text1"/>
              </w:rPr>
            </w:pPr>
            <w:r w:rsidRPr="00934C60">
              <w:rPr>
                <w:color w:val="000000" w:themeColor="text1"/>
              </w:rPr>
              <w:t xml:space="preserve">Ensuring appropriate set of functionalities, </w:t>
            </w:r>
            <w:r w:rsidRPr="003245F5">
              <w:rPr>
                <w:color w:val="000000" w:themeColor="text1"/>
                <w:highlight w:val="yellow"/>
              </w:rPr>
              <w:t>minimize the adoption of multiple options for the same functionality</w:t>
            </w:r>
            <w:r w:rsidRPr="00934C60">
              <w:rPr>
                <w:color w:val="000000" w:themeColor="text1"/>
              </w:rPr>
              <w:t xml:space="preserve">, avoid excessive configurations, </w:t>
            </w:r>
            <w:r w:rsidRPr="003245F5">
              <w:rPr>
                <w:color w:val="000000" w:themeColor="text1"/>
                <w:highlight w:val="yellow"/>
              </w:rPr>
              <w:t>excessive UE capabilities</w:t>
            </w:r>
            <w:r w:rsidRPr="00934C60">
              <w:rPr>
                <w:color w:val="000000" w:themeColor="text1"/>
              </w:rPr>
              <w:t xml:space="preserve"> and UE capabilities reporting.</w:t>
            </w:r>
          </w:p>
        </w:tc>
      </w:tr>
    </w:tbl>
    <w:p w14:paraId="7DDAEBA7" w14:textId="566CB587" w:rsidR="00C434F8" w:rsidRPr="0070127A" w:rsidRDefault="00C434F8" w:rsidP="00C434F8">
      <w:pPr>
        <w:pStyle w:val="Obs-prop"/>
        <w:rPr>
          <w:lang w:eastAsia="zh-CN"/>
        </w:rPr>
      </w:pPr>
      <w:r>
        <w:rPr>
          <w:lang w:eastAsia="zh-CN"/>
        </w:rPr>
        <w:t xml:space="preserve">Observation </w:t>
      </w:r>
      <w:r w:rsidR="00523B92">
        <w:rPr>
          <w:lang w:eastAsia="zh-CN"/>
        </w:rPr>
        <w:t xml:space="preserve">4: </w:t>
      </w:r>
      <w:r>
        <w:rPr>
          <w:lang w:eastAsia="zh-CN"/>
        </w:rPr>
        <w:t>Avoid adopting multiple options for the same functionality by introducing optional capability</w:t>
      </w:r>
      <w:r w:rsidR="005E623F">
        <w:rPr>
          <w:lang w:eastAsia="zh-CN"/>
        </w:rPr>
        <w:t xml:space="preserve"> can help to reduce unnecessary capability signalling</w:t>
      </w:r>
      <w:r>
        <w:rPr>
          <w:lang w:eastAsia="zh-CN"/>
        </w:rPr>
        <w:t>.</w:t>
      </w:r>
    </w:p>
    <w:p w14:paraId="359CA438" w14:textId="23DA2742" w:rsidR="005042E4" w:rsidRDefault="005042E4" w:rsidP="005042E4">
      <w:pPr>
        <w:pStyle w:val="Heading3"/>
        <w:numPr>
          <w:ilvl w:val="4"/>
          <w:numId w:val="19"/>
        </w:numPr>
      </w:pPr>
      <w:r>
        <w:t xml:space="preserve">Root Cause </w:t>
      </w:r>
      <w:r w:rsidR="00735439">
        <w:t>5</w:t>
      </w:r>
      <w:r>
        <w:t xml:space="preserve">: Unnecessary </w:t>
      </w:r>
      <w:r w:rsidR="00C1798E">
        <w:t xml:space="preserve">introduction of </w:t>
      </w:r>
      <w:r>
        <w:t>capabilit</w:t>
      </w:r>
      <w:r w:rsidR="00C430DF">
        <w:t>ies</w:t>
      </w:r>
    </w:p>
    <w:p w14:paraId="45F5ED0E" w14:textId="77777777" w:rsidR="008B6B82" w:rsidRDefault="008B6B82" w:rsidP="008B6B82">
      <w:pPr>
        <w:rPr>
          <w:lang w:val="en-GB"/>
        </w:rPr>
      </w:pPr>
      <w:r>
        <w:rPr>
          <w:lang w:val="en-GB"/>
        </w:rPr>
        <w:t>There are also many capabilities unnecessarily introduced with different purposes. For example:</w:t>
      </w:r>
    </w:p>
    <w:p w14:paraId="1AC4C6F5" w14:textId="237CDA9B" w:rsidR="00556440" w:rsidRDefault="00866D24" w:rsidP="008B6B82">
      <w:pPr>
        <w:pStyle w:val="ListParagraph"/>
        <w:numPr>
          <w:ilvl w:val="0"/>
          <w:numId w:val="24"/>
        </w:numPr>
        <w:rPr>
          <w:rFonts w:ascii="Times New Roman" w:hAnsi="Times New Roman"/>
          <w:sz w:val="20"/>
          <w:szCs w:val="20"/>
          <w:lang w:val="en-GB"/>
        </w:rPr>
      </w:pPr>
      <w:r w:rsidRPr="008B2F1A">
        <w:rPr>
          <w:rFonts w:ascii="Times New Roman" w:hAnsi="Times New Roman"/>
          <w:sz w:val="20"/>
          <w:szCs w:val="20"/>
          <w:lang w:val="en-GB"/>
        </w:rPr>
        <w:t>S</w:t>
      </w:r>
      <w:r w:rsidR="005042E4" w:rsidRPr="008B2F1A">
        <w:rPr>
          <w:rFonts w:ascii="Times New Roman" w:hAnsi="Times New Roman"/>
          <w:sz w:val="20"/>
          <w:szCs w:val="20"/>
          <w:lang w:val="en-GB"/>
        </w:rPr>
        <w:t xml:space="preserve">ome capabilities are only for </w:t>
      </w:r>
      <w:r w:rsidR="00754F9C">
        <w:rPr>
          <w:rFonts w:ascii="Times New Roman" w:hAnsi="Times New Roman"/>
          <w:sz w:val="20"/>
          <w:szCs w:val="20"/>
          <w:lang w:val="en-GB"/>
        </w:rPr>
        <w:t>testing purpose, e.g.,</w:t>
      </w:r>
      <w:r w:rsidR="00556440">
        <w:rPr>
          <w:rFonts w:ascii="Times New Roman" w:hAnsi="Times New Roman"/>
          <w:sz w:val="20"/>
          <w:szCs w:val="20"/>
          <w:lang w:val="en-GB"/>
        </w:rPr>
        <w:t xml:space="preserve"> RF related capabilities including</w:t>
      </w:r>
      <w:r w:rsidR="00754F9C">
        <w:rPr>
          <w:rFonts w:ascii="Times New Roman" w:hAnsi="Times New Roman"/>
          <w:sz w:val="20"/>
          <w:szCs w:val="20"/>
          <w:lang w:val="en-GB"/>
        </w:rPr>
        <w:t xml:space="preserve"> </w:t>
      </w:r>
      <w:r w:rsidR="005042E4" w:rsidRPr="008B2F1A">
        <w:rPr>
          <w:rFonts w:ascii="Times New Roman" w:hAnsi="Times New Roman"/>
          <w:sz w:val="20"/>
          <w:szCs w:val="20"/>
          <w:lang w:val="en-GB"/>
        </w:rPr>
        <w:t>Tx</w:t>
      </w:r>
      <w:r w:rsidR="00754F9C">
        <w:rPr>
          <w:rFonts w:ascii="Times New Roman" w:hAnsi="Times New Roman"/>
          <w:sz w:val="20"/>
          <w:szCs w:val="20"/>
          <w:lang w:val="en-GB"/>
        </w:rPr>
        <w:t xml:space="preserve"> </w:t>
      </w:r>
      <w:r w:rsidR="005042E4" w:rsidRPr="008B2F1A">
        <w:rPr>
          <w:rFonts w:ascii="Times New Roman" w:hAnsi="Times New Roman"/>
          <w:sz w:val="20"/>
          <w:szCs w:val="20"/>
          <w:lang w:val="en-GB"/>
        </w:rPr>
        <w:t>diversity, dual PA</w:t>
      </w:r>
      <w:r w:rsidR="00556440">
        <w:rPr>
          <w:rFonts w:ascii="Times New Roman" w:hAnsi="Times New Roman"/>
          <w:sz w:val="20"/>
          <w:szCs w:val="20"/>
          <w:lang w:val="en-GB"/>
        </w:rPr>
        <w:t xml:space="preserve">, </w:t>
      </w:r>
      <w:r w:rsidR="005042E4" w:rsidRPr="008B2F1A">
        <w:rPr>
          <w:rFonts w:ascii="Times New Roman" w:hAnsi="Times New Roman"/>
          <w:sz w:val="20"/>
          <w:szCs w:val="20"/>
          <w:lang w:val="en-GB"/>
        </w:rPr>
        <w:t xml:space="preserve">etc. </w:t>
      </w:r>
      <w:r w:rsidR="0000442F">
        <w:rPr>
          <w:rFonts w:ascii="Times New Roman" w:hAnsi="Times New Roman"/>
          <w:sz w:val="20"/>
          <w:szCs w:val="20"/>
          <w:lang w:val="en-GB"/>
        </w:rPr>
        <w:t>In our understanding</w:t>
      </w:r>
      <w:r w:rsidR="00556440">
        <w:rPr>
          <w:rFonts w:ascii="Times New Roman" w:hAnsi="Times New Roman"/>
          <w:sz w:val="20"/>
          <w:szCs w:val="20"/>
          <w:lang w:val="en-GB"/>
        </w:rPr>
        <w:t>, those testing purpose can be declared by UE without signalling, similar as BS.</w:t>
      </w:r>
    </w:p>
    <w:p w14:paraId="2DF7DE98" w14:textId="77777777" w:rsidR="00BE7735" w:rsidRDefault="00556440" w:rsidP="005042E4">
      <w:pPr>
        <w:pStyle w:val="ListParagraph"/>
        <w:numPr>
          <w:ilvl w:val="0"/>
          <w:numId w:val="24"/>
        </w:numPr>
        <w:rPr>
          <w:rFonts w:ascii="Times New Roman" w:hAnsi="Times New Roman"/>
          <w:sz w:val="20"/>
          <w:szCs w:val="20"/>
          <w:lang w:val="en-GB"/>
        </w:rPr>
      </w:pPr>
      <w:r>
        <w:rPr>
          <w:rFonts w:ascii="Times New Roman" w:hAnsi="Times New Roman" w:hint="eastAsia"/>
          <w:sz w:val="20"/>
          <w:szCs w:val="20"/>
          <w:lang w:val="en-GB"/>
        </w:rPr>
        <w:lastRenderedPageBreak/>
        <w:t>S</w:t>
      </w:r>
      <w:r>
        <w:rPr>
          <w:rFonts w:ascii="Times New Roman" w:hAnsi="Times New Roman"/>
          <w:sz w:val="20"/>
          <w:szCs w:val="20"/>
          <w:lang w:val="en-GB"/>
        </w:rPr>
        <w:t xml:space="preserve">ome capabilities are introduced only for network knowledge of UE’s distribution. For example, RAN1 FG 65-1-1 was introduced to allow the NW to collect the statistic about the percentage of the UEs that support this feature. </w:t>
      </w:r>
      <w:r w:rsidR="00BE7735">
        <w:rPr>
          <w:rFonts w:ascii="Times New Roman" w:hAnsi="Times New Roman"/>
          <w:sz w:val="20"/>
          <w:szCs w:val="20"/>
          <w:lang w:val="en-GB"/>
        </w:rPr>
        <w:t>This is not the right approach of using UE capability.</w:t>
      </w:r>
    </w:p>
    <w:p w14:paraId="70296187" w14:textId="5853ED4C" w:rsidR="005042E4" w:rsidRPr="00722F54" w:rsidRDefault="00BE7735" w:rsidP="008B2F1A">
      <w:pPr>
        <w:pStyle w:val="ListParagraph"/>
        <w:numPr>
          <w:ilvl w:val="0"/>
          <w:numId w:val="24"/>
        </w:numPr>
        <w:rPr>
          <w:lang w:val="en-GB"/>
        </w:rPr>
      </w:pPr>
      <w:r w:rsidRPr="008B2F1A">
        <w:rPr>
          <w:rFonts w:ascii="Times New Roman" w:hAnsi="Times New Roman"/>
          <w:sz w:val="20"/>
          <w:szCs w:val="20"/>
          <w:lang w:val="en-GB"/>
        </w:rPr>
        <w:t xml:space="preserve">There are also some cases that </w:t>
      </w:r>
      <w:r w:rsidR="005042E4" w:rsidRPr="008B2F1A">
        <w:rPr>
          <w:rFonts w:ascii="Times New Roman" w:hAnsi="Times New Roman"/>
          <w:sz w:val="20"/>
          <w:szCs w:val="20"/>
          <w:lang w:val="en-GB"/>
        </w:rPr>
        <w:t>features are not properly defined and can be merged</w:t>
      </w:r>
      <w:r w:rsidR="009C4CE6">
        <w:rPr>
          <w:rFonts w:ascii="Times New Roman" w:hAnsi="Times New Roman"/>
          <w:sz w:val="20"/>
          <w:szCs w:val="20"/>
          <w:lang w:val="en-GB"/>
        </w:rPr>
        <w:t>,</w:t>
      </w:r>
      <w:r w:rsidR="005042E4" w:rsidRPr="008B2F1A">
        <w:rPr>
          <w:rFonts w:ascii="Times New Roman" w:hAnsi="Times New Roman"/>
          <w:sz w:val="20"/>
          <w:szCs w:val="20"/>
          <w:lang w:val="en-GB"/>
        </w:rPr>
        <w:t xml:space="preserve"> with the respect to UE implementation flexibility. </w:t>
      </w:r>
    </w:p>
    <w:p w14:paraId="6B65309D" w14:textId="3D406669" w:rsidR="00C1798E" w:rsidRDefault="005071E8" w:rsidP="005042E4">
      <w:pPr>
        <w:rPr>
          <w:lang w:val="en-GB"/>
        </w:rPr>
      </w:pPr>
      <w:r>
        <w:rPr>
          <w:rFonts w:hint="eastAsia"/>
          <w:lang w:val="en-GB"/>
        </w:rPr>
        <w:t>I</w:t>
      </w:r>
      <w:r>
        <w:rPr>
          <w:lang w:val="en-GB"/>
        </w:rPr>
        <w:t>n 6G, all RAN WGs need to take the responsibility to avoid introducing unnecessary capability signalling.</w:t>
      </w:r>
    </w:p>
    <w:p w14:paraId="6AA5AD59" w14:textId="07DB28A1" w:rsidR="005071E8" w:rsidRPr="005042E4" w:rsidRDefault="005071E8" w:rsidP="008B2F1A">
      <w:pPr>
        <w:pStyle w:val="Obs-prop"/>
      </w:pPr>
      <w:r>
        <w:rPr>
          <w:rFonts w:hint="eastAsia"/>
        </w:rPr>
        <w:t>O</w:t>
      </w:r>
      <w:r>
        <w:t xml:space="preserve">bservation </w:t>
      </w:r>
      <w:r w:rsidR="00523B92">
        <w:t xml:space="preserve">5: </w:t>
      </w:r>
      <w:r w:rsidR="009B3315">
        <w:t xml:space="preserve">There are many unnecessary capability </w:t>
      </w:r>
      <w:proofErr w:type="spellStart"/>
      <w:r w:rsidR="009B3315">
        <w:t>signallings</w:t>
      </w:r>
      <w:proofErr w:type="spellEnd"/>
      <w:r w:rsidR="009B3315">
        <w:t xml:space="preserve"> introduced which cause</w:t>
      </w:r>
      <w:r w:rsidR="00CE14D6">
        <w:t xml:space="preserve"> the</w:t>
      </w:r>
      <w:r w:rsidR="009B3315">
        <w:t xml:space="preserve"> increased number of </w:t>
      </w:r>
      <w:proofErr w:type="gramStart"/>
      <w:r w:rsidR="00735439">
        <w:t>capability</w:t>
      </w:r>
      <w:proofErr w:type="gramEnd"/>
      <w:r w:rsidR="009B3315">
        <w:t xml:space="preserve"> </w:t>
      </w:r>
      <w:r w:rsidR="00904FE7">
        <w:t>signalling</w:t>
      </w:r>
      <w:r w:rsidR="009B3315">
        <w:t xml:space="preserve"> size.  </w:t>
      </w:r>
    </w:p>
    <w:p w14:paraId="642BCED7" w14:textId="70599D6B" w:rsidR="004F5C70" w:rsidRPr="00D56737" w:rsidRDefault="00D35800" w:rsidP="00D35800">
      <w:pPr>
        <w:pStyle w:val="Heading3"/>
        <w:numPr>
          <w:ilvl w:val="3"/>
          <w:numId w:val="1"/>
        </w:numPr>
        <w:rPr>
          <w:lang w:eastAsia="zh-CN"/>
        </w:rPr>
      </w:pPr>
      <w:r w:rsidRPr="00310878">
        <w:rPr>
          <w:rFonts w:hint="eastAsia"/>
          <w:lang w:eastAsia="zh-CN"/>
        </w:rPr>
        <w:t>P</w:t>
      </w:r>
      <w:r w:rsidRPr="00D56737">
        <w:rPr>
          <w:lang w:eastAsia="zh-CN"/>
        </w:rPr>
        <w:t>ain Point 2</w:t>
      </w:r>
      <w:r w:rsidRPr="00454330">
        <w:rPr>
          <w:lang w:eastAsia="zh-CN"/>
        </w:rPr>
        <w:t xml:space="preserve">: </w:t>
      </w:r>
      <w:r w:rsidR="00735439" w:rsidRPr="008B2F1A">
        <w:rPr>
          <w:lang w:eastAsia="zh-CN"/>
        </w:rPr>
        <w:t>Lack support of a</w:t>
      </w:r>
      <w:r w:rsidR="004F5C70" w:rsidRPr="00310878">
        <w:rPr>
          <w:lang w:eastAsia="zh-CN"/>
        </w:rPr>
        <w:t>symmetric UL/DL capability</w:t>
      </w:r>
    </w:p>
    <w:p w14:paraId="0C40E141" w14:textId="3654CA99" w:rsidR="00D92526" w:rsidRDefault="00D92526" w:rsidP="00D92526">
      <w:pPr>
        <w:rPr>
          <w:lang w:val="en-GB" w:eastAsia="zh-CN"/>
        </w:rPr>
      </w:pPr>
      <w:r>
        <w:rPr>
          <w:lang w:val="en-GB" w:eastAsia="zh-CN"/>
        </w:rPr>
        <w:t xml:space="preserve">In 5G, </w:t>
      </w:r>
      <w:proofErr w:type="spellStart"/>
      <w:r>
        <w:rPr>
          <w:lang w:val="en-GB" w:eastAsia="zh-CN"/>
        </w:rPr>
        <w:t>FeatureSet</w:t>
      </w:r>
      <w:proofErr w:type="spellEnd"/>
      <w:r>
        <w:rPr>
          <w:lang w:val="en-GB" w:eastAsia="zh-CN"/>
        </w:rPr>
        <w:t xml:space="preserve"> was defined in a symmetric UL/DL approach, where UE needs to report both UL and DL capabilities simultaneously. </w:t>
      </w:r>
      <w:r>
        <w:rPr>
          <w:rFonts w:eastAsiaTheme="minorEastAsia"/>
          <w:noProof/>
          <w:lang w:eastAsia="zh-CN"/>
        </w:rPr>
        <w:t>Consdiering spectrum a</w:t>
      </w:r>
      <w:r w:rsidR="00AB4C41">
        <w:rPr>
          <w:rFonts w:eastAsiaTheme="minorEastAsia"/>
          <w:noProof/>
          <w:lang w:eastAsia="zh-CN"/>
        </w:rPr>
        <w:t>g</w:t>
      </w:r>
      <w:r>
        <w:rPr>
          <w:rFonts w:eastAsiaTheme="minorEastAsia"/>
          <w:noProof/>
          <w:lang w:eastAsia="zh-CN"/>
        </w:rPr>
        <w:t>gregation is now being widely studied, there might be more and more cases that introducing asymetric UL/DL or multiple-to-one mapping between UL/DL.</w:t>
      </w:r>
    </w:p>
    <w:p w14:paraId="300E2925" w14:textId="77777777" w:rsidR="00D92526" w:rsidRPr="0036584A" w:rsidRDefault="00D92526" w:rsidP="00D92526">
      <w:pPr>
        <w:pStyle w:val="PL"/>
        <w:rPr>
          <w:color w:val="808080"/>
        </w:rPr>
      </w:pPr>
      <w:r w:rsidRPr="0036584A">
        <w:rPr>
          <w:color w:val="808080"/>
        </w:rPr>
        <w:t>-- ASN1START</w:t>
      </w:r>
    </w:p>
    <w:p w14:paraId="2A4D4291" w14:textId="77777777" w:rsidR="00D92526" w:rsidRPr="0036584A" w:rsidRDefault="00D92526" w:rsidP="00D92526">
      <w:pPr>
        <w:pStyle w:val="PL"/>
        <w:rPr>
          <w:color w:val="808080"/>
        </w:rPr>
      </w:pPr>
      <w:r w:rsidRPr="0036584A">
        <w:rPr>
          <w:color w:val="808080"/>
        </w:rPr>
        <w:t>-- TAG-FEATURESETCOMBINATION-START</w:t>
      </w:r>
    </w:p>
    <w:p w14:paraId="70FF6B25" w14:textId="77777777" w:rsidR="00D92526" w:rsidRPr="0036584A" w:rsidRDefault="00D92526" w:rsidP="00D92526">
      <w:pPr>
        <w:pStyle w:val="PL"/>
      </w:pPr>
    </w:p>
    <w:p w14:paraId="11BE6CAC" w14:textId="77777777" w:rsidR="00D92526" w:rsidRPr="0036584A" w:rsidRDefault="00D92526" w:rsidP="00D92526">
      <w:pPr>
        <w:pStyle w:val="PL"/>
      </w:pPr>
      <w:proofErr w:type="spellStart"/>
      <w:proofErr w:type="gramStart"/>
      <w:r w:rsidRPr="0036584A">
        <w:t>FeatureSetCombination</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w:t>
      </w:r>
      <w:proofErr w:type="spellStart"/>
      <w:r w:rsidRPr="0036584A">
        <w:t>FeatureSetsPerBand</w:t>
      </w:r>
      <w:proofErr w:type="spellEnd"/>
    </w:p>
    <w:p w14:paraId="515BAA45" w14:textId="77777777" w:rsidR="00D92526" w:rsidRPr="0036584A" w:rsidRDefault="00D92526" w:rsidP="00D92526">
      <w:pPr>
        <w:pStyle w:val="PL"/>
      </w:pPr>
    </w:p>
    <w:p w14:paraId="44A00437" w14:textId="77777777" w:rsidR="00D92526" w:rsidRPr="0036584A" w:rsidRDefault="00D92526" w:rsidP="00D92526">
      <w:pPr>
        <w:pStyle w:val="PL"/>
      </w:pPr>
      <w:proofErr w:type="spellStart"/>
      <w:proofErr w:type="gramStart"/>
      <w:r w:rsidRPr="0036584A">
        <w:t>FeatureSetsPerBand</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(1..maxFeatureSetsPerBand))</w:t>
      </w:r>
      <w:r w:rsidRPr="0036584A">
        <w:rPr>
          <w:color w:val="993366"/>
        </w:rPr>
        <w:t xml:space="preserve"> OF</w:t>
      </w:r>
      <w:r w:rsidRPr="0036584A">
        <w:t xml:space="preserve"> </w:t>
      </w:r>
      <w:proofErr w:type="spellStart"/>
      <w:r w:rsidRPr="0036584A">
        <w:t>FeatureSet</w:t>
      </w:r>
      <w:proofErr w:type="spellEnd"/>
    </w:p>
    <w:p w14:paraId="49CE8214" w14:textId="77777777" w:rsidR="00D92526" w:rsidRPr="0036584A" w:rsidRDefault="00D92526" w:rsidP="00D92526">
      <w:pPr>
        <w:pStyle w:val="PL"/>
      </w:pPr>
    </w:p>
    <w:p w14:paraId="126119C7" w14:textId="77777777" w:rsidR="00D92526" w:rsidRPr="0036584A" w:rsidRDefault="00D92526" w:rsidP="00D92526">
      <w:pPr>
        <w:pStyle w:val="PL"/>
      </w:pPr>
      <w:proofErr w:type="spellStart"/>
      <w:proofErr w:type="gramStart"/>
      <w:r w:rsidRPr="0036584A">
        <w:t>FeatureSet</w:t>
      </w:r>
      <w:proofErr w:type="spellEnd"/>
      <w:r w:rsidRPr="0036584A">
        <w:t xml:space="preserve"> ::=</w:t>
      </w:r>
      <w:proofErr w:type="gramEnd"/>
      <w:r w:rsidRPr="0036584A">
        <w:t xml:space="preserve">                  </w:t>
      </w:r>
      <w:r w:rsidRPr="0036584A">
        <w:rPr>
          <w:color w:val="993366"/>
        </w:rPr>
        <w:t>CHOICE</w:t>
      </w:r>
      <w:r w:rsidRPr="0036584A">
        <w:t xml:space="preserve"> {</w:t>
      </w:r>
    </w:p>
    <w:p w14:paraId="322698F9" w14:textId="77777777" w:rsidR="00D92526" w:rsidRPr="0036584A" w:rsidRDefault="00D92526" w:rsidP="00D92526">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0DC74C58" w14:textId="77777777" w:rsidR="00D92526" w:rsidRPr="0036584A" w:rsidRDefault="00D92526" w:rsidP="00D92526">
      <w:pPr>
        <w:pStyle w:val="PL"/>
      </w:pPr>
      <w:r w:rsidRPr="0036584A">
        <w:t xml:space="preserve">        </w:t>
      </w:r>
      <w:proofErr w:type="spellStart"/>
      <w:r w:rsidRPr="0036584A">
        <w:t>downlinkSetEUTRA</w:t>
      </w:r>
      <w:proofErr w:type="spellEnd"/>
      <w:r w:rsidRPr="0036584A">
        <w:t xml:space="preserve">                </w:t>
      </w:r>
      <w:proofErr w:type="spellStart"/>
      <w:r w:rsidRPr="0036584A">
        <w:t>FeatureSetEUTRA-DownlinkId</w:t>
      </w:r>
      <w:proofErr w:type="spellEnd"/>
      <w:r w:rsidRPr="0036584A">
        <w:t>,</w:t>
      </w:r>
    </w:p>
    <w:p w14:paraId="31C8952D" w14:textId="77777777" w:rsidR="00D92526" w:rsidRPr="0036584A" w:rsidRDefault="00D92526" w:rsidP="00D92526">
      <w:pPr>
        <w:pStyle w:val="PL"/>
      </w:pPr>
      <w:r w:rsidRPr="0036584A">
        <w:t xml:space="preserve">        </w:t>
      </w:r>
      <w:proofErr w:type="spellStart"/>
      <w:r w:rsidRPr="0036584A">
        <w:t>uplinkSetEUTRA</w:t>
      </w:r>
      <w:proofErr w:type="spellEnd"/>
      <w:r w:rsidRPr="0036584A">
        <w:t xml:space="preserve">                  </w:t>
      </w:r>
      <w:proofErr w:type="spellStart"/>
      <w:r w:rsidRPr="0036584A">
        <w:t>FeatureSetEUTRA-UplinkId</w:t>
      </w:r>
      <w:proofErr w:type="spellEnd"/>
    </w:p>
    <w:p w14:paraId="770FA494" w14:textId="77777777" w:rsidR="00D92526" w:rsidRPr="0036584A" w:rsidRDefault="00D92526" w:rsidP="00D92526">
      <w:pPr>
        <w:pStyle w:val="PL"/>
      </w:pPr>
      <w:r w:rsidRPr="0036584A">
        <w:t xml:space="preserve">    },</w:t>
      </w:r>
    </w:p>
    <w:p w14:paraId="2E29BBAD" w14:textId="77777777" w:rsidR="00D92526" w:rsidRPr="0036584A" w:rsidRDefault="00D92526" w:rsidP="00D92526">
      <w:pPr>
        <w:pStyle w:val="PL"/>
      </w:pPr>
      <w:r w:rsidRPr="0036584A">
        <w:t xml:space="preserve">    nr                              </w:t>
      </w:r>
      <w:r w:rsidRPr="0036584A">
        <w:rPr>
          <w:color w:val="993366"/>
        </w:rPr>
        <w:t>SEQUENCE</w:t>
      </w:r>
      <w:r w:rsidRPr="0036584A">
        <w:t xml:space="preserve"> {</w:t>
      </w:r>
    </w:p>
    <w:p w14:paraId="1211A3B5" w14:textId="77777777" w:rsidR="00D92526" w:rsidRPr="0036584A" w:rsidRDefault="00D92526" w:rsidP="00D92526">
      <w:pPr>
        <w:pStyle w:val="PL"/>
      </w:pPr>
      <w:r w:rsidRPr="0036584A">
        <w:t xml:space="preserve">        </w:t>
      </w:r>
      <w:proofErr w:type="spellStart"/>
      <w:r w:rsidRPr="00DF2FB3">
        <w:rPr>
          <w:highlight w:val="yellow"/>
        </w:rPr>
        <w:t>downlinkSetNR</w:t>
      </w:r>
      <w:proofErr w:type="spellEnd"/>
      <w:r w:rsidRPr="00DF2FB3">
        <w:rPr>
          <w:highlight w:val="yellow"/>
        </w:rPr>
        <w:t xml:space="preserve">                   </w:t>
      </w:r>
      <w:proofErr w:type="spellStart"/>
      <w:r w:rsidRPr="00DF2FB3">
        <w:rPr>
          <w:highlight w:val="yellow"/>
        </w:rPr>
        <w:t>FeatureSetDownlinkId</w:t>
      </w:r>
      <w:proofErr w:type="spellEnd"/>
      <w:r w:rsidRPr="0036584A">
        <w:t>,</w:t>
      </w:r>
    </w:p>
    <w:p w14:paraId="49C211A6" w14:textId="77777777" w:rsidR="00D92526" w:rsidRPr="0036584A" w:rsidRDefault="00D92526" w:rsidP="00D92526">
      <w:pPr>
        <w:pStyle w:val="PL"/>
      </w:pPr>
      <w:r w:rsidRPr="0036584A">
        <w:t xml:space="preserve">        </w:t>
      </w:r>
      <w:proofErr w:type="spellStart"/>
      <w:r w:rsidRPr="00DF2FB3">
        <w:rPr>
          <w:highlight w:val="yellow"/>
        </w:rPr>
        <w:t>uplinkSetNR</w:t>
      </w:r>
      <w:proofErr w:type="spellEnd"/>
      <w:r w:rsidRPr="00DF2FB3">
        <w:rPr>
          <w:highlight w:val="yellow"/>
        </w:rPr>
        <w:t xml:space="preserve">                     </w:t>
      </w:r>
      <w:proofErr w:type="spellStart"/>
      <w:r w:rsidRPr="00DF2FB3">
        <w:rPr>
          <w:highlight w:val="yellow"/>
        </w:rPr>
        <w:t>FeatureSetUplinkId</w:t>
      </w:r>
      <w:proofErr w:type="spellEnd"/>
    </w:p>
    <w:p w14:paraId="352BDE4E" w14:textId="77777777" w:rsidR="00D92526" w:rsidRPr="0036584A" w:rsidRDefault="00D92526" w:rsidP="00D92526">
      <w:pPr>
        <w:pStyle w:val="PL"/>
      </w:pPr>
      <w:r w:rsidRPr="0036584A">
        <w:t xml:space="preserve">    }</w:t>
      </w:r>
    </w:p>
    <w:p w14:paraId="6EFC175F" w14:textId="77777777" w:rsidR="00D92526" w:rsidRPr="0036584A" w:rsidRDefault="00D92526" w:rsidP="00D92526">
      <w:pPr>
        <w:pStyle w:val="PL"/>
      </w:pPr>
      <w:r w:rsidRPr="0036584A">
        <w:t>}</w:t>
      </w:r>
    </w:p>
    <w:p w14:paraId="58198AD3" w14:textId="77777777" w:rsidR="00D92526" w:rsidRPr="0036584A" w:rsidRDefault="00D92526" w:rsidP="00D92526">
      <w:pPr>
        <w:pStyle w:val="PL"/>
      </w:pPr>
    </w:p>
    <w:p w14:paraId="66EFAF78" w14:textId="77777777" w:rsidR="00D92526" w:rsidRPr="0036584A" w:rsidRDefault="00D92526" w:rsidP="00D92526">
      <w:pPr>
        <w:pStyle w:val="PL"/>
        <w:rPr>
          <w:color w:val="808080"/>
        </w:rPr>
      </w:pPr>
      <w:r w:rsidRPr="0036584A">
        <w:rPr>
          <w:color w:val="808080"/>
        </w:rPr>
        <w:t>-- TAG-FEATURESETCOMBINATION-STOP</w:t>
      </w:r>
    </w:p>
    <w:p w14:paraId="142B813D" w14:textId="77777777" w:rsidR="00D92526" w:rsidRPr="0036584A" w:rsidRDefault="00D92526" w:rsidP="00D92526">
      <w:pPr>
        <w:pStyle w:val="PL"/>
        <w:rPr>
          <w:color w:val="808080"/>
        </w:rPr>
      </w:pPr>
      <w:r w:rsidRPr="0036584A">
        <w:rPr>
          <w:color w:val="808080"/>
        </w:rPr>
        <w:t>-- ASN1STOP</w:t>
      </w:r>
    </w:p>
    <w:p w14:paraId="541801DD" w14:textId="310B5351" w:rsidR="00D92526" w:rsidRPr="00D92526" w:rsidRDefault="00D92526" w:rsidP="00C02F7E">
      <w:pPr>
        <w:rPr>
          <w:lang w:val="en-GB" w:eastAsia="zh-CN"/>
        </w:rPr>
      </w:pPr>
      <w:r>
        <w:rPr>
          <w:lang w:val="en-GB" w:eastAsia="zh-CN"/>
        </w:rPr>
        <w:t>However, we understand that most of capabilities defined per FS comes from RAN1/4. It would be good to check with RAN1/4 whether it is possible to 1) consider one-to-multiple mapping between UL/DL; 2) decouple DL/UL capability signalling for BB/RF capabilities in 6G.</w:t>
      </w:r>
    </w:p>
    <w:p w14:paraId="5F74DF05" w14:textId="7DB2646D" w:rsidR="00DD244D" w:rsidRDefault="00D92526" w:rsidP="005B4C22">
      <w:pPr>
        <w:pStyle w:val="Obs-prop"/>
        <w:rPr>
          <w:lang w:eastAsia="zh-CN"/>
        </w:rPr>
      </w:pPr>
      <w:r>
        <w:rPr>
          <w:rFonts w:hint="eastAsia"/>
          <w:lang w:eastAsia="zh-CN"/>
        </w:rPr>
        <w:t>O</w:t>
      </w:r>
      <w:r>
        <w:rPr>
          <w:lang w:eastAsia="zh-CN"/>
        </w:rPr>
        <w:t xml:space="preserve">bservation </w:t>
      </w:r>
      <w:r w:rsidR="00523B92">
        <w:rPr>
          <w:lang w:eastAsia="zh-CN"/>
        </w:rPr>
        <w:t xml:space="preserve">6: </w:t>
      </w:r>
      <w:r w:rsidR="0041236A">
        <w:rPr>
          <w:lang w:eastAsia="zh-CN"/>
        </w:rPr>
        <w:t xml:space="preserve">In 5G, </w:t>
      </w:r>
      <w:r>
        <w:rPr>
          <w:lang w:eastAsia="zh-CN"/>
        </w:rPr>
        <w:t xml:space="preserve">UE needs to report coupled UL and DL </w:t>
      </w:r>
      <w:proofErr w:type="spellStart"/>
      <w:r>
        <w:rPr>
          <w:lang w:eastAsia="zh-CN"/>
        </w:rPr>
        <w:t>FeatureSet</w:t>
      </w:r>
      <w:proofErr w:type="spellEnd"/>
      <w:r w:rsidR="008B1B25">
        <w:rPr>
          <w:lang w:eastAsia="zh-CN"/>
        </w:rPr>
        <w:t>, which provides less flexibility when introducing asymmetric UL/DL capability.</w:t>
      </w:r>
      <w:r w:rsidR="00AB4C41">
        <w:rPr>
          <w:lang w:eastAsia="zh-CN"/>
        </w:rPr>
        <w:t xml:space="preserve"> This may become a bottleneck if 6G considers more flexible spectrum aggregation for UL/DL.</w:t>
      </w:r>
    </w:p>
    <w:p w14:paraId="0265795F" w14:textId="4CDA54F6" w:rsidR="00D35800" w:rsidRPr="00D35800" w:rsidRDefault="00D35800" w:rsidP="00D35800">
      <w:pPr>
        <w:pStyle w:val="Heading3"/>
        <w:numPr>
          <w:ilvl w:val="3"/>
          <w:numId w:val="1"/>
        </w:numPr>
        <w:rPr>
          <w:lang w:eastAsia="zh-CN"/>
        </w:rPr>
      </w:pPr>
      <w:r w:rsidRPr="00566F8B">
        <w:rPr>
          <w:rFonts w:hint="eastAsia"/>
          <w:lang w:eastAsia="zh-CN"/>
        </w:rPr>
        <w:t>P</w:t>
      </w:r>
      <w:r w:rsidRPr="00566F8B">
        <w:rPr>
          <w:lang w:eastAsia="zh-CN"/>
        </w:rPr>
        <w:t xml:space="preserve">ain Point </w:t>
      </w:r>
      <w:r>
        <w:rPr>
          <w:lang w:eastAsia="zh-CN"/>
        </w:rPr>
        <w:t>3</w:t>
      </w:r>
      <w:r w:rsidRPr="00566F8B">
        <w:rPr>
          <w:lang w:eastAsia="zh-CN"/>
        </w:rPr>
        <w:t xml:space="preserve">: </w:t>
      </w:r>
      <w:r w:rsidR="00F55664">
        <w:rPr>
          <w:lang w:eastAsia="zh-CN"/>
        </w:rPr>
        <w:t xml:space="preserve">Fail to Consider </w:t>
      </w:r>
      <w:r w:rsidR="00C04975">
        <w:rPr>
          <w:lang w:eastAsia="zh-CN"/>
        </w:rPr>
        <w:t xml:space="preserve">Forward </w:t>
      </w:r>
      <w:r w:rsidR="00F55664">
        <w:rPr>
          <w:lang w:eastAsia="zh-CN"/>
        </w:rPr>
        <w:t>Compatibility</w:t>
      </w:r>
    </w:p>
    <w:p w14:paraId="563C6FE6" w14:textId="35EFAC50" w:rsidR="00706C97" w:rsidRPr="008B2F1A" w:rsidRDefault="00706C97" w:rsidP="00C02F7E">
      <w:pPr>
        <w:rPr>
          <w:i/>
          <w:iCs/>
          <w:u w:val="single"/>
          <w:lang w:val="en-GB" w:eastAsia="zh-CN"/>
        </w:rPr>
      </w:pPr>
      <w:r w:rsidRPr="008B2F1A">
        <w:rPr>
          <w:i/>
          <w:iCs/>
          <w:u w:val="single"/>
          <w:lang w:val="en-GB" w:eastAsia="zh-CN"/>
        </w:rPr>
        <w:t>Band Combination</w:t>
      </w:r>
    </w:p>
    <w:p w14:paraId="5C2DBFED" w14:textId="77C94634" w:rsidR="0070127A" w:rsidRDefault="0070127A" w:rsidP="00C02F7E">
      <w:pPr>
        <w:rPr>
          <w:lang w:val="en-GB" w:eastAsia="zh-CN"/>
        </w:rPr>
      </w:pPr>
      <w:r>
        <w:rPr>
          <w:rFonts w:hint="eastAsia"/>
          <w:lang w:val="en-GB" w:eastAsia="zh-CN"/>
        </w:rPr>
        <w:t>T</w:t>
      </w:r>
      <w:r>
        <w:rPr>
          <w:lang w:val="en-GB" w:eastAsia="zh-CN"/>
        </w:rPr>
        <w:t>he most recent practice of lack of considering forward compatibility is on LBCA</w:t>
      </w:r>
      <w:r w:rsidR="0000442F">
        <w:rPr>
          <w:lang w:val="en-GB" w:eastAsia="zh-CN"/>
        </w:rPr>
        <w:t>.</w:t>
      </w:r>
      <w:r w:rsidR="000C594A">
        <w:rPr>
          <w:lang w:val="en-GB" w:eastAsia="zh-CN"/>
        </w:rPr>
        <w:t xml:space="preserve"> </w:t>
      </w:r>
      <w:r w:rsidR="0000442F">
        <w:rPr>
          <w:lang w:val="en-GB" w:eastAsia="zh-CN"/>
        </w:rPr>
        <w:t>I</w:t>
      </w:r>
      <w:r w:rsidR="000C594A">
        <w:rPr>
          <w:lang w:val="en-GB" w:eastAsia="zh-CN"/>
        </w:rPr>
        <w:t>n</w:t>
      </w:r>
      <w:r w:rsidR="0000442F">
        <w:rPr>
          <w:lang w:val="en-GB" w:eastAsia="zh-CN"/>
        </w:rPr>
        <w:t xml:space="preserve"> the end</w:t>
      </w:r>
      <w:r w:rsidR="000C594A">
        <w:rPr>
          <w:lang w:val="en-GB" w:eastAsia="zh-CN"/>
        </w:rPr>
        <w:t xml:space="preserve">, RAN2 agreed to introduce an alternative </w:t>
      </w:r>
      <w:proofErr w:type="spellStart"/>
      <w:r w:rsidR="000C594A" w:rsidRPr="000C594A">
        <w:rPr>
          <w:i/>
          <w:iCs/>
          <w:lang w:val="en-GB" w:eastAsia="zh-CN"/>
        </w:rPr>
        <w:t>FeatureSetCombiantionId</w:t>
      </w:r>
      <w:proofErr w:type="spellEnd"/>
      <w:r w:rsidR="0000442F">
        <w:rPr>
          <w:lang w:val="en-GB" w:eastAsia="zh-CN"/>
        </w:rPr>
        <w:t xml:space="preserve"> for LBCA</w:t>
      </w:r>
      <w:r w:rsidR="000C594A">
        <w:rPr>
          <w:lang w:val="en-GB" w:eastAsia="zh-CN"/>
        </w:rPr>
        <w:t>.</w:t>
      </w:r>
    </w:p>
    <w:tbl>
      <w:tblPr>
        <w:tblStyle w:val="TableGrid"/>
        <w:tblW w:w="0" w:type="auto"/>
        <w:tblLook w:val="04A0" w:firstRow="1" w:lastRow="0" w:firstColumn="1" w:lastColumn="0" w:noHBand="0" w:noVBand="1"/>
      </w:tblPr>
      <w:tblGrid>
        <w:gridCol w:w="9962"/>
      </w:tblGrid>
      <w:tr w:rsidR="0070127A" w14:paraId="377F6190" w14:textId="77777777" w:rsidTr="0070127A">
        <w:tc>
          <w:tcPr>
            <w:tcW w:w="9962" w:type="dxa"/>
          </w:tcPr>
          <w:p w14:paraId="040B452E" w14:textId="77777777" w:rsidR="0070127A" w:rsidRPr="00AB29AE" w:rsidRDefault="0070127A" w:rsidP="007939BD">
            <w:pPr>
              <w:pStyle w:val="Agreement"/>
              <w:numPr>
                <w:ilvl w:val="0"/>
                <w:numId w:val="12"/>
              </w:numPr>
              <w:overflowPunct/>
              <w:autoSpaceDE/>
              <w:autoSpaceDN/>
              <w:adjustRightInd/>
              <w:spacing w:before="60" w:after="0"/>
              <w:textAlignment w:val="auto"/>
              <w:rPr>
                <w:lang w:eastAsia="zh-CN"/>
              </w:rPr>
            </w:pPr>
            <w:r w:rsidRPr="00AB29AE">
              <w:rPr>
                <w:lang w:eastAsia="zh-CN"/>
              </w:rPr>
              <w:t xml:space="preserve">Introduce an alternative </w:t>
            </w:r>
            <w:proofErr w:type="spellStart"/>
            <w:r w:rsidRPr="00AB29AE">
              <w:rPr>
                <w:lang w:eastAsia="zh-CN"/>
              </w:rPr>
              <w:t>FeatureSetCombinationId</w:t>
            </w:r>
            <w:proofErr w:type="spellEnd"/>
            <w:r w:rsidRPr="00AB29AE">
              <w:rPr>
                <w:lang w:eastAsia="zh-CN"/>
              </w:rPr>
              <w:t xml:space="preserve"> for a UE supporting low band carrier switching.</w:t>
            </w:r>
          </w:p>
          <w:p w14:paraId="7993D5D6" w14:textId="61532AB6" w:rsidR="000C594A" w:rsidRPr="000C594A" w:rsidRDefault="0070127A" w:rsidP="007939BD">
            <w:pPr>
              <w:pStyle w:val="Agreement"/>
              <w:numPr>
                <w:ilvl w:val="0"/>
                <w:numId w:val="12"/>
              </w:numPr>
              <w:overflowPunct/>
              <w:autoSpaceDE/>
              <w:autoSpaceDN/>
              <w:adjustRightInd/>
              <w:spacing w:before="60" w:after="0"/>
              <w:textAlignment w:val="auto"/>
              <w:rPr>
                <w:lang w:eastAsia="zh-CN"/>
              </w:rPr>
            </w:pPr>
            <w:r>
              <w:rPr>
                <w:lang w:eastAsia="zh-CN"/>
              </w:rPr>
              <w:t>W</w:t>
            </w:r>
            <w:r>
              <w:rPr>
                <w:rFonts w:hint="eastAsia"/>
                <w:lang w:eastAsia="zh-CN"/>
              </w:rPr>
              <w:t xml:space="preserve">e will focus on NR standalone case for the LBCA capability signaling. </w:t>
            </w:r>
          </w:p>
        </w:tc>
      </w:tr>
    </w:tbl>
    <w:p w14:paraId="4328CDD2" w14:textId="3BFC2EED" w:rsidR="00706C97" w:rsidRPr="00E76097" w:rsidRDefault="00706C97" w:rsidP="00706C97">
      <w:pPr>
        <w:rPr>
          <w:i/>
          <w:iCs/>
          <w:u w:val="single"/>
          <w:lang w:val="en-GB" w:eastAsia="zh-CN"/>
        </w:rPr>
      </w:pPr>
      <w:r>
        <w:rPr>
          <w:i/>
          <w:iCs/>
          <w:u w:val="single"/>
          <w:lang w:val="en-GB" w:eastAsia="zh-CN"/>
        </w:rPr>
        <w:t>Power Class</w:t>
      </w:r>
    </w:p>
    <w:p w14:paraId="20A797BE" w14:textId="7F973EEF" w:rsidR="00500C0C" w:rsidRDefault="00500C0C" w:rsidP="00500C0C">
      <w:pPr>
        <w:rPr>
          <w:lang w:eastAsia="zh-CN"/>
        </w:rPr>
      </w:pPr>
      <w:r>
        <w:rPr>
          <w:rFonts w:hint="eastAsia"/>
          <w:lang w:val="en-GB" w:eastAsia="zh-CN"/>
        </w:rPr>
        <w:t>A</w:t>
      </w:r>
      <w:r>
        <w:rPr>
          <w:lang w:val="en-GB" w:eastAsia="zh-CN"/>
        </w:rPr>
        <w:t>nother example is on power class.</w:t>
      </w:r>
      <w:r>
        <w:rPr>
          <w:lang w:eastAsia="zh-CN"/>
        </w:rPr>
        <w:t xml:space="preserve"> For 5G, power classes for different features are reported to NW and the signaling defined in TS 38.331</w:t>
      </w:r>
      <w:r w:rsidR="006B2690">
        <w:rPr>
          <w:lang w:eastAsia="zh-CN"/>
        </w:rPr>
        <w:t xml:space="preserve"> [</w:t>
      </w:r>
      <w:r w:rsidR="002C0943">
        <w:rPr>
          <w:lang w:eastAsia="zh-CN"/>
        </w:rPr>
        <w:t>5</w:t>
      </w:r>
      <w:r w:rsidR="006B2690">
        <w:rPr>
          <w:lang w:eastAsia="zh-CN"/>
        </w:rPr>
        <w:t>]</w:t>
      </w:r>
      <w:r>
        <w:rPr>
          <w:lang w:eastAsia="zh-CN"/>
        </w:rPr>
        <w:t xml:space="preserve"> is summarized in following table.</w:t>
      </w:r>
    </w:p>
    <w:p w14:paraId="3E2A98A8" w14:textId="1C87470E" w:rsidR="00980107" w:rsidRPr="00980107" w:rsidRDefault="00980107" w:rsidP="00980107">
      <w:pPr>
        <w:pStyle w:val="Caption"/>
        <w:keepNext/>
        <w:jc w:val="center"/>
        <w:rPr>
          <w:b w:val="0"/>
          <w:bCs/>
        </w:rPr>
      </w:pPr>
      <w:r w:rsidRPr="00980107">
        <w:rPr>
          <w:b w:val="0"/>
          <w:bCs/>
        </w:rPr>
        <w:t xml:space="preserve">Table </w:t>
      </w:r>
      <w:r w:rsidRPr="00980107">
        <w:rPr>
          <w:b w:val="0"/>
          <w:bCs/>
        </w:rPr>
        <w:fldChar w:fldCharType="begin"/>
      </w:r>
      <w:r w:rsidRPr="00980107">
        <w:rPr>
          <w:b w:val="0"/>
          <w:bCs/>
        </w:rPr>
        <w:instrText xml:space="preserve"> SEQ Table \* ARABIC </w:instrText>
      </w:r>
      <w:r w:rsidRPr="00980107">
        <w:rPr>
          <w:b w:val="0"/>
          <w:bCs/>
        </w:rPr>
        <w:fldChar w:fldCharType="separate"/>
      </w:r>
      <w:r w:rsidR="00B9569B">
        <w:rPr>
          <w:b w:val="0"/>
          <w:bCs/>
          <w:noProof/>
        </w:rPr>
        <w:t>2</w:t>
      </w:r>
      <w:r w:rsidRPr="00980107">
        <w:rPr>
          <w:b w:val="0"/>
          <w:bCs/>
        </w:rPr>
        <w:fldChar w:fldCharType="end"/>
      </w:r>
      <w:r w:rsidRPr="00980107">
        <w:rPr>
          <w:b w:val="0"/>
          <w:bCs/>
          <w:lang w:val="en-GB"/>
        </w:rPr>
        <w:t>. Power Class Capability</w:t>
      </w:r>
    </w:p>
    <w:tbl>
      <w:tblPr>
        <w:tblStyle w:val="TableGrid"/>
        <w:tblW w:w="0" w:type="auto"/>
        <w:tblLook w:val="04A0" w:firstRow="1" w:lastRow="0" w:firstColumn="1" w:lastColumn="0" w:noHBand="0" w:noVBand="1"/>
      </w:tblPr>
      <w:tblGrid>
        <w:gridCol w:w="3285"/>
        <w:gridCol w:w="3285"/>
        <w:gridCol w:w="3285"/>
      </w:tblGrid>
      <w:tr w:rsidR="00500C0C" w14:paraId="75360CE5" w14:textId="77777777" w:rsidTr="008B2F1A">
        <w:tc>
          <w:tcPr>
            <w:tcW w:w="3285" w:type="dxa"/>
            <w:shd w:val="clear" w:color="auto" w:fill="D9D9D9" w:themeFill="background1" w:themeFillShade="D9"/>
          </w:tcPr>
          <w:p w14:paraId="587517AF" w14:textId="77777777" w:rsidR="00500C0C" w:rsidRPr="008B2F1A" w:rsidRDefault="00500C0C" w:rsidP="008B2F1A">
            <w:pPr>
              <w:jc w:val="center"/>
              <w:rPr>
                <w:rFonts w:eastAsiaTheme="minorEastAsia"/>
                <w:b/>
                <w:bCs/>
                <w:lang w:eastAsia="zh-CN"/>
              </w:rPr>
            </w:pPr>
            <w:r w:rsidRPr="008B2F1A">
              <w:rPr>
                <w:rFonts w:eastAsiaTheme="minorEastAsia"/>
                <w:b/>
                <w:bCs/>
                <w:lang w:eastAsia="zh-CN"/>
              </w:rPr>
              <w:t>Parameter</w:t>
            </w:r>
          </w:p>
        </w:tc>
        <w:tc>
          <w:tcPr>
            <w:tcW w:w="3285" w:type="dxa"/>
            <w:shd w:val="clear" w:color="auto" w:fill="D9D9D9" w:themeFill="background1" w:themeFillShade="D9"/>
          </w:tcPr>
          <w:p w14:paraId="1F1A6F3D" w14:textId="77777777" w:rsidR="00500C0C" w:rsidRPr="008B2F1A" w:rsidRDefault="00500C0C" w:rsidP="008B2F1A">
            <w:pPr>
              <w:jc w:val="center"/>
              <w:rPr>
                <w:rFonts w:eastAsiaTheme="minorEastAsia"/>
                <w:b/>
                <w:bCs/>
                <w:lang w:eastAsia="zh-CN"/>
              </w:rPr>
            </w:pPr>
            <w:r w:rsidRPr="008B2F1A">
              <w:rPr>
                <w:rFonts w:eastAsiaTheme="minorEastAsia"/>
                <w:b/>
                <w:bCs/>
                <w:lang w:eastAsia="zh-CN"/>
              </w:rPr>
              <w:t>Description</w:t>
            </w:r>
          </w:p>
        </w:tc>
        <w:tc>
          <w:tcPr>
            <w:tcW w:w="3285" w:type="dxa"/>
            <w:shd w:val="clear" w:color="auto" w:fill="D9D9D9" w:themeFill="background1" w:themeFillShade="D9"/>
          </w:tcPr>
          <w:p w14:paraId="542A48C2" w14:textId="77777777" w:rsidR="00500C0C" w:rsidRPr="008B2F1A" w:rsidRDefault="00500C0C" w:rsidP="008B2F1A">
            <w:pPr>
              <w:jc w:val="center"/>
              <w:rPr>
                <w:rFonts w:eastAsiaTheme="minorEastAsia"/>
                <w:b/>
                <w:bCs/>
                <w:lang w:eastAsia="zh-CN"/>
              </w:rPr>
            </w:pPr>
            <w:r w:rsidRPr="008B2F1A">
              <w:rPr>
                <w:rFonts w:eastAsiaTheme="minorEastAsia"/>
                <w:b/>
                <w:bCs/>
                <w:lang w:eastAsia="zh-CN"/>
              </w:rPr>
              <w:t>Applicability</w:t>
            </w:r>
          </w:p>
        </w:tc>
      </w:tr>
      <w:tr w:rsidR="00500C0C" w14:paraId="164C5C3D" w14:textId="77777777" w:rsidTr="00E76097">
        <w:tc>
          <w:tcPr>
            <w:tcW w:w="3285" w:type="dxa"/>
          </w:tcPr>
          <w:p w14:paraId="3599A5E7" w14:textId="77777777" w:rsidR="00500C0C" w:rsidRPr="00F2066B" w:rsidRDefault="00500C0C" w:rsidP="008B2F1A">
            <w:pPr>
              <w:spacing w:after="0"/>
              <w:rPr>
                <w:bCs/>
                <w:lang w:eastAsia="zh-CN"/>
              </w:rPr>
            </w:pPr>
            <w:proofErr w:type="spellStart"/>
            <w:r w:rsidRPr="00F2066B">
              <w:rPr>
                <w:bCs/>
                <w:i/>
              </w:rPr>
              <w:lastRenderedPageBreak/>
              <w:t>ue-PowerClass</w:t>
            </w:r>
            <w:proofErr w:type="spellEnd"/>
            <w:r w:rsidRPr="004230CA">
              <w:rPr>
                <w:bCs/>
                <w:i/>
              </w:rPr>
              <w:t>, ue-PowerClass-v1610, ue-PowerClass-v1700</w:t>
            </w:r>
          </w:p>
        </w:tc>
        <w:tc>
          <w:tcPr>
            <w:tcW w:w="3285" w:type="dxa"/>
          </w:tcPr>
          <w:p w14:paraId="627E5A5E" w14:textId="77777777" w:rsidR="00500C0C" w:rsidRDefault="00500C0C" w:rsidP="008B2F1A">
            <w:pPr>
              <w:spacing w:after="0"/>
              <w:rPr>
                <w:lang w:eastAsia="zh-CN"/>
              </w:rPr>
            </w:pPr>
            <w:r>
              <w:rPr>
                <w:rFonts w:cs="Arial"/>
                <w:szCs w:val="18"/>
              </w:rPr>
              <w:t>UE power class</w:t>
            </w:r>
          </w:p>
        </w:tc>
        <w:tc>
          <w:tcPr>
            <w:tcW w:w="3285" w:type="dxa"/>
          </w:tcPr>
          <w:p w14:paraId="245DC4FB" w14:textId="77777777" w:rsidR="00500C0C" w:rsidRPr="00CE6EE3" w:rsidRDefault="00500C0C" w:rsidP="008B2F1A">
            <w:pPr>
              <w:spacing w:after="0"/>
              <w:rPr>
                <w:rFonts w:cs="Arial"/>
                <w:szCs w:val="18"/>
              </w:rPr>
            </w:pPr>
            <w:r w:rsidRPr="00CE6EE3">
              <w:rPr>
                <w:rFonts w:cs="Arial"/>
                <w:szCs w:val="18"/>
              </w:rPr>
              <w:t>Per band,</w:t>
            </w:r>
          </w:p>
          <w:p w14:paraId="3C5A9C30" w14:textId="77777777" w:rsidR="00500C0C" w:rsidRPr="00CE6EE3" w:rsidRDefault="00500C0C" w:rsidP="008B2F1A">
            <w:pPr>
              <w:spacing w:after="0"/>
              <w:rPr>
                <w:rFonts w:cs="Arial"/>
                <w:szCs w:val="18"/>
              </w:rPr>
            </w:pPr>
            <w:r w:rsidRPr="00CE6EE3">
              <w:rPr>
                <w:rFonts w:cs="Arial" w:hint="eastAsia"/>
                <w:szCs w:val="18"/>
              </w:rPr>
              <w:t>U</w:t>
            </w:r>
            <w:r w:rsidRPr="00CE6EE3">
              <w:rPr>
                <w:rFonts w:cs="Arial"/>
                <w:szCs w:val="18"/>
              </w:rPr>
              <w:t>L MIMO also uses this capability</w:t>
            </w:r>
          </w:p>
          <w:p w14:paraId="7B26B074" w14:textId="77777777" w:rsidR="00500C0C" w:rsidRPr="00CE6EE3" w:rsidRDefault="00500C0C" w:rsidP="008B2F1A">
            <w:pPr>
              <w:spacing w:after="0"/>
              <w:rPr>
                <w:rFonts w:cs="Arial"/>
                <w:szCs w:val="18"/>
              </w:rPr>
            </w:pPr>
            <w:proofErr w:type="spellStart"/>
            <w:r w:rsidRPr="00CE6EE3">
              <w:rPr>
                <w:rFonts w:cs="Arial" w:hint="eastAsia"/>
                <w:szCs w:val="18"/>
              </w:rPr>
              <w:t>T</w:t>
            </w:r>
            <w:r w:rsidRPr="00CE6EE3">
              <w:rPr>
                <w:rFonts w:cs="Arial"/>
                <w:szCs w:val="18"/>
              </w:rPr>
              <w:t>xD</w:t>
            </w:r>
            <w:proofErr w:type="spellEnd"/>
            <w:r w:rsidRPr="00CE6EE3">
              <w:rPr>
                <w:rFonts w:cs="Arial"/>
                <w:szCs w:val="18"/>
              </w:rPr>
              <w:t xml:space="preserve"> also uses this capability</w:t>
            </w:r>
          </w:p>
        </w:tc>
      </w:tr>
      <w:tr w:rsidR="00500C0C" w14:paraId="2F004D74" w14:textId="77777777" w:rsidTr="00E76097">
        <w:tc>
          <w:tcPr>
            <w:tcW w:w="3285" w:type="dxa"/>
          </w:tcPr>
          <w:p w14:paraId="0A7B3AA6" w14:textId="77777777" w:rsidR="00500C0C" w:rsidRPr="00F2066B" w:rsidRDefault="00500C0C" w:rsidP="008B2F1A">
            <w:pPr>
              <w:spacing w:after="0"/>
              <w:rPr>
                <w:bCs/>
                <w:i/>
              </w:rPr>
            </w:pPr>
            <w:proofErr w:type="spellStart"/>
            <w:r w:rsidRPr="00F2066B">
              <w:rPr>
                <w:bCs/>
                <w:i/>
              </w:rPr>
              <w:t>powerClass</w:t>
            </w:r>
            <w:proofErr w:type="spellEnd"/>
            <w:r w:rsidRPr="00F2066B">
              <w:rPr>
                <w:bCs/>
                <w:i/>
              </w:rPr>
              <w:t>, powerClass-v1610</w:t>
            </w:r>
          </w:p>
        </w:tc>
        <w:tc>
          <w:tcPr>
            <w:tcW w:w="3285" w:type="dxa"/>
          </w:tcPr>
          <w:p w14:paraId="3485A568" w14:textId="77777777" w:rsidR="00500C0C" w:rsidRDefault="00500C0C" w:rsidP="008B2F1A">
            <w:pPr>
              <w:spacing w:after="0"/>
              <w:rPr>
                <w:rFonts w:cs="Arial"/>
                <w:szCs w:val="18"/>
              </w:rPr>
            </w:pPr>
            <w:r>
              <w:t>Indicates power class the UE supports when operating according to this band combination.</w:t>
            </w:r>
          </w:p>
        </w:tc>
        <w:tc>
          <w:tcPr>
            <w:tcW w:w="3285" w:type="dxa"/>
          </w:tcPr>
          <w:p w14:paraId="06275BFB" w14:textId="77777777" w:rsidR="00500C0C" w:rsidRDefault="00500C0C" w:rsidP="008B2F1A">
            <w:pPr>
              <w:spacing w:after="0"/>
              <w:rPr>
                <w:rFonts w:eastAsiaTheme="minorEastAsia"/>
                <w:lang w:eastAsia="zh-CN"/>
              </w:rPr>
            </w:pPr>
            <w:r>
              <w:rPr>
                <w:rFonts w:eastAsiaTheme="minorEastAsia"/>
                <w:lang w:eastAsia="zh-CN"/>
              </w:rPr>
              <w:t>Per band combination</w:t>
            </w:r>
          </w:p>
        </w:tc>
      </w:tr>
      <w:tr w:rsidR="00500C0C" w14:paraId="7D12F801" w14:textId="77777777" w:rsidTr="00E76097">
        <w:tc>
          <w:tcPr>
            <w:tcW w:w="3285" w:type="dxa"/>
          </w:tcPr>
          <w:p w14:paraId="39A8277E" w14:textId="77777777" w:rsidR="00500C0C" w:rsidRPr="00CE6EE3" w:rsidRDefault="00500C0C" w:rsidP="008B2F1A">
            <w:pPr>
              <w:spacing w:after="0"/>
              <w:rPr>
                <w:bCs/>
                <w:i/>
              </w:rPr>
            </w:pPr>
            <w:r w:rsidRPr="00F2066B">
              <w:rPr>
                <w:bCs/>
                <w:i/>
              </w:rPr>
              <w:t>ue-PowerClassPerBandPerBC-r17, ue-PowerClassPerBandPerBC-v1820</w:t>
            </w:r>
          </w:p>
        </w:tc>
        <w:tc>
          <w:tcPr>
            <w:tcW w:w="3285" w:type="dxa"/>
          </w:tcPr>
          <w:p w14:paraId="02FFEA23" w14:textId="77777777" w:rsidR="00500C0C" w:rsidRPr="00EB252E" w:rsidRDefault="00500C0C" w:rsidP="008B2F1A">
            <w:pPr>
              <w:spacing w:after="0"/>
              <w:rPr>
                <w:lang w:eastAsia="zh-CN"/>
              </w:rPr>
            </w:pPr>
            <w:r w:rsidRPr="00C92979">
              <w:t>Indicates the UE power class per band per band combination.</w:t>
            </w:r>
          </w:p>
        </w:tc>
        <w:tc>
          <w:tcPr>
            <w:tcW w:w="3285" w:type="dxa"/>
          </w:tcPr>
          <w:p w14:paraId="2EC600A1" w14:textId="77777777" w:rsidR="00500C0C" w:rsidRPr="00EB252E" w:rsidRDefault="00500C0C" w:rsidP="008B2F1A">
            <w:pPr>
              <w:spacing w:after="0"/>
              <w:rPr>
                <w:rFonts w:eastAsiaTheme="minorEastAsia"/>
                <w:lang w:eastAsia="zh-CN"/>
              </w:rPr>
            </w:pPr>
            <w:r>
              <w:t>P</w:t>
            </w:r>
            <w:r w:rsidRPr="00B33F36">
              <w:t>er band per band combination</w:t>
            </w:r>
          </w:p>
        </w:tc>
      </w:tr>
    </w:tbl>
    <w:p w14:paraId="1E22C2AA" w14:textId="0B35C8B2" w:rsidR="00500C0C" w:rsidRDefault="00500C0C" w:rsidP="00500C0C">
      <w:pPr>
        <w:rPr>
          <w:lang w:eastAsia="zh-CN"/>
        </w:rPr>
      </w:pPr>
      <w:r>
        <w:rPr>
          <w:rFonts w:hint="eastAsia"/>
          <w:lang w:eastAsia="zh-CN"/>
        </w:rPr>
        <w:t>T</w:t>
      </w:r>
      <w:r>
        <w:rPr>
          <w:lang w:eastAsia="zh-CN"/>
        </w:rPr>
        <w:t>he problem of the above power class signal structure was raised many times in</w:t>
      </w:r>
      <w:r w:rsidR="002348B8">
        <w:rPr>
          <w:lang w:eastAsia="zh-CN"/>
        </w:rPr>
        <w:t xml:space="preserve"> previous RAN2/4 </w:t>
      </w:r>
      <w:r>
        <w:rPr>
          <w:lang w:eastAsia="zh-CN"/>
        </w:rPr>
        <w:t>discussions. The issues can be summarized roughly to the following several aspects,</w:t>
      </w:r>
    </w:p>
    <w:p w14:paraId="37A166DE" w14:textId="3A6BB86F" w:rsidR="00500C0C" w:rsidRPr="008B2F1A" w:rsidRDefault="00500C0C" w:rsidP="001E7FBB">
      <w:pPr>
        <w:pStyle w:val="ListParagraph"/>
        <w:widowControl w:val="0"/>
        <w:numPr>
          <w:ilvl w:val="0"/>
          <w:numId w:val="22"/>
        </w:numPr>
        <w:spacing w:after="0" w:line="360" w:lineRule="auto"/>
        <w:contextualSpacing w:val="0"/>
        <w:jc w:val="both"/>
        <w:rPr>
          <w:rFonts w:ascii="Times New Roman" w:hAnsi="Times New Roman"/>
          <w:sz w:val="20"/>
          <w:szCs w:val="20"/>
        </w:rPr>
      </w:pPr>
      <w:proofErr w:type="spellStart"/>
      <w:r w:rsidRPr="008B2F1A">
        <w:rPr>
          <w:rFonts w:ascii="Times New Roman" w:hAnsi="Times New Roman"/>
          <w:i/>
          <w:iCs/>
          <w:sz w:val="20"/>
          <w:szCs w:val="20"/>
        </w:rPr>
        <w:t>powerclass</w:t>
      </w:r>
      <w:proofErr w:type="spellEnd"/>
      <w:r w:rsidRPr="008B2F1A">
        <w:rPr>
          <w:rFonts w:ascii="Times New Roman" w:hAnsi="Times New Roman"/>
          <w:sz w:val="20"/>
          <w:szCs w:val="20"/>
        </w:rPr>
        <w:t xml:space="preserve"> </w:t>
      </w:r>
      <w:r w:rsidR="001E7FBB">
        <w:rPr>
          <w:rFonts w:ascii="Times New Roman" w:hAnsi="Times New Roman"/>
          <w:sz w:val="20"/>
          <w:szCs w:val="20"/>
        </w:rPr>
        <w:t xml:space="preserve">defined in </w:t>
      </w:r>
      <w:r w:rsidRPr="008B2F1A">
        <w:rPr>
          <w:rFonts w:ascii="Times New Roman" w:hAnsi="Times New Roman"/>
          <w:sz w:val="20"/>
          <w:szCs w:val="20"/>
        </w:rPr>
        <w:t xml:space="preserve">per band combination </w:t>
      </w:r>
      <w:r w:rsidR="001E7FBB">
        <w:rPr>
          <w:rFonts w:ascii="Times New Roman" w:hAnsi="Times New Roman"/>
          <w:sz w:val="20"/>
          <w:szCs w:val="20"/>
        </w:rPr>
        <w:t>limits</w:t>
      </w:r>
      <w:r w:rsidRPr="008B2F1A">
        <w:rPr>
          <w:rFonts w:ascii="Times New Roman" w:hAnsi="Times New Roman"/>
          <w:sz w:val="20"/>
          <w:szCs w:val="20"/>
        </w:rPr>
        <w:t xml:space="preserve"> the CA MOP when power class</w:t>
      </w:r>
      <w:r w:rsidR="001E7FBB" w:rsidRPr="00651E63">
        <w:rPr>
          <w:rFonts w:ascii="Times New Roman" w:hAnsi="Times New Roman"/>
          <w:sz w:val="20"/>
          <w:szCs w:val="20"/>
        </w:rPr>
        <w:t xml:space="preserve"> </w:t>
      </w:r>
      <w:r w:rsidR="001E7FBB" w:rsidRPr="008B2F1A">
        <w:rPr>
          <w:rFonts w:ascii="Times New Roman" w:hAnsi="Times New Roman"/>
          <w:sz w:val="20"/>
          <w:szCs w:val="20"/>
        </w:rPr>
        <w:t>per band</w:t>
      </w:r>
      <w:r w:rsidRPr="008B2F1A">
        <w:rPr>
          <w:rFonts w:ascii="Times New Roman" w:hAnsi="Times New Roman"/>
          <w:sz w:val="20"/>
          <w:szCs w:val="20"/>
        </w:rPr>
        <w:t xml:space="preserve"> is different. Although this is solved by </w:t>
      </w:r>
      <w:r w:rsidRPr="008B2F1A">
        <w:rPr>
          <w:rFonts w:ascii="Times New Roman" w:hAnsi="Times New Roman"/>
          <w:bCs/>
          <w:i/>
          <w:sz w:val="20"/>
          <w:szCs w:val="20"/>
        </w:rPr>
        <w:t>higherPowerLimit-r17</w:t>
      </w:r>
      <w:r w:rsidRPr="008B2F1A">
        <w:rPr>
          <w:rFonts w:ascii="Times New Roman" w:hAnsi="Times New Roman"/>
          <w:bCs/>
          <w:iCs/>
          <w:sz w:val="20"/>
          <w:szCs w:val="20"/>
        </w:rPr>
        <w:t xml:space="preserve"> signaling, it can be fixed in the beginning of 6G without introduce extra signaling.</w:t>
      </w:r>
    </w:p>
    <w:p w14:paraId="2D63F72D" w14:textId="77777777" w:rsidR="009F70C5" w:rsidRPr="008B2F1A" w:rsidRDefault="009F70C5" w:rsidP="001E7FBB">
      <w:pPr>
        <w:pStyle w:val="ListParagraph"/>
        <w:widowControl w:val="0"/>
        <w:numPr>
          <w:ilvl w:val="0"/>
          <w:numId w:val="22"/>
        </w:numPr>
        <w:spacing w:after="0" w:line="360" w:lineRule="auto"/>
        <w:contextualSpacing w:val="0"/>
        <w:jc w:val="both"/>
        <w:rPr>
          <w:rFonts w:ascii="Times New Roman" w:hAnsi="Times New Roman"/>
          <w:sz w:val="20"/>
          <w:szCs w:val="20"/>
        </w:rPr>
      </w:pPr>
      <w:r w:rsidRPr="008B2F1A">
        <w:rPr>
          <w:rFonts w:ascii="Times New Roman" w:hAnsi="Times New Roman"/>
          <w:sz w:val="20"/>
          <w:szCs w:val="20"/>
        </w:rPr>
        <w:t xml:space="preserve">1 layer and two layers UL MIMO have the same power class in current signaling. Although there’s a </w:t>
      </w:r>
      <w:proofErr w:type="spellStart"/>
      <w:r w:rsidRPr="008B2F1A">
        <w:rPr>
          <w:rFonts w:ascii="Times New Roman" w:hAnsi="Times New Roman"/>
          <w:sz w:val="20"/>
          <w:szCs w:val="20"/>
        </w:rPr>
        <w:t>ULFPTx</w:t>
      </w:r>
      <w:proofErr w:type="spellEnd"/>
      <w:r w:rsidRPr="008B2F1A">
        <w:rPr>
          <w:rFonts w:ascii="Times New Roman" w:hAnsi="Times New Roman"/>
          <w:sz w:val="20"/>
          <w:szCs w:val="20"/>
        </w:rPr>
        <w:t xml:space="preserve"> mode which allows different PA capabilities for different Tx chain, but it seems a rather complicated solution with RAN1 TPMI involved. </w:t>
      </w:r>
    </w:p>
    <w:p w14:paraId="6F0E3B5B" w14:textId="77777777" w:rsidR="009F70C5" w:rsidRPr="008B2F1A" w:rsidRDefault="009F70C5" w:rsidP="001E7FBB">
      <w:pPr>
        <w:pStyle w:val="ListParagraph"/>
        <w:widowControl w:val="0"/>
        <w:numPr>
          <w:ilvl w:val="0"/>
          <w:numId w:val="22"/>
        </w:numPr>
        <w:spacing w:after="0" w:line="360" w:lineRule="auto"/>
        <w:contextualSpacing w:val="0"/>
        <w:jc w:val="both"/>
        <w:rPr>
          <w:rFonts w:ascii="Times New Roman" w:hAnsi="Times New Roman"/>
          <w:sz w:val="20"/>
          <w:szCs w:val="20"/>
        </w:rPr>
      </w:pPr>
      <w:r w:rsidRPr="008B2F1A">
        <w:rPr>
          <w:rFonts w:ascii="Times New Roman" w:hAnsi="Times New Roman"/>
          <w:sz w:val="20"/>
          <w:szCs w:val="20"/>
        </w:rPr>
        <w:t xml:space="preserve">Transparent </w:t>
      </w:r>
      <w:proofErr w:type="spellStart"/>
      <w:r w:rsidRPr="008B2F1A">
        <w:rPr>
          <w:rFonts w:ascii="Times New Roman" w:hAnsi="Times New Roman"/>
          <w:sz w:val="20"/>
          <w:szCs w:val="20"/>
        </w:rPr>
        <w:t>TxD</w:t>
      </w:r>
      <w:proofErr w:type="spellEnd"/>
      <w:r w:rsidRPr="008B2F1A">
        <w:rPr>
          <w:rFonts w:ascii="Times New Roman" w:hAnsi="Times New Roman"/>
          <w:sz w:val="20"/>
          <w:szCs w:val="20"/>
        </w:rPr>
        <w:t xml:space="preserve"> power class reuses </w:t>
      </w:r>
      <w:proofErr w:type="spellStart"/>
      <w:r w:rsidRPr="008B2F1A">
        <w:rPr>
          <w:rFonts w:ascii="Times New Roman" w:hAnsi="Times New Roman"/>
          <w:i/>
          <w:iCs/>
          <w:sz w:val="20"/>
          <w:szCs w:val="20"/>
        </w:rPr>
        <w:t>ue-PowerClass</w:t>
      </w:r>
      <w:proofErr w:type="spellEnd"/>
      <w:r w:rsidRPr="008B2F1A">
        <w:rPr>
          <w:rFonts w:ascii="Times New Roman" w:hAnsi="Times New Roman"/>
          <w:sz w:val="20"/>
          <w:szCs w:val="20"/>
        </w:rPr>
        <w:t xml:space="preserve"> but the implementation seems similar with </w:t>
      </w:r>
      <w:proofErr w:type="spellStart"/>
      <w:r w:rsidRPr="008B2F1A">
        <w:rPr>
          <w:rFonts w:ascii="Times New Roman" w:hAnsi="Times New Roman"/>
          <w:sz w:val="20"/>
          <w:szCs w:val="20"/>
        </w:rPr>
        <w:t>ULFPTx</w:t>
      </w:r>
      <w:proofErr w:type="spellEnd"/>
      <w:r w:rsidRPr="008B2F1A">
        <w:rPr>
          <w:rFonts w:ascii="Times New Roman" w:hAnsi="Times New Roman"/>
          <w:sz w:val="20"/>
          <w:szCs w:val="20"/>
        </w:rPr>
        <w:t xml:space="preserve"> </w:t>
      </w:r>
      <w:r w:rsidRPr="008B2F1A">
        <w:rPr>
          <w:rFonts w:ascii="Times New Roman" w:hAnsi="Times New Roman"/>
          <w:sz w:val="20"/>
          <w:szCs w:val="20"/>
          <w:lang w:val="en-GB"/>
        </w:rPr>
        <w:t xml:space="preserve">fullpowerMode1. It’s also confusing if the </w:t>
      </w:r>
      <w:proofErr w:type="spellStart"/>
      <w:r w:rsidRPr="008B2F1A">
        <w:rPr>
          <w:rFonts w:ascii="Times New Roman" w:hAnsi="Times New Roman"/>
          <w:i/>
          <w:iCs/>
          <w:sz w:val="20"/>
          <w:szCs w:val="20"/>
          <w:lang w:val="en-GB"/>
        </w:rPr>
        <w:t>ue-PowerClass</w:t>
      </w:r>
      <w:proofErr w:type="spellEnd"/>
      <w:r w:rsidRPr="008B2F1A">
        <w:rPr>
          <w:rFonts w:ascii="Times New Roman" w:hAnsi="Times New Roman"/>
          <w:sz w:val="20"/>
          <w:szCs w:val="20"/>
          <w:lang w:val="en-GB"/>
        </w:rPr>
        <w:t xml:space="preserve"> can be different for non-</w:t>
      </w:r>
      <w:proofErr w:type="spellStart"/>
      <w:r w:rsidRPr="008B2F1A">
        <w:rPr>
          <w:rFonts w:ascii="Times New Roman" w:hAnsi="Times New Roman"/>
          <w:sz w:val="20"/>
          <w:szCs w:val="20"/>
          <w:lang w:val="en-GB"/>
        </w:rPr>
        <w:t>TxD</w:t>
      </w:r>
      <w:proofErr w:type="spellEnd"/>
      <w:r w:rsidRPr="008B2F1A">
        <w:rPr>
          <w:rFonts w:ascii="Times New Roman" w:hAnsi="Times New Roman"/>
          <w:sz w:val="20"/>
          <w:szCs w:val="20"/>
          <w:lang w:val="en-GB"/>
        </w:rPr>
        <w:t xml:space="preserve"> mode and </w:t>
      </w:r>
      <w:proofErr w:type="spellStart"/>
      <w:r w:rsidRPr="008B2F1A">
        <w:rPr>
          <w:rFonts w:ascii="Times New Roman" w:hAnsi="Times New Roman"/>
          <w:sz w:val="20"/>
          <w:szCs w:val="20"/>
          <w:lang w:val="en-GB"/>
        </w:rPr>
        <w:t>TxD</w:t>
      </w:r>
      <w:proofErr w:type="spellEnd"/>
      <w:r w:rsidRPr="008B2F1A">
        <w:rPr>
          <w:rFonts w:ascii="Times New Roman" w:hAnsi="Times New Roman"/>
          <w:sz w:val="20"/>
          <w:szCs w:val="20"/>
          <w:lang w:val="en-GB"/>
        </w:rPr>
        <w:t xml:space="preserve"> mode.</w:t>
      </w:r>
    </w:p>
    <w:p w14:paraId="76C73F62" w14:textId="77777777" w:rsidR="00651E63" w:rsidRPr="008B2F1A" w:rsidRDefault="00651E63" w:rsidP="008B2F1A">
      <w:pPr>
        <w:rPr>
          <w:i/>
          <w:iCs/>
          <w:u w:val="single"/>
          <w:lang w:val="en-GB" w:eastAsia="zh-CN"/>
        </w:rPr>
      </w:pPr>
      <w:r w:rsidRPr="008B2F1A">
        <w:rPr>
          <w:i/>
          <w:iCs/>
          <w:u w:val="single"/>
          <w:lang w:val="en-GB" w:eastAsia="zh-CN"/>
        </w:rPr>
        <w:t>Channel Bandwidth</w:t>
      </w:r>
    </w:p>
    <w:p w14:paraId="54D78CF5" w14:textId="68565560" w:rsidR="00651E63" w:rsidRPr="008B2F1A" w:rsidRDefault="00651E63" w:rsidP="008B2F1A">
      <w:pPr>
        <w:rPr>
          <w:lang w:val="en-GB" w:eastAsia="zh-CN"/>
        </w:rPr>
      </w:pPr>
      <w:r w:rsidRPr="00FF04F3">
        <w:rPr>
          <w:lang w:val="en-GB" w:eastAsia="zh-CN"/>
        </w:rPr>
        <w:t>As for channel band</w:t>
      </w:r>
      <w:r w:rsidRPr="009D46FD">
        <w:rPr>
          <w:lang w:val="en-GB" w:eastAsia="zh-CN"/>
        </w:rPr>
        <w:t xml:space="preserve">width, it took multiple releases </w:t>
      </w:r>
      <w:r w:rsidRPr="002223F3">
        <w:rPr>
          <w:lang w:val="en-GB" w:eastAsia="zh-CN"/>
        </w:rPr>
        <w:t xml:space="preserve">to expand channel bandwidth signalling design for new bands and features, especially </w:t>
      </w:r>
      <w:r w:rsidR="00DC5990">
        <w:rPr>
          <w:lang w:val="en-GB" w:eastAsia="zh-CN"/>
        </w:rPr>
        <w:t>some special</w:t>
      </w:r>
      <w:r w:rsidR="00DC5990" w:rsidRPr="002223F3">
        <w:rPr>
          <w:lang w:val="en-GB" w:eastAsia="zh-CN"/>
        </w:rPr>
        <w:t xml:space="preserve"> </w:t>
      </w:r>
      <w:r w:rsidRPr="002223F3">
        <w:rPr>
          <w:lang w:val="en-GB" w:eastAsia="zh-CN"/>
        </w:rPr>
        <w:t xml:space="preserve">handling for 90mhz channel bandwidth, less than 5MHz, etc. </w:t>
      </w:r>
    </w:p>
    <w:tbl>
      <w:tblPr>
        <w:tblStyle w:val="TableGrid"/>
        <w:tblW w:w="0" w:type="auto"/>
        <w:tblLook w:val="04A0" w:firstRow="1" w:lastRow="0" w:firstColumn="1" w:lastColumn="0" w:noHBand="0" w:noVBand="1"/>
      </w:tblPr>
      <w:tblGrid>
        <w:gridCol w:w="9962"/>
      </w:tblGrid>
      <w:tr w:rsidR="00651E63" w14:paraId="764C3641" w14:textId="77777777" w:rsidTr="008C74D7">
        <w:tc>
          <w:tcPr>
            <w:tcW w:w="9962" w:type="dxa"/>
          </w:tcPr>
          <w:p w14:paraId="6C4784AB" w14:textId="77777777" w:rsidR="00651E63" w:rsidRDefault="00651E63" w:rsidP="008C74D7">
            <w:pPr>
              <w:rPr>
                <w:lang w:val="en-GB" w:eastAsia="zh-CN"/>
              </w:rPr>
            </w:pPr>
            <w:r w:rsidRPr="00F61081">
              <w:rPr>
                <w:rFonts w:hint="eastAsia"/>
                <w:b/>
                <w:bCs/>
                <w:lang w:val="en-GB" w:eastAsia="zh-CN"/>
              </w:rPr>
              <w:t>E</w:t>
            </w:r>
            <w:r w:rsidRPr="00F61081">
              <w:rPr>
                <w:b/>
                <w:bCs/>
                <w:lang w:val="en-GB" w:eastAsia="zh-CN"/>
              </w:rPr>
              <w:t>xample</w:t>
            </w:r>
            <w:r>
              <w:rPr>
                <w:lang w:val="en-GB" w:eastAsia="zh-CN"/>
              </w:rPr>
              <w:t xml:space="preserve"> on 90mhz channel bandwidth:</w:t>
            </w:r>
          </w:p>
          <w:p w14:paraId="0EB98305" w14:textId="77777777" w:rsidR="00651E63" w:rsidRPr="00F61081" w:rsidRDefault="00651E63" w:rsidP="008C74D7">
            <w:pPr>
              <w:overflowPunct/>
              <w:autoSpaceDE/>
              <w:autoSpaceDN/>
              <w:adjustRightInd/>
              <w:spacing w:after="0"/>
              <w:rPr>
                <w:b/>
                <w:bCs/>
                <w:lang w:eastAsia="zh-CN"/>
              </w:rPr>
            </w:pPr>
            <w:r w:rsidRPr="00F61081">
              <w:rPr>
                <w:rStyle w:val="fontstyle01"/>
                <w:rFonts w:ascii="Times New Roman" w:hAnsi="Times New Roman"/>
                <w:b w:val="0"/>
                <w:bCs w:val="0"/>
              </w:rPr>
              <w:t xml:space="preserve">To determine whether the UE supports a channel bandwidth of 90 MHz for the band combination with other bandwidth combination set than BCS5, the network may ignore this capability and validate instead the </w:t>
            </w:r>
            <w:r w:rsidRPr="00F61081">
              <w:rPr>
                <w:rStyle w:val="fontstyle21"/>
                <w:rFonts w:ascii="Times New Roman" w:hAnsi="Times New Roman"/>
              </w:rPr>
              <w:t>channelBW-90mhz</w:t>
            </w:r>
            <w:r w:rsidRPr="00F61081">
              <w:rPr>
                <w:rStyle w:val="fontstyle01"/>
                <w:rFonts w:ascii="Times New Roman" w:hAnsi="Times New Roman"/>
                <w:b w:val="0"/>
                <w:bCs w:val="0"/>
              </w:rPr>
              <w:t>, the</w:t>
            </w:r>
            <w:r w:rsidRPr="00F61081">
              <w:rPr>
                <w:rStyle w:val="fontstyle01"/>
                <w:rFonts w:ascii="Times New Roman" w:hAnsi="Times New Roman"/>
              </w:rPr>
              <w:t xml:space="preserve"> </w:t>
            </w:r>
            <w:proofErr w:type="spellStart"/>
            <w:r w:rsidRPr="00F61081">
              <w:rPr>
                <w:rStyle w:val="fontstyle21"/>
                <w:rFonts w:ascii="Times New Roman" w:hAnsi="Times New Roman"/>
              </w:rPr>
              <w:t>supportedBandwidthCombinationSet</w:t>
            </w:r>
            <w:proofErr w:type="spellEnd"/>
            <w:r w:rsidRPr="00F61081">
              <w:rPr>
                <w:rStyle w:val="fontstyle01"/>
                <w:rFonts w:ascii="Times New Roman" w:hAnsi="Times New Roman"/>
                <w:b w:val="0"/>
                <w:bCs w:val="0"/>
              </w:rPr>
              <w:t xml:space="preserve">, the </w:t>
            </w:r>
            <w:proofErr w:type="spellStart"/>
            <w:r w:rsidRPr="00F61081">
              <w:rPr>
                <w:rStyle w:val="fontstyle21"/>
                <w:rFonts w:ascii="Times New Roman" w:hAnsi="Times New Roman"/>
              </w:rPr>
              <w:t>supportedBandwidthCombinationSetIntraENDC</w:t>
            </w:r>
            <w:proofErr w:type="spellEnd"/>
            <w:r w:rsidRPr="00F61081">
              <w:rPr>
                <w:rStyle w:val="fontstyle01"/>
                <w:rFonts w:ascii="Times New Roman" w:hAnsi="Times New Roman"/>
                <w:b w:val="0"/>
                <w:bCs w:val="0"/>
              </w:rPr>
              <w:t xml:space="preserve">, and </w:t>
            </w:r>
            <w:r w:rsidRPr="00F61081">
              <w:rPr>
                <w:rStyle w:val="fontstyle21"/>
                <w:rFonts w:ascii="Times New Roman" w:hAnsi="Times New Roman"/>
              </w:rPr>
              <w:t>supportedBandwidthCombinationSetIntraENDC-v1790</w:t>
            </w:r>
            <w:r w:rsidRPr="00F61081">
              <w:rPr>
                <w:rStyle w:val="fontstyle01"/>
                <w:rFonts w:ascii="Times New Roman" w:hAnsi="Times New Roman"/>
                <w:b w:val="0"/>
                <w:bCs w:val="0"/>
              </w:rPr>
              <w:t xml:space="preserve">. To determine whether the UE supports a channel bandwidth of 90 MHz for the band combination with BCS5, the network may ignore this capability and validate instead the </w:t>
            </w:r>
            <w:r w:rsidRPr="00F61081">
              <w:rPr>
                <w:rStyle w:val="fontstyle21"/>
                <w:rFonts w:ascii="Times New Roman" w:hAnsi="Times New Roman"/>
              </w:rPr>
              <w:t>channelBW-90mhz</w:t>
            </w:r>
            <w:r w:rsidRPr="00F61081">
              <w:rPr>
                <w:rStyle w:val="fontstyle01"/>
                <w:rFonts w:ascii="Times New Roman" w:hAnsi="Times New Roman"/>
                <w:b w:val="0"/>
                <w:bCs w:val="0"/>
              </w:rPr>
              <w:t xml:space="preserve">, the </w:t>
            </w:r>
            <w:proofErr w:type="spellStart"/>
            <w:r w:rsidRPr="00F61081">
              <w:rPr>
                <w:rStyle w:val="fontstyle21"/>
                <w:rFonts w:ascii="Times New Roman" w:hAnsi="Times New Roman"/>
              </w:rPr>
              <w:t>supportedBandwidthCombinationSet</w:t>
            </w:r>
            <w:proofErr w:type="spellEnd"/>
            <w:r w:rsidRPr="00F61081">
              <w:rPr>
                <w:rStyle w:val="fontstyle01"/>
                <w:rFonts w:ascii="Times New Roman" w:hAnsi="Times New Roman"/>
                <w:b w:val="0"/>
                <w:bCs w:val="0"/>
              </w:rPr>
              <w:t xml:space="preserve">, the </w:t>
            </w:r>
            <w:proofErr w:type="spellStart"/>
            <w:r w:rsidRPr="00F61081">
              <w:rPr>
                <w:rStyle w:val="fontstyle21"/>
                <w:rFonts w:ascii="Times New Roman" w:hAnsi="Times New Roman"/>
              </w:rPr>
              <w:t>supportedBandwidthCombinationSetIntraENDC</w:t>
            </w:r>
            <w:proofErr w:type="spellEnd"/>
            <w:r w:rsidRPr="00F61081">
              <w:rPr>
                <w:rStyle w:val="fontstyle01"/>
                <w:rFonts w:ascii="Times New Roman" w:hAnsi="Times New Roman"/>
                <w:b w:val="0"/>
                <w:bCs w:val="0"/>
              </w:rPr>
              <w:t>,</w:t>
            </w:r>
            <w:r w:rsidRPr="00F61081">
              <w:rPr>
                <w:rStyle w:val="fontstyle01"/>
                <w:rFonts w:ascii="Times New Roman" w:hAnsi="Times New Roman"/>
              </w:rPr>
              <w:t xml:space="preserve"> </w:t>
            </w:r>
            <w:r w:rsidRPr="00F61081">
              <w:rPr>
                <w:rStyle w:val="fontstyle21"/>
                <w:rFonts w:ascii="Times New Roman" w:hAnsi="Times New Roman"/>
              </w:rPr>
              <w:t>supportedAggBW-FR1- r17</w:t>
            </w:r>
            <w:r w:rsidRPr="00F61081">
              <w:rPr>
                <w:rStyle w:val="fontstyle01"/>
                <w:rFonts w:ascii="Times New Roman" w:hAnsi="Times New Roman"/>
                <w:b w:val="0"/>
                <w:bCs w:val="0"/>
              </w:rPr>
              <w:t xml:space="preserve">, and </w:t>
            </w:r>
            <w:r w:rsidRPr="00F61081">
              <w:rPr>
                <w:rStyle w:val="fontstyle21"/>
                <w:rFonts w:ascii="Times New Roman" w:hAnsi="Times New Roman"/>
              </w:rPr>
              <w:t>supportedBandwidthCombinationSetIntraENDC-v1790</w:t>
            </w:r>
            <w:r w:rsidRPr="00F61081">
              <w:rPr>
                <w:rStyle w:val="fontstyle01"/>
                <w:rFonts w:ascii="Times New Roman" w:hAnsi="Times New Roman"/>
                <w:b w:val="0"/>
                <w:bCs w:val="0"/>
              </w:rPr>
              <w:t xml:space="preserve">. </w:t>
            </w:r>
          </w:p>
          <w:p w14:paraId="7DE403B2" w14:textId="77777777" w:rsidR="00651E63" w:rsidRPr="00F61081" w:rsidRDefault="00651E63" w:rsidP="008C74D7">
            <w:pPr>
              <w:rPr>
                <w:lang w:eastAsia="zh-CN"/>
              </w:rPr>
            </w:pPr>
          </w:p>
          <w:p w14:paraId="2F6EBC4D" w14:textId="77777777" w:rsidR="00651E63" w:rsidRPr="0036584A" w:rsidRDefault="00651E63" w:rsidP="008C74D7">
            <w:pPr>
              <w:pStyle w:val="PL"/>
            </w:pPr>
            <w:bookmarkStart w:id="0" w:name="_Hlk213356785"/>
            <w:proofErr w:type="spellStart"/>
            <w:proofErr w:type="gramStart"/>
            <w:r w:rsidRPr="00F61081">
              <w:rPr>
                <w:highlight w:val="yellow"/>
              </w:rPr>
              <w:t>FeatureSetUplinkPerCC</w:t>
            </w:r>
            <w:proofErr w:type="spellEnd"/>
            <w:r w:rsidRPr="0036584A">
              <w:t xml:space="preserve"> ::=</w:t>
            </w:r>
            <w:proofErr w:type="gramEnd"/>
            <w:r w:rsidRPr="0036584A">
              <w:t xml:space="preserve">               </w:t>
            </w:r>
            <w:r w:rsidRPr="0036584A">
              <w:rPr>
                <w:color w:val="993366"/>
              </w:rPr>
              <w:t>SEQUENCE</w:t>
            </w:r>
            <w:r w:rsidRPr="0036584A">
              <w:t xml:space="preserve"> {</w:t>
            </w:r>
          </w:p>
          <w:p w14:paraId="463A9A88" w14:textId="77777777" w:rsidR="00651E63" w:rsidRPr="0036584A" w:rsidRDefault="00651E63" w:rsidP="008C74D7">
            <w:pPr>
              <w:pStyle w:val="PL"/>
            </w:pPr>
            <w:r w:rsidRPr="0036584A">
              <w:t xml:space="preserve">    </w:t>
            </w:r>
            <w:proofErr w:type="spellStart"/>
            <w:r w:rsidRPr="0036584A">
              <w:t>supportedSubcarrierSpacingUL</w:t>
            </w:r>
            <w:proofErr w:type="spellEnd"/>
            <w:r w:rsidRPr="0036584A">
              <w:t xml:space="preserve">            </w:t>
            </w:r>
            <w:proofErr w:type="spellStart"/>
            <w:r w:rsidRPr="0036584A">
              <w:t>SubcarrierSpacing</w:t>
            </w:r>
            <w:proofErr w:type="spellEnd"/>
            <w:r w:rsidRPr="0036584A">
              <w:t>,</w:t>
            </w:r>
          </w:p>
          <w:p w14:paraId="514734F6" w14:textId="77777777" w:rsidR="00651E63" w:rsidRPr="0036584A" w:rsidRDefault="00651E63" w:rsidP="008C74D7">
            <w:pPr>
              <w:pStyle w:val="PL"/>
            </w:pPr>
            <w:r w:rsidRPr="0036584A">
              <w:t xml:space="preserve">    </w:t>
            </w:r>
            <w:proofErr w:type="spellStart"/>
            <w:r w:rsidRPr="0036584A">
              <w:t>supportedBandwidthUL</w:t>
            </w:r>
            <w:proofErr w:type="spellEnd"/>
            <w:r w:rsidRPr="0036584A">
              <w:t xml:space="preserve">                    </w:t>
            </w:r>
            <w:proofErr w:type="spellStart"/>
            <w:r w:rsidRPr="0036584A">
              <w:t>SupportedBandwidth</w:t>
            </w:r>
            <w:proofErr w:type="spellEnd"/>
            <w:r w:rsidRPr="0036584A">
              <w:t>,</w:t>
            </w:r>
          </w:p>
          <w:p w14:paraId="33C7AE3D" w14:textId="77777777" w:rsidR="00651E63" w:rsidRPr="0036584A" w:rsidRDefault="00651E63" w:rsidP="008C74D7">
            <w:pPr>
              <w:pStyle w:val="PL"/>
            </w:pPr>
            <w:r w:rsidRPr="0036584A">
              <w:t xml:space="preserve">    </w:t>
            </w:r>
            <w:r w:rsidRPr="00F61081">
              <w:rPr>
                <w:highlight w:val="yellow"/>
              </w:rPr>
              <w:t>channelBW-90mhz</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E743115" w14:textId="77777777" w:rsidR="00651E63" w:rsidRPr="0036584A" w:rsidRDefault="00651E63" w:rsidP="008C74D7">
            <w:pPr>
              <w:pStyle w:val="PL"/>
            </w:pPr>
            <w:r w:rsidRPr="0036584A">
              <w:t xml:space="preserve">    </w:t>
            </w:r>
            <w:proofErr w:type="spellStart"/>
            <w:r w:rsidRPr="0036584A">
              <w:t>mimo</w:t>
            </w:r>
            <w:proofErr w:type="spellEnd"/>
            <w:r w:rsidRPr="0036584A">
              <w:t xml:space="preserve">-CB-PUSCH                           </w:t>
            </w:r>
            <w:r w:rsidRPr="0036584A">
              <w:rPr>
                <w:color w:val="993366"/>
              </w:rPr>
              <w:t>SEQUENCE</w:t>
            </w:r>
            <w:r w:rsidRPr="0036584A">
              <w:t xml:space="preserve"> {</w:t>
            </w:r>
          </w:p>
          <w:p w14:paraId="1A8B9AB8" w14:textId="77777777" w:rsidR="00651E63" w:rsidRPr="0036584A" w:rsidRDefault="00651E63" w:rsidP="008C74D7">
            <w:pPr>
              <w:pStyle w:val="PL"/>
            </w:pPr>
            <w:r w:rsidRPr="0036584A">
              <w:t xml:space="preserve">        </w:t>
            </w:r>
            <w:proofErr w:type="spellStart"/>
            <w:r w:rsidRPr="0036584A">
              <w:t>maxNumberMIMO</w:t>
            </w:r>
            <w:proofErr w:type="spellEnd"/>
            <w:r w:rsidRPr="0036584A">
              <w:t>-</w:t>
            </w:r>
            <w:proofErr w:type="spellStart"/>
            <w:r w:rsidRPr="0036584A">
              <w:t>LayersCB</w:t>
            </w:r>
            <w:proofErr w:type="spellEnd"/>
            <w:r w:rsidRPr="0036584A">
              <w:t xml:space="preserve">-PUSCH            MIMO-LayersUL                               </w:t>
            </w:r>
            <w:r w:rsidRPr="0036584A">
              <w:rPr>
                <w:color w:val="993366"/>
              </w:rPr>
              <w:t>OPTIONAL</w:t>
            </w:r>
            <w:r w:rsidRPr="0036584A">
              <w:t>,</w:t>
            </w:r>
          </w:p>
          <w:p w14:paraId="78BB3F23" w14:textId="77777777" w:rsidR="00651E63" w:rsidRPr="0036584A" w:rsidRDefault="00651E63" w:rsidP="008C74D7">
            <w:pPr>
              <w:pStyle w:val="PL"/>
            </w:pPr>
            <w:r w:rsidRPr="0036584A">
              <w:t xml:space="preserve">        </w:t>
            </w:r>
            <w:proofErr w:type="spellStart"/>
            <w:r w:rsidRPr="0036584A">
              <w:t>maxNumberSRS-ResourcePerSet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2)</w:t>
            </w:r>
          </w:p>
          <w:p w14:paraId="427207B1" w14:textId="77777777" w:rsidR="00651E63" w:rsidRPr="0036584A" w:rsidRDefault="00651E63" w:rsidP="008C74D7">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B9DF362" w14:textId="77777777" w:rsidR="00651E63" w:rsidRPr="0036584A" w:rsidRDefault="00651E63" w:rsidP="008C74D7">
            <w:pPr>
              <w:pStyle w:val="PL"/>
            </w:pPr>
            <w:r w:rsidRPr="0036584A">
              <w:t xml:space="preserve">    </w:t>
            </w:r>
            <w:proofErr w:type="spellStart"/>
            <w:r w:rsidRPr="0036584A">
              <w:t>maxNumberMIMO</w:t>
            </w:r>
            <w:proofErr w:type="spellEnd"/>
            <w:r w:rsidRPr="0036584A">
              <w:t>-</w:t>
            </w:r>
            <w:proofErr w:type="spellStart"/>
            <w:r w:rsidRPr="0036584A">
              <w:t>LayersNonCB</w:t>
            </w:r>
            <w:proofErr w:type="spellEnd"/>
            <w:r w:rsidRPr="0036584A">
              <w:t xml:space="preserve">-PUSCH         MIMO-LayersUL                               </w:t>
            </w:r>
            <w:r w:rsidRPr="0036584A">
              <w:rPr>
                <w:color w:val="993366"/>
              </w:rPr>
              <w:t>OPTIONAL</w:t>
            </w:r>
            <w:r w:rsidRPr="0036584A">
              <w:t>,</w:t>
            </w:r>
          </w:p>
          <w:p w14:paraId="658EC786" w14:textId="77777777" w:rsidR="00651E63" w:rsidRPr="0036584A" w:rsidRDefault="00651E63" w:rsidP="008C74D7">
            <w:pPr>
              <w:pStyle w:val="PL"/>
            </w:pPr>
            <w:r w:rsidRPr="0036584A">
              <w:t xml:space="preserve">    </w:t>
            </w:r>
            <w:proofErr w:type="spellStart"/>
            <w:r w:rsidRPr="0036584A">
              <w:t>supportedModulationOrderUL</w:t>
            </w:r>
            <w:proofErr w:type="spellEnd"/>
            <w:r w:rsidRPr="0036584A">
              <w:t xml:space="preserve">              </w:t>
            </w:r>
            <w:proofErr w:type="spellStart"/>
            <w:r w:rsidRPr="0036584A">
              <w:t>ModulationOrder</w:t>
            </w:r>
            <w:proofErr w:type="spellEnd"/>
            <w:r w:rsidRPr="0036584A">
              <w:t xml:space="preserve">                             </w:t>
            </w:r>
            <w:r w:rsidRPr="0036584A">
              <w:rPr>
                <w:color w:val="993366"/>
              </w:rPr>
              <w:t>OPTIONAL</w:t>
            </w:r>
          </w:p>
          <w:p w14:paraId="3189401D" w14:textId="77777777" w:rsidR="00651E63" w:rsidRDefault="00651E63" w:rsidP="008C74D7">
            <w:pPr>
              <w:pStyle w:val="PL"/>
            </w:pPr>
            <w:r w:rsidRPr="0036584A">
              <w:t>}</w:t>
            </w:r>
          </w:p>
          <w:p w14:paraId="796D699B" w14:textId="77777777" w:rsidR="00651E63" w:rsidRDefault="00651E63" w:rsidP="008C74D7">
            <w:pPr>
              <w:pStyle w:val="PL"/>
            </w:pPr>
          </w:p>
          <w:p w14:paraId="75794DAD" w14:textId="77777777" w:rsidR="00651E63" w:rsidRPr="0036584A" w:rsidRDefault="00651E63" w:rsidP="008C74D7">
            <w:pPr>
              <w:pStyle w:val="PL"/>
            </w:pPr>
            <w:r w:rsidRPr="0036584A">
              <w:t xml:space="preserve">    </w:t>
            </w:r>
            <w:proofErr w:type="spellStart"/>
            <w:r w:rsidRPr="00F61081">
              <w:rPr>
                <w:highlight w:val="yellow"/>
              </w:rPr>
              <w:t>channelBWs</w:t>
            </w:r>
            <w:proofErr w:type="spellEnd"/>
            <w:r w:rsidRPr="00F61081">
              <w:rPr>
                <w:highlight w:val="yellow"/>
              </w:rPr>
              <w:t>-UL</w:t>
            </w:r>
            <w:r w:rsidRPr="0036584A">
              <w:t xml:space="preserve">                       </w:t>
            </w:r>
            <w:r w:rsidRPr="0036584A">
              <w:rPr>
                <w:color w:val="993366"/>
              </w:rPr>
              <w:t>CHOICE</w:t>
            </w:r>
            <w:r w:rsidRPr="0036584A">
              <w:t xml:space="preserve"> {</w:t>
            </w:r>
          </w:p>
          <w:p w14:paraId="49A5D51E" w14:textId="77777777" w:rsidR="00651E63" w:rsidRPr="0036584A" w:rsidRDefault="00651E63" w:rsidP="008C74D7">
            <w:pPr>
              <w:pStyle w:val="PL"/>
            </w:pPr>
            <w:r w:rsidRPr="0036584A">
              <w:t xml:space="preserve">        fr1                                 </w:t>
            </w:r>
            <w:r w:rsidRPr="0036584A">
              <w:rPr>
                <w:color w:val="993366"/>
              </w:rPr>
              <w:t>SEQUENCE</w:t>
            </w:r>
            <w:r w:rsidRPr="0036584A">
              <w:t xml:space="preserve"> {</w:t>
            </w:r>
          </w:p>
          <w:p w14:paraId="79EDAFB2" w14:textId="77777777" w:rsidR="00651E63" w:rsidRPr="0036584A" w:rsidRDefault="00651E63" w:rsidP="008C74D7">
            <w:pPr>
              <w:pStyle w:val="PL"/>
            </w:pPr>
            <w:r w:rsidRPr="0036584A">
              <w:t xml:space="preserve">            scs-15kHz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w:t>
            </w:r>
            <w:proofErr w:type="gramStart"/>
            <w:r w:rsidRPr="0036584A">
              <w:t xml:space="preserve">))   </w:t>
            </w:r>
            <w:proofErr w:type="gramEnd"/>
            <w:r w:rsidRPr="0036584A">
              <w:t xml:space="preserve">                   </w:t>
            </w:r>
            <w:r w:rsidRPr="0036584A">
              <w:rPr>
                <w:color w:val="993366"/>
              </w:rPr>
              <w:t>OPTIONAL</w:t>
            </w:r>
            <w:r w:rsidRPr="0036584A">
              <w:t>,</w:t>
            </w:r>
          </w:p>
          <w:p w14:paraId="2E7A2AAA" w14:textId="77777777" w:rsidR="00651E63" w:rsidRPr="0036584A" w:rsidRDefault="00651E63" w:rsidP="008C74D7">
            <w:pPr>
              <w:pStyle w:val="PL"/>
            </w:pPr>
            <w:r w:rsidRPr="0036584A">
              <w:t xml:space="preserve">            scs-30kHz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w:t>
            </w:r>
            <w:proofErr w:type="gramStart"/>
            <w:r w:rsidRPr="0036584A">
              <w:t xml:space="preserve">))   </w:t>
            </w:r>
            <w:proofErr w:type="gramEnd"/>
            <w:r w:rsidRPr="0036584A">
              <w:t xml:space="preserve">                   </w:t>
            </w:r>
            <w:r w:rsidRPr="0036584A">
              <w:rPr>
                <w:color w:val="993366"/>
              </w:rPr>
              <w:t>OPTIONAL</w:t>
            </w:r>
            <w:r w:rsidRPr="0036584A">
              <w:t>,</w:t>
            </w:r>
          </w:p>
          <w:p w14:paraId="1FC37DEC" w14:textId="77777777" w:rsidR="00651E63" w:rsidRPr="0036584A" w:rsidRDefault="00651E63" w:rsidP="008C74D7">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w:t>
            </w:r>
            <w:proofErr w:type="gramStart"/>
            <w:r w:rsidRPr="0036584A">
              <w:t xml:space="preserve">))   </w:t>
            </w:r>
            <w:proofErr w:type="gramEnd"/>
            <w:r w:rsidRPr="0036584A">
              <w:t xml:space="preserve">                   </w:t>
            </w:r>
            <w:r w:rsidRPr="0036584A">
              <w:rPr>
                <w:color w:val="993366"/>
              </w:rPr>
              <w:t>OPTIONAL</w:t>
            </w:r>
          </w:p>
          <w:p w14:paraId="29C2891F" w14:textId="77777777" w:rsidR="00651E63" w:rsidRPr="0036584A" w:rsidRDefault="00651E63" w:rsidP="008C74D7">
            <w:pPr>
              <w:pStyle w:val="PL"/>
            </w:pPr>
            <w:r w:rsidRPr="0036584A">
              <w:t xml:space="preserve">        },</w:t>
            </w:r>
          </w:p>
          <w:p w14:paraId="2713418E" w14:textId="77777777" w:rsidR="00651E63" w:rsidRPr="0036584A" w:rsidRDefault="00651E63" w:rsidP="008C74D7">
            <w:pPr>
              <w:pStyle w:val="PL"/>
            </w:pPr>
            <w:r w:rsidRPr="0036584A">
              <w:t xml:space="preserve">        fr2                                 </w:t>
            </w:r>
            <w:r w:rsidRPr="0036584A">
              <w:rPr>
                <w:color w:val="993366"/>
              </w:rPr>
              <w:t>SEQUENCE</w:t>
            </w:r>
            <w:r w:rsidRPr="0036584A">
              <w:t xml:space="preserve"> {</w:t>
            </w:r>
          </w:p>
          <w:p w14:paraId="28C6AF84" w14:textId="77777777" w:rsidR="00651E63" w:rsidRPr="0036584A" w:rsidRDefault="00651E63" w:rsidP="008C74D7">
            <w:pPr>
              <w:pStyle w:val="PL"/>
            </w:pPr>
            <w:r w:rsidRPr="0036584A">
              <w:t xml:space="preserve">            scs-60kHz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roofErr w:type="gramStart"/>
            <w:r w:rsidRPr="0036584A">
              <w:t xml:space="preserve">))   </w:t>
            </w:r>
            <w:proofErr w:type="gramEnd"/>
            <w:r w:rsidRPr="0036584A">
              <w:t xml:space="preserve">                    </w:t>
            </w:r>
            <w:r w:rsidRPr="0036584A">
              <w:rPr>
                <w:color w:val="993366"/>
              </w:rPr>
              <w:t>OPTIONAL</w:t>
            </w:r>
            <w:r w:rsidRPr="0036584A">
              <w:t>,</w:t>
            </w:r>
          </w:p>
          <w:p w14:paraId="69482701" w14:textId="77777777" w:rsidR="00651E63" w:rsidRPr="0036584A" w:rsidRDefault="00651E63" w:rsidP="008C74D7">
            <w:pPr>
              <w:pStyle w:val="PL"/>
            </w:pPr>
            <w:r w:rsidRPr="0036584A">
              <w:t xml:space="preserve">            scs-120kHz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roofErr w:type="gramStart"/>
            <w:r w:rsidRPr="0036584A">
              <w:t xml:space="preserve">))   </w:t>
            </w:r>
            <w:proofErr w:type="gramEnd"/>
            <w:r w:rsidRPr="0036584A">
              <w:t xml:space="preserve">                    </w:t>
            </w:r>
            <w:r w:rsidRPr="0036584A">
              <w:rPr>
                <w:color w:val="993366"/>
              </w:rPr>
              <w:t>OPTIONAL</w:t>
            </w:r>
          </w:p>
          <w:p w14:paraId="100D3938" w14:textId="77777777" w:rsidR="00651E63" w:rsidRPr="0036584A" w:rsidRDefault="00651E63" w:rsidP="008C74D7">
            <w:pPr>
              <w:pStyle w:val="PL"/>
            </w:pPr>
            <w:r w:rsidRPr="0036584A">
              <w:t xml:space="preserve">        }</w:t>
            </w:r>
          </w:p>
          <w:p w14:paraId="6658C360" w14:textId="77777777" w:rsidR="00651E63" w:rsidRPr="00F61081" w:rsidRDefault="00651E63" w:rsidP="008C74D7">
            <w:pPr>
              <w:pStyle w:val="PL"/>
              <w:rPr>
                <w:lang w:val="en-US" w:eastAsia="zh-CN"/>
              </w:rPr>
            </w:pPr>
            <w:r w:rsidRPr="0036584A">
              <w:t xml:space="preserve">    </w:t>
            </w:r>
            <w:bookmarkEnd w:id="0"/>
          </w:p>
        </w:tc>
      </w:tr>
    </w:tbl>
    <w:p w14:paraId="1C339AF7" w14:textId="53163C22" w:rsidR="005A2DE7" w:rsidRDefault="0000449D" w:rsidP="00C02F7E">
      <w:pPr>
        <w:rPr>
          <w:lang w:val="en-GB" w:eastAsia="zh-CN"/>
        </w:rPr>
      </w:pPr>
      <w:r>
        <w:rPr>
          <w:lang w:val="en-GB" w:eastAsia="zh-CN"/>
        </w:rPr>
        <w:t xml:space="preserve">For 6G, it is important to consider to define forward-compatible </w:t>
      </w:r>
      <w:r w:rsidR="005A2DE7">
        <w:rPr>
          <w:lang w:val="en-GB" w:eastAsia="zh-CN"/>
        </w:rPr>
        <w:t>signalling</w:t>
      </w:r>
      <w:r>
        <w:rPr>
          <w:lang w:val="en-GB" w:eastAsia="zh-CN"/>
        </w:rPr>
        <w:t xml:space="preserve"> framework for </w:t>
      </w:r>
      <w:r w:rsidR="00F01667">
        <w:rPr>
          <w:lang w:val="en-GB" w:eastAsia="zh-CN"/>
        </w:rPr>
        <w:t xml:space="preserve">those basic </w:t>
      </w:r>
      <w:r>
        <w:rPr>
          <w:lang w:val="en-GB" w:eastAsia="zh-CN"/>
        </w:rPr>
        <w:t>features</w:t>
      </w:r>
      <w:r w:rsidR="00C965A1">
        <w:rPr>
          <w:lang w:val="en-GB" w:eastAsia="zh-CN"/>
        </w:rPr>
        <w:t>, including:</w:t>
      </w:r>
    </w:p>
    <w:p w14:paraId="26D2F348" w14:textId="794E56A7" w:rsidR="0000449D" w:rsidRPr="0000449D" w:rsidRDefault="00C965A1" w:rsidP="007939BD">
      <w:pPr>
        <w:pStyle w:val="ListParagraph"/>
        <w:numPr>
          <w:ilvl w:val="0"/>
          <w:numId w:val="17"/>
        </w:numPr>
        <w:rPr>
          <w:rFonts w:ascii="Times New Roman" w:hAnsi="Times New Roman"/>
          <w:sz w:val="20"/>
          <w:szCs w:val="20"/>
          <w:lang w:val="en-GB" w:eastAsia="zh-CN"/>
        </w:rPr>
      </w:pPr>
      <w:r>
        <w:rPr>
          <w:rFonts w:ascii="Times New Roman" w:eastAsiaTheme="minorEastAsia" w:hAnsi="Times New Roman"/>
          <w:sz w:val="20"/>
          <w:szCs w:val="20"/>
          <w:lang w:val="en-GB" w:eastAsia="zh-CN"/>
        </w:rPr>
        <w:t>B</w:t>
      </w:r>
      <w:r w:rsidR="0000449D" w:rsidRPr="0000449D">
        <w:rPr>
          <w:rFonts w:ascii="Times New Roman" w:eastAsiaTheme="minorEastAsia" w:hAnsi="Times New Roman"/>
          <w:sz w:val="20"/>
          <w:szCs w:val="20"/>
          <w:lang w:val="en-GB" w:eastAsia="zh-CN"/>
        </w:rPr>
        <w:t>and combination</w:t>
      </w:r>
    </w:p>
    <w:p w14:paraId="3DE81936" w14:textId="58442EF7" w:rsidR="0000449D" w:rsidRPr="0000449D" w:rsidRDefault="00C965A1" w:rsidP="007939BD">
      <w:pPr>
        <w:pStyle w:val="ListParagraph"/>
        <w:numPr>
          <w:ilvl w:val="0"/>
          <w:numId w:val="17"/>
        </w:numPr>
        <w:rPr>
          <w:rFonts w:ascii="Times New Roman" w:hAnsi="Times New Roman"/>
          <w:sz w:val="20"/>
          <w:szCs w:val="20"/>
          <w:lang w:val="en-GB" w:eastAsia="zh-CN"/>
        </w:rPr>
      </w:pPr>
      <w:r>
        <w:rPr>
          <w:rFonts w:ascii="Times New Roman" w:eastAsiaTheme="minorEastAsia" w:hAnsi="Times New Roman"/>
          <w:sz w:val="20"/>
          <w:szCs w:val="20"/>
          <w:lang w:val="en-GB" w:eastAsia="zh-CN"/>
        </w:rPr>
        <w:t>P</w:t>
      </w:r>
      <w:r w:rsidR="0000449D" w:rsidRPr="0000449D">
        <w:rPr>
          <w:rFonts w:ascii="Times New Roman" w:eastAsiaTheme="minorEastAsia" w:hAnsi="Times New Roman"/>
          <w:sz w:val="20"/>
          <w:szCs w:val="20"/>
          <w:lang w:val="en-GB" w:eastAsia="zh-CN"/>
        </w:rPr>
        <w:t>ower class</w:t>
      </w:r>
    </w:p>
    <w:p w14:paraId="1AF4E347" w14:textId="5ABCA07E" w:rsidR="0000449D" w:rsidRPr="00075D4D" w:rsidRDefault="00C965A1" w:rsidP="007939BD">
      <w:pPr>
        <w:pStyle w:val="ListParagraph"/>
        <w:numPr>
          <w:ilvl w:val="0"/>
          <w:numId w:val="17"/>
        </w:numPr>
        <w:rPr>
          <w:rFonts w:ascii="Times New Roman" w:hAnsi="Times New Roman"/>
          <w:sz w:val="20"/>
          <w:szCs w:val="20"/>
          <w:lang w:val="en-GB" w:eastAsia="zh-CN"/>
        </w:rPr>
      </w:pPr>
      <w:r>
        <w:rPr>
          <w:rFonts w:ascii="Times New Roman" w:eastAsiaTheme="minorEastAsia" w:hAnsi="Times New Roman"/>
          <w:sz w:val="20"/>
          <w:szCs w:val="20"/>
          <w:lang w:val="en-GB" w:eastAsia="zh-CN"/>
        </w:rPr>
        <w:lastRenderedPageBreak/>
        <w:t>C</w:t>
      </w:r>
      <w:r w:rsidR="0000449D" w:rsidRPr="0000449D">
        <w:rPr>
          <w:rFonts w:ascii="Times New Roman" w:eastAsiaTheme="minorEastAsia" w:hAnsi="Times New Roman"/>
          <w:sz w:val="20"/>
          <w:szCs w:val="20"/>
          <w:lang w:val="en-GB" w:eastAsia="zh-CN"/>
        </w:rPr>
        <w:t>hannel bandwidth</w:t>
      </w:r>
    </w:p>
    <w:p w14:paraId="1805B762" w14:textId="0856EC2C" w:rsidR="007B7489" w:rsidRPr="0070127A" w:rsidRDefault="0070127A" w:rsidP="00DB06DB">
      <w:pPr>
        <w:pStyle w:val="Obs-prop"/>
        <w:rPr>
          <w:lang w:eastAsia="zh-CN"/>
        </w:rPr>
      </w:pPr>
      <w:r>
        <w:rPr>
          <w:lang w:eastAsia="zh-CN"/>
        </w:rPr>
        <w:t xml:space="preserve">Observation </w:t>
      </w:r>
      <w:r w:rsidR="00EE0343">
        <w:rPr>
          <w:lang w:eastAsia="zh-CN"/>
        </w:rPr>
        <w:t xml:space="preserve">7: </w:t>
      </w:r>
      <w:r w:rsidR="00523B92">
        <w:rPr>
          <w:lang w:eastAsia="zh-CN"/>
        </w:rPr>
        <w:t xml:space="preserve">Lack of </w:t>
      </w:r>
      <w:r w:rsidR="00DB06DB">
        <w:rPr>
          <w:lang w:eastAsia="zh-CN"/>
        </w:rPr>
        <w:t xml:space="preserve">forward </w:t>
      </w:r>
      <w:r w:rsidR="004C682D">
        <w:rPr>
          <w:lang w:eastAsia="zh-CN"/>
        </w:rPr>
        <w:t>compatible</w:t>
      </w:r>
      <w:r w:rsidR="00DB06DB">
        <w:rPr>
          <w:lang w:eastAsia="zh-CN"/>
        </w:rPr>
        <w:t xml:space="preserve"> </w:t>
      </w:r>
      <w:proofErr w:type="spellStart"/>
      <w:r w:rsidR="00DB06DB">
        <w:rPr>
          <w:lang w:eastAsia="zh-CN"/>
        </w:rPr>
        <w:t>signaling</w:t>
      </w:r>
      <w:proofErr w:type="spellEnd"/>
      <w:r w:rsidR="00DB06DB">
        <w:rPr>
          <w:lang w:eastAsia="zh-CN"/>
        </w:rPr>
        <w:t xml:space="preserve"> design, especially for BC, power class, channel BW, etc</w:t>
      </w:r>
      <w:r w:rsidR="00523B92">
        <w:rPr>
          <w:lang w:eastAsia="zh-CN"/>
        </w:rPr>
        <w:t xml:space="preserve"> increased signalling complexity and readability in 5G</w:t>
      </w:r>
      <w:r w:rsidR="00DB06DB">
        <w:rPr>
          <w:lang w:eastAsia="zh-CN"/>
        </w:rPr>
        <w:t>.</w:t>
      </w:r>
    </w:p>
    <w:p w14:paraId="43D5B0BB" w14:textId="18CCC1EA" w:rsidR="00AD6240" w:rsidRDefault="001D7D07" w:rsidP="001D7D07">
      <w:pPr>
        <w:rPr>
          <w:lang w:val="en-GB" w:eastAsia="zh-CN"/>
        </w:rPr>
      </w:pPr>
      <w:r>
        <w:rPr>
          <w:lang w:val="en-GB" w:eastAsia="zh-CN"/>
        </w:rPr>
        <w:t xml:space="preserve">Based on the above analysis, </w:t>
      </w:r>
      <w:r w:rsidR="007D0987">
        <w:rPr>
          <w:lang w:val="en-GB" w:eastAsia="zh-CN"/>
        </w:rPr>
        <w:t xml:space="preserve">for capability signalling reduction, there’s a high dependency with RAN1/4 input. To facilitate RAN2 study on capability </w:t>
      </w:r>
      <w:r w:rsidR="00A56213">
        <w:rPr>
          <w:lang w:val="en-GB" w:eastAsia="zh-CN"/>
        </w:rPr>
        <w:t>signalling</w:t>
      </w:r>
      <w:r w:rsidR="007D0987">
        <w:rPr>
          <w:lang w:val="en-GB" w:eastAsia="zh-CN"/>
        </w:rPr>
        <w:t xml:space="preserve"> optimization, it is suggested to </w:t>
      </w:r>
      <w:r w:rsidR="00523B92">
        <w:rPr>
          <w:lang w:val="en-GB" w:eastAsia="zh-CN"/>
        </w:rPr>
        <w:t>ask</w:t>
      </w:r>
      <w:r w:rsidR="007D0987">
        <w:rPr>
          <w:lang w:val="en-GB" w:eastAsia="zh-CN"/>
        </w:rPr>
        <w:t xml:space="preserve"> RAN1/4 </w:t>
      </w:r>
      <w:r w:rsidR="00C965A1">
        <w:rPr>
          <w:lang w:val="en-GB" w:eastAsia="zh-CN"/>
        </w:rPr>
        <w:t xml:space="preserve">to consider above pain points in their basic system design </w:t>
      </w:r>
      <w:r w:rsidR="007D0987">
        <w:rPr>
          <w:lang w:val="en-GB" w:eastAsia="zh-CN"/>
        </w:rPr>
        <w:t>as early as possible.</w:t>
      </w:r>
    </w:p>
    <w:p w14:paraId="3D546DBB" w14:textId="77777777" w:rsidR="00610907" w:rsidRPr="00610907" w:rsidRDefault="00610907" w:rsidP="00610907">
      <w:pPr>
        <w:rPr>
          <w:lang w:val="en-GB" w:eastAsia="zh-CN"/>
        </w:rPr>
      </w:pPr>
    </w:p>
    <w:p w14:paraId="3C773447" w14:textId="685E8A6D" w:rsidR="009748AA" w:rsidRDefault="009748AA" w:rsidP="00AF2068">
      <w:pPr>
        <w:pStyle w:val="Heading3"/>
        <w:rPr>
          <w:lang w:eastAsia="zh-CN"/>
        </w:rPr>
      </w:pPr>
      <w:r>
        <w:rPr>
          <w:lang w:eastAsia="zh-CN"/>
        </w:rPr>
        <w:t>Aspects without RAN1/4 Dependency</w:t>
      </w:r>
    </w:p>
    <w:p w14:paraId="43485A11" w14:textId="1E6DB4B2" w:rsidR="00B82526" w:rsidRDefault="00B82526" w:rsidP="00A22F74">
      <w:pPr>
        <w:rPr>
          <w:lang w:val="en-GB" w:eastAsia="zh-CN"/>
        </w:rPr>
      </w:pPr>
      <w:r>
        <w:rPr>
          <w:lang w:val="en-GB" w:eastAsia="zh-CN"/>
        </w:rPr>
        <w:t>Despite the aspects of capability signalling size optimization with RAN1/4 dependency, there are also other aspects that can highly reduce the reported capability message size</w:t>
      </w:r>
      <w:r w:rsidR="00114470">
        <w:rPr>
          <w:lang w:val="en-GB" w:eastAsia="zh-CN"/>
        </w:rPr>
        <w:t>, which can be solved by RAN2 first</w:t>
      </w:r>
      <w:r>
        <w:rPr>
          <w:lang w:val="en-GB" w:eastAsia="zh-CN"/>
        </w:rPr>
        <w:t xml:space="preserve">. </w:t>
      </w:r>
    </w:p>
    <w:p w14:paraId="48188BC3" w14:textId="6A6C63C3" w:rsidR="00F21DA3" w:rsidRPr="008B2F1A" w:rsidRDefault="00F21DA3" w:rsidP="008B2F1A">
      <w:pPr>
        <w:pStyle w:val="Heading3"/>
        <w:numPr>
          <w:ilvl w:val="3"/>
          <w:numId w:val="1"/>
        </w:numPr>
        <w:rPr>
          <w:rFonts w:eastAsiaTheme="minorEastAsia"/>
          <w:lang w:eastAsia="zh-CN"/>
        </w:rPr>
      </w:pPr>
      <w:r w:rsidRPr="008B2F1A">
        <w:rPr>
          <w:rFonts w:eastAsiaTheme="minorEastAsia"/>
          <w:lang w:eastAsia="zh-CN"/>
        </w:rPr>
        <w:t xml:space="preserve">Pain </w:t>
      </w:r>
      <w:proofErr w:type="gramStart"/>
      <w:r w:rsidRPr="008B2F1A">
        <w:rPr>
          <w:rFonts w:eastAsiaTheme="minorEastAsia"/>
          <w:lang w:eastAsia="zh-CN"/>
        </w:rPr>
        <w:t>point</w:t>
      </w:r>
      <w:proofErr w:type="gramEnd"/>
      <w:r>
        <w:rPr>
          <w:rFonts w:eastAsiaTheme="minorEastAsia"/>
          <w:lang w:eastAsia="zh-CN"/>
        </w:rPr>
        <w:t xml:space="preserve"> </w:t>
      </w:r>
      <w:r w:rsidR="00310878">
        <w:rPr>
          <w:rFonts w:eastAsiaTheme="minorEastAsia"/>
          <w:lang w:eastAsia="zh-CN"/>
        </w:rPr>
        <w:t>4</w:t>
      </w:r>
      <w:r w:rsidRPr="008B2F1A">
        <w:rPr>
          <w:rFonts w:eastAsiaTheme="minorEastAsia"/>
          <w:lang w:eastAsia="zh-CN"/>
        </w:rPr>
        <w:t xml:space="preserve">: </w:t>
      </w:r>
      <w:r>
        <w:rPr>
          <w:rFonts w:eastAsiaTheme="minorEastAsia"/>
          <w:lang w:eastAsia="zh-CN"/>
        </w:rPr>
        <w:t>D</w:t>
      </w:r>
      <w:r w:rsidRPr="008B2F1A">
        <w:rPr>
          <w:rFonts w:eastAsiaTheme="minorEastAsia"/>
          <w:lang w:eastAsia="zh-CN"/>
        </w:rPr>
        <w:t>uplicate retrieval framework with/without RACS</w:t>
      </w:r>
    </w:p>
    <w:p w14:paraId="6FB86174" w14:textId="7281DCCD" w:rsidR="00D56737" w:rsidRDefault="00D56737" w:rsidP="00D56737">
      <w:pPr>
        <w:rPr>
          <w:lang w:val="en-GB" w:eastAsia="zh-CN"/>
        </w:rPr>
      </w:pPr>
      <w:r>
        <w:rPr>
          <w:lang w:val="en-GB" w:eastAsia="zh-CN"/>
        </w:rPr>
        <w:t>As shown in</w:t>
      </w:r>
      <w:r w:rsidRPr="006D183D">
        <w:rPr>
          <w:lang w:val="en-GB" w:eastAsia="zh-CN"/>
        </w:rPr>
        <w:t xml:space="preserve"> </w:t>
      </w:r>
      <w:r w:rsidR="007C2A3A">
        <w:rPr>
          <w:lang w:val="en-GB" w:eastAsia="zh-CN"/>
        </w:rPr>
        <w:fldChar w:fldCharType="begin"/>
      </w:r>
      <w:r w:rsidR="007C2A3A">
        <w:rPr>
          <w:lang w:val="en-GB" w:eastAsia="zh-CN"/>
        </w:rPr>
        <w:instrText xml:space="preserve"> REF _Ref213416083 \h </w:instrText>
      </w:r>
      <w:r w:rsidR="007C2A3A">
        <w:rPr>
          <w:lang w:val="en-GB" w:eastAsia="zh-CN"/>
        </w:rPr>
      </w:r>
      <w:r w:rsidR="007C2A3A">
        <w:rPr>
          <w:lang w:val="en-GB" w:eastAsia="zh-CN"/>
        </w:rPr>
        <w:fldChar w:fldCharType="separate"/>
      </w:r>
      <w:r w:rsidR="007C2A3A" w:rsidRPr="00A337A5">
        <w:rPr>
          <w:bCs/>
          <w:lang w:val="en-GB"/>
        </w:rPr>
        <w:t xml:space="preserve">Figure </w:t>
      </w:r>
      <w:r w:rsidR="007C2A3A">
        <w:rPr>
          <w:bCs/>
          <w:noProof/>
          <w:lang w:val="en-GB"/>
        </w:rPr>
        <w:t>1</w:t>
      </w:r>
      <w:r w:rsidR="007C2A3A">
        <w:rPr>
          <w:lang w:val="en-GB" w:eastAsia="zh-CN"/>
        </w:rPr>
        <w:fldChar w:fldCharType="end"/>
      </w:r>
      <w:r>
        <w:rPr>
          <w:lang w:val="en-GB" w:eastAsia="zh-CN"/>
        </w:rPr>
        <w:t xml:space="preserve">, we summarize UE capability management and retrieval functions supported in 5GNR. In Rel-15, based on the network configuration, </w:t>
      </w:r>
      <w:r>
        <w:rPr>
          <w:rFonts w:hint="eastAsia"/>
          <w:lang w:val="en-GB" w:eastAsia="zh-CN"/>
        </w:rPr>
        <w:t>U</w:t>
      </w:r>
      <w:r>
        <w:rPr>
          <w:lang w:val="en-GB" w:eastAsia="zh-CN"/>
        </w:rPr>
        <w:t xml:space="preserve">E reports its full UE capabilities supported (on the network requested frequency band(s)) as a container to </w:t>
      </w:r>
      <w:proofErr w:type="spellStart"/>
      <w:r>
        <w:rPr>
          <w:lang w:val="en-GB" w:eastAsia="zh-CN"/>
        </w:rPr>
        <w:t>gNB</w:t>
      </w:r>
      <w:proofErr w:type="spellEnd"/>
      <w:r>
        <w:rPr>
          <w:lang w:val="en-GB" w:eastAsia="zh-CN"/>
        </w:rPr>
        <w:t xml:space="preserve">. Then, </w:t>
      </w:r>
      <w:proofErr w:type="spellStart"/>
      <w:r>
        <w:rPr>
          <w:lang w:val="en-GB" w:eastAsia="zh-CN"/>
        </w:rPr>
        <w:t>gNB</w:t>
      </w:r>
      <w:proofErr w:type="spellEnd"/>
      <w:r>
        <w:rPr>
          <w:lang w:val="en-GB" w:eastAsia="zh-CN"/>
        </w:rPr>
        <w:t xml:space="preserve"> further propagates the received radio capability container to CN for long-term storage. Based on the release supported by the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uses the relevant capabilities based on its own release. Later on, a new </w:t>
      </w:r>
      <w:proofErr w:type="spellStart"/>
      <w:r>
        <w:rPr>
          <w:lang w:val="en-GB" w:eastAsia="zh-CN"/>
        </w:rPr>
        <w:t>gNB</w:t>
      </w:r>
      <w:proofErr w:type="spellEnd"/>
      <w:r>
        <w:rPr>
          <w:lang w:val="en-GB" w:eastAsia="zh-CN"/>
        </w:rPr>
        <w:t xml:space="preserve"> can receive the corresponding UE capability from CN after UE is moved to the new </w:t>
      </w:r>
      <w:proofErr w:type="spellStart"/>
      <w:r>
        <w:rPr>
          <w:lang w:val="en-GB" w:eastAsia="zh-CN"/>
        </w:rPr>
        <w:t>gNB</w:t>
      </w:r>
      <w:proofErr w:type="spellEnd"/>
      <w:r>
        <w:rPr>
          <w:lang w:val="en-GB" w:eastAsia="zh-CN"/>
        </w:rPr>
        <w:t>.</w:t>
      </w:r>
      <w:r w:rsidR="00F0106B">
        <w:rPr>
          <w:lang w:val="en-GB" w:eastAsia="zh-CN"/>
        </w:rPr>
        <w:t xml:space="preserve"> With the introduction of RACS in Rel-16, RACS based UE capability retrieval framework was introduced to exchange RACS ID during UE’s mobility (avoid exchanging massive </w:t>
      </w:r>
      <w:proofErr w:type="spellStart"/>
      <w:r w:rsidR="00F0106B">
        <w:rPr>
          <w:lang w:val="en-GB" w:eastAsia="zh-CN"/>
        </w:rPr>
        <w:t>signallings</w:t>
      </w:r>
      <w:proofErr w:type="spellEnd"/>
      <w:r w:rsidR="00F0106B">
        <w:rPr>
          <w:lang w:val="en-GB" w:eastAsia="zh-CN"/>
        </w:rPr>
        <w:t xml:space="preserve"> of UE capability).</w:t>
      </w:r>
    </w:p>
    <w:p w14:paraId="6078CEE4" w14:textId="4EF1313A" w:rsidR="00F0106B" w:rsidRDefault="00F0106B" w:rsidP="00D56737">
      <w:pPr>
        <w:rPr>
          <w:lang w:val="en-GB" w:eastAsia="zh-CN"/>
        </w:rPr>
      </w:pPr>
      <w:r>
        <w:rPr>
          <w:lang w:val="en-GB" w:eastAsia="zh-CN"/>
        </w:rPr>
        <w:t xml:space="preserve">For 6G, if RACS was supported in Day 1 as mandatory feature, it seems duplicated to support both retrieval framework with/without the support of RACS. </w:t>
      </w:r>
    </w:p>
    <w:p w14:paraId="0F7F8EC9" w14:textId="0D8F0FEE" w:rsidR="00D56737" w:rsidRDefault="00F0106B" w:rsidP="00D56737">
      <w:pPr>
        <w:keepNext/>
        <w:jc w:val="center"/>
      </w:pPr>
      <w:r>
        <w:object w:dxaOrig="13815" w:dyaOrig="8918" w14:anchorId="25C0C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39.5pt" o:ole="">
            <v:imagedata r:id="rId8" o:title=""/>
          </v:shape>
          <o:OLEObject Type="Embed" ProgID="Visio.Drawing.15" ShapeID="_x0000_i1025" DrawAspect="Content" ObjectID="_1824029027" r:id="rId9"/>
        </w:object>
      </w:r>
    </w:p>
    <w:p w14:paraId="2B95815F" w14:textId="0D49C8BF" w:rsidR="00D56737" w:rsidRPr="002D2589" w:rsidRDefault="00D56737" w:rsidP="00D56737">
      <w:pPr>
        <w:pStyle w:val="Caption"/>
        <w:jc w:val="center"/>
        <w:rPr>
          <w:bCs/>
          <w:lang w:val="en-GB"/>
        </w:rPr>
      </w:pPr>
      <w:bookmarkStart w:id="1" w:name="_Ref213416083"/>
      <w:r w:rsidRPr="00A337A5">
        <w:rPr>
          <w:b w:val="0"/>
          <w:bCs/>
          <w:lang w:val="en-GB"/>
        </w:rPr>
        <w:t xml:space="preserve">Figure </w:t>
      </w:r>
      <w:r w:rsidRPr="00A337A5">
        <w:rPr>
          <w:b w:val="0"/>
          <w:bCs/>
        </w:rPr>
        <w:fldChar w:fldCharType="begin"/>
      </w:r>
      <w:r w:rsidRPr="00A337A5">
        <w:rPr>
          <w:b w:val="0"/>
          <w:bCs/>
          <w:lang w:val="en-GB"/>
        </w:rPr>
        <w:instrText xml:space="preserve"> SEQ Figure \* ARABIC </w:instrText>
      </w:r>
      <w:r w:rsidRPr="00A337A5">
        <w:rPr>
          <w:b w:val="0"/>
          <w:bCs/>
        </w:rPr>
        <w:fldChar w:fldCharType="separate"/>
      </w:r>
      <w:r w:rsidR="00B9569B">
        <w:rPr>
          <w:b w:val="0"/>
          <w:bCs/>
          <w:noProof/>
          <w:lang w:val="en-GB"/>
        </w:rPr>
        <w:t>1</w:t>
      </w:r>
      <w:r w:rsidRPr="00A337A5">
        <w:rPr>
          <w:b w:val="0"/>
          <w:bCs/>
        </w:rPr>
        <w:fldChar w:fldCharType="end"/>
      </w:r>
      <w:bookmarkEnd w:id="1"/>
      <w:r w:rsidRPr="00A337A5">
        <w:rPr>
          <w:b w:val="0"/>
          <w:bCs/>
          <w:lang w:val="en-GB"/>
        </w:rPr>
        <w:t>. UE Capability Management and Retrieval</w:t>
      </w:r>
    </w:p>
    <w:p w14:paraId="2190F6E0" w14:textId="3F5C481F" w:rsidR="00D56737" w:rsidRDefault="00960709" w:rsidP="00D56737">
      <w:pPr>
        <w:rPr>
          <w:lang w:val="en-GB" w:eastAsia="zh-CN"/>
        </w:rPr>
      </w:pPr>
      <w:r>
        <w:rPr>
          <w:lang w:val="en-GB" w:eastAsia="zh-CN"/>
        </w:rPr>
        <w:t>Furthermore</w:t>
      </w:r>
      <w:r w:rsidR="00D56737">
        <w:rPr>
          <w:lang w:val="en-GB" w:eastAsia="zh-CN"/>
        </w:rPr>
        <w:t xml:space="preserve">, it is observed that UE radio capabilities for paging were not supported in 5GNR Day 1, as the basic paging function are assumed mandatorily supported without signalling. In later releases, when paging features, such as PEI, LP-WUS, on-demand SIB1, were introduced, those </w:t>
      </w:r>
      <w:r w:rsidR="00D56737" w:rsidRPr="008A79AE">
        <w:rPr>
          <w:lang w:val="en-GB" w:eastAsia="zh-CN"/>
        </w:rPr>
        <w:t>capability(</w:t>
      </w:r>
      <w:proofErr w:type="spellStart"/>
      <w:r w:rsidR="00D56737" w:rsidRPr="008A79AE">
        <w:rPr>
          <w:lang w:val="en-GB" w:eastAsia="zh-CN"/>
        </w:rPr>
        <w:t>ies</w:t>
      </w:r>
      <w:proofErr w:type="spellEnd"/>
      <w:r w:rsidR="00D56737" w:rsidRPr="008A79AE">
        <w:rPr>
          <w:lang w:val="en-GB" w:eastAsia="zh-CN"/>
        </w:rPr>
        <w:t xml:space="preserve">) related to paging are forwarded </w:t>
      </w:r>
      <w:r w:rsidR="00D56737">
        <w:rPr>
          <w:lang w:val="en-GB" w:eastAsia="zh-CN"/>
        </w:rPr>
        <w:t>via</w:t>
      </w:r>
      <w:r w:rsidR="00D56737" w:rsidRPr="008A79AE">
        <w:rPr>
          <w:lang w:val="en-GB" w:eastAsia="zh-CN"/>
        </w:rPr>
        <w:t xml:space="preserve"> </w:t>
      </w:r>
      <w:proofErr w:type="spellStart"/>
      <w:r w:rsidR="00D56737" w:rsidRPr="008A79AE">
        <w:rPr>
          <w:lang w:val="en-GB" w:eastAsia="zh-CN"/>
        </w:rPr>
        <w:t>Xn</w:t>
      </w:r>
      <w:proofErr w:type="spellEnd"/>
      <w:r w:rsidR="00D56737" w:rsidRPr="008A79AE">
        <w:rPr>
          <w:lang w:val="en-GB" w:eastAsia="zh-CN"/>
        </w:rPr>
        <w:t xml:space="preserve"> interface</w:t>
      </w:r>
      <w:r w:rsidR="00D56737" w:rsidRPr="00B65A25">
        <w:rPr>
          <w:lang w:val="en-GB" w:eastAsia="zh-CN"/>
        </w:rPr>
        <w:t xml:space="preserve"> across </w:t>
      </w:r>
      <w:proofErr w:type="spellStart"/>
      <w:r w:rsidR="00D56737" w:rsidRPr="00B65A25">
        <w:rPr>
          <w:lang w:val="en-GB" w:eastAsia="zh-CN"/>
        </w:rPr>
        <w:t>gNBs</w:t>
      </w:r>
      <w:proofErr w:type="spellEnd"/>
      <w:r w:rsidR="00D56737" w:rsidRPr="008A79AE">
        <w:rPr>
          <w:lang w:val="en-GB" w:eastAsia="zh-CN"/>
        </w:rPr>
        <w:t xml:space="preserve"> as separate IEs, instead of RRC container</w:t>
      </w:r>
      <w:r w:rsidR="00D56737">
        <w:rPr>
          <w:lang w:val="en-GB" w:eastAsia="zh-CN"/>
        </w:rPr>
        <w:t xml:space="preserve">. This leads to some drawbacks for new paging features, for example, if a UE initially accesses to an old release </w:t>
      </w:r>
      <w:proofErr w:type="spellStart"/>
      <w:r w:rsidR="00D56737">
        <w:rPr>
          <w:lang w:val="en-GB" w:eastAsia="zh-CN"/>
        </w:rPr>
        <w:t>gNB</w:t>
      </w:r>
      <w:proofErr w:type="spellEnd"/>
      <w:r w:rsidR="00D56737">
        <w:rPr>
          <w:lang w:val="en-GB" w:eastAsia="zh-CN"/>
        </w:rPr>
        <w:t xml:space="preserve"> then moves to a new release </w:t>
      </w:r>
      <w:proofErr w:type="spellStart"/>
      <w:r w:rsidR="00D56737">
        <w:rPr>
          <w:lang w:val="en-GB" w:eastAsia="zh-CN"/>
        </w:rPr>
        <w:t>gNB</w:t>
      </w:r>
      <w:proofErr w:type="spellEnd"/>
      <w:r w:rsidR="00D56737">
        <w:rPr>
          <w:lang w:val="en-GB" w:eastAsia="zh-CN"/>
        </w:rPr>
        <w:t xml:space="preserve">, due to lack of radio capability for paging, the UE cannot be paged by the new </w:t>
      </w:r>
      <w:proofErr w:type="spellStart"/>
      <w:r w:rsidR="00D56737">
        <w:rPr>
          <w:lang w:val="en-GB" w:eastAsia="zh-CN"/>
        </w:rPr>
        <w:t>gNB</w:t>
      </w:r>
      <w:proofErr w:type="spellEnd"/>
      <w:r w:rsidR="00D56737">
        <w:rPr>
          <w:lang w:val="en-GB" w:eastAsia="zh-CN"/>
        </w:rPr>
        <w:t xml:space="preserve"> using the newly supported feature. Even RAN2 introduced radio capability for paging as a container in Rel-19, </w:t>
      </w:r>
      <w:proofErr w:type="spellStart"/>
      <w:r w:rsidR="00D56737">
        <w:rPr>
          <w:lang w:val="en-GB" w:eastAsia="zh-CN"/>
        </w:rPr>
        <w:t>gNBs</w:t>
      </w:r>
      <w:proofErr w:type="spellEnd"/>
      <w:r w:rsidR="00D56737">
        <w:rPr>
          <w:lang w:val="en-GB" w:eastAsia="zh-CN"/>
        </w:rPr>
        <w:t xml:space="preserve"> with legacy releases can only support such new paging feature by upgrading itself by network implementation. Furthermore, UE may still need to report the same capability for paging in the container for inter-node </w:t>
      </w:r>
      <w:r w:rsidR="00D56737">
        <w:rPr>
          <w:lang w:val="en-GB" w:eastAsia="zh-CN"/>
        </w:rPr>
        <w:lastRenderedPageBreak/>
        <w:t xml:space="preserve">message, as well as over the air interface (e.g., which is now under-discussion in Rel-19 LP-WUS), which further causing duplicated capability reporting over the air interface. Additionally, capability for paging doesn’t need to be exchanged between </w:t>
      </w:r>
      <w:proofErr w:type="spellStart"/>
      <w:r w:rsidR="00D56737">
        <w:rPr>
          <w:lang w:val="en-GB" w:eastAsia="zh-CN"/>
        </w:rPr>
        <w:t>gNBs</w:t>
      </w:r>
      <w:proofErr w:type="spellEnd"/>
      <w:r w:rsidR="00D56737">
        <w:rPr>
          <w:lang w:val="en-GB" w:eastAsia="zh-CN"/>
        </w:rPr>
        <w:t>, if those capabilities are included in capability container to CN from Day 1.</w:t>
      </w:r>
    </w:p>
    <w:p w14:paraId="515BAF4A" w14:textId="381C5DD4" w:rsidR="00D56737" w:rsidRPr="00904FE7" w:rsidRDefault="00904FE7" w:rsidP="00D56737">
      <w:pPr>
        <w:pStyle w:val="Obs-prop"/>
        <w:rPr>
          <w:rStyle w:val="SubtleReference"/>
          <w:smallCaps w:val="0"/>
          <w:color w:val="auto"/>
        </w:rPr>
      </w:pPr>
      <w:r w:rsidRPr="00904FE7">
        <w:rPr>
          <w:rStyle w:val="SubtleReference"/>
          <w:smallCaps w:val="0"/>
          <w:color w:val="auto"/>
        </w:rPr>
        <w:t xml:space="preserve">Observation </w:t>
      </w:r>
      <w:r w:rsidR="00EE0343">
        <w:rPr>
          <w:rStyle w:val="SubtleReference"/>
          <w:smallCaps w:val="0"/>
          <w:color w:val="auto"/>
        </w:rPr>
        <w:t>8</w:t>
      </w:r>
      <w:r w:rsidR="00EE0343" w:rsidRPr="00904FE7">
        <w:rPr>
          <w:rStyle w:val="SubtleReference"/>
          <w:smallCaps w:val="0"/>
          <w:color w:val="auto"/>
        </w:rPr>
        <w:t xml:space="preserve">: </w:t>
      </w:r>
      <w:r w:rsidR="00D56737" w:rsidRPr="00904FE7">
        <w:rPr>
          <w:rStyle w:val="SubtleReference"/>
          <w:smallCaps w:val="0"/>
          <w:color w:val="auto"/>
        </w:rPr>
        <w:t>Incomplete UE capability management</w:t>
      </w:r>
      <w:r w:rsidR="007E1688">
        <w:rPr>
          <w:rStyle w:val="SubtleReference"/>
          <w:smallCaps w:val="0"/>
          <w:color w:val="auto"/>
        </w:rPr>
        <w:t>/retri</w:t>
      </w:r>
      <w:r w:rsidR="000012DB">
        <w:rPr>
          <w:rStyle w:val="SubtleReference"/>
          <w:smallCaps w:val="0"/>
          <w:color w:val="auto"/>
        </w:rPr>
        <w:t>e</w:t>
      </w:r>
      <w:r w:rsidR="007E1688">
        <w:rPr>
          <w:rStyle w:val="SubtleReference"/>
          <w:smallCaps w:val="0"/>
          <w:color w:val="auto"/>
        </w:rPr>
        <w:t>val</w:t>
      </w:r>
      <w:r w:rsidR="00D56737" w:rsidRPr="00904FE7">
        <w:rPr>
          <w:rStyle w:val="SubtleReference"/>
          <w:smallCaps w:val="0"/>
          <w:color w:val="auto"/>
        </w:rPr>
        <w:t xml:space="preserve"> solution in Day 1 may bring drawbacks to later releases, e.g., duplicate reporting over air interface, </w:t>
      </w:r>
      <w:r w:rsidR="00960709" w:rsidRPr="00904FE7">
        <w:rPr>
          <w:rStyle w:val="SubtleReference"/>
          <w:smallCaps w:val="0"/>
          <w:color w:val="auto"/>
        </w:rPr>
        <w:t>duplicate UE capability retrieval framework, f</w:t>
      </w:r>
      <w:r w:rsidR="00D56737" w:rsidRPr="00904FE7">
        <w:rPr>
          <w:rStyle w:val="SubtleReference"/>
          <w:smallCaps w:val="0"/>
          <w:color w:val="auto"/>
        </w:rPr>
        <w:t>orward-compatibility issue, etc.</w:t>
      </w:r>
    </w:p>
    <w:p w14:paraId="6EE7A7AD" w14:textId="77777777" w:rsidR="00F21DA3" w:rsidRPr="00D56737" w:rsidRDefault="00F21DA3" w:rsidP="00A22F74">
      <w:pPr>
        <w:rPr>
          <w:lang w:val="en-GB" w:eastAsia="zh-CN"/>
        </w:rPr>
      </w:pPr>
    </w:p>
    <w:p w14:paraId="56469AC3" w14:textId="5B3C282C" w:rsidR="00342830" w:rsidRDefault="00342830" w:rsidP="00342830">
      <w:pPr>
        <w:pStyle w:val="Heading3"/>
        <w:numPr>
          <w:ilvl w:val="3"/>
          <w:numId w:val="1"/>
        </w:numPr>
        <w:rPr>
          <w:lang w:eastAsia="zh-CN"/>
        </w:rPr>
      </w:pPr>
      <w:r>
        <w:rPr>
          <w:rFonts w:eastAsiaTheme="minorEastAsia" w:hint="eastAsia"/>
          <w:lang w:eastAsia="zh-CN"/>
        </w:rPr>
        <w:t>P</w:t>
      </w:r>
      <w:r>
        <w:rPr>
          <w:rFonts w:eastAsiaTheme="minorEastAsia"/>
          <w:lang w:eastAsia="zh-CN"/>
        </w:rPr>
        <w:t xml:space="preserve">ain Point </w:t>
      </w:r>
      <w:r w:rsidR="00BB79CA">
        <w:rPr>
          <w:rFonts w:eastAsiaTheme="minorEastAsia"/>
          <w:lang w:eastAsia="zh-CN"/>
        </w:rPr>
        <w:t>5</w:t>
      </w:r>
      <w:r>
        <w:rPr>
          <w:rFonts w:eastAsiaTheme="minorEastAsia"/>
          <w:lang w:eastAsia="zh-CN"/>
        </w:rPr>
        <w:t>: Impractical RACS ID</w:t>
      </w:r>
    </w:p>
    <w:p w14:paraId="4E449BD0" w14:textId="18A2A783" w:rsidR="00022148" w:rsidRDefault="00B82526" w:rsidP="00A22F74">
      <w:pPr>
        <w:rPr>
          <w:lang w:val="en-GB" w:eastAsia="zh-CN"/>
        </w:rPr>
      </w:pPr>
      <w:r>
        <w:rPr>
          <w:rFonts w:hint="eastAsia"/>
          <w:lang w:val="en-GB" w:eastAsia="zh-CN"/>
        </w:rPr>
        <w:t>I</w:t>
      </w:r>
      <w:r>
        <w:rPr>
          <w:lang w:val="en-GB" w:eastAsia="zh-CN"/>
        </w:rPr>
        <w:t>n 5G, RACS has been introduced as</w:t>
      </w:r>
      <w:r w:rsidRPr="00B82526">
        <w:rPr>
          <w:lang w:val="en-GB" w:eastAsia="zh-CN"/>
        </w:rPr>
        <w:t xml:space="preserve"> a capability ID, which may be exchanged in NAS signalling over the air and in network signalling</w:t>
      </w:r>
      <w:r w:rsidR="000012DB">
        <w:rPr>
          <w:lang w:val="en-GB" w:eastAsia="zh-CN"/>
        </w:rPr>
        <w:t>,</w:t>
      </w:r>
      <w:r w:rsidRPr="00B82526">
        <w:rPr>
          <w:lang w:val="en-GB" w:eastAsia="zh-CN"/>
        </w:rPr>
        <w:t xml:space="preserve"> instead of the UE capability structure.</w:t>
      </w:r>
      <w:r>
        <w:rPr>
          <w:lang w:val="en-GB" w:eastAsia="zh-CN"/>
        </w:rPr>
        <w:t xml:space="preserve"> RACS</w:t>
      </w:r>
      <w:r w:rsidRPr="00B82526">
        <w:rPr>
          <w:lang w:val="en-GB" w:eastAsia="zh-CN"/>
        </w:rPr>
        <w:t xml:space="preserve"> ID in NAS signalling </w:t>
      </w:r>
      <w:r>
        <w:rPr>
          <w:lang w:val="en-GB" w:eastAsia="zh-CN"/>
        </w:rPr>
        <w:t>can</w:t>
      </w:r>
      <w:r w:rsidRPr="00B82526">
        <w:rPr>
          <w:lang w:val="en-GB" w:eastAsia="zh-CN"/>
        </w:rPr>
        <w:t xml:space="preserve"> represent </w:t>
      </w:r>
      <w:r>
        <w:rPr>
          <w:lang w:val="en-GB" w:eastAsia="zh-CN"/>
        </w:rPr>
        <w:t xml:space="preserve">a pre-provisioned set of </w:t>
      </w:r>
      <w:r w:rsidRPr="00B82526">
        <w:rPr>
          <w:lang w:val="en-GB" w:eastAsia="zh-CN"/>
        </w:rPr>
        <w:t xml:space="preserve">radio capabilities for one or more RATs </w:t>
      </w:r>
      <w:r w:rsidR="00C9314C">
        <w:rPr>
          <w:lang w:val="en-GB" w:eastAsia="zh-CN"/>
        </w:rPr>
        <w:t xml:space="preserve">from the same vendor </w:t>
      </w:r>
      <w:r w:rsidRPr="00B82526">
        <w:rPr>
          <w:lang w:val="en-GB" w:eastAsia="zh-CN"/>
        </w:rPr>
        <w:t>in order to reduce signalling overhead</w:t>
      </w:r>
      <w:r>
        <w:rPr>
          <w:lang w:val="en-GB" w:eastAsia="zh-CN"/>
        </w:rPr>
        <w:t>, which can either be assigned</w:t>
      </w:r>
      <w:r w:rsidRPr="00B82526">
        <w:rPr>
          <w:lang w:val="en-GB" w:eastAsia="zh-CN"/>
        </w:rPr>
        <w:t xml:space="preserve"> by the manufacturer or by the serving PLMN.</w:t>
      </w:r>
    </w:p>
    <w:p w14:paraId="5160EFC2" w14:textId="33010503" w:rsidR="00B82526" w:rsidRDefault="00B82526" w:rsidP="00A22F74">
      <w:pPr>
        <w:rPr>
          <w:lang w:val="en-GB" w:eastAsia="zh-CN"/>
        </w:rPr>
      </w:pPr>
      <w:r>
        <w:rPr>
          <w:rFonts w:hint="eastAsia"/>
          <w:lang w:val="en-GB" w:eastAsia="zh-CN"/>
        </w:rPr>
        <w:t>H</w:t>
      </w:r>
      <w:r>
        <w:rPr>
          <w:lang w:val="en-GB" w:eastAsia="zh-CN"/>
        </w:rPr>
        <w:t xml:space="preserve">owever, </w:t>
      </w:r>
      <w:r w:rsidR="00C9314C">
        <w:rPr>
          <w:lang w:val="en-GB" w:eastAsia="zh-CN"/>
        </w:rPr>
        <w:t xml:space="preserve">due to different </w:t>
      </w:r>
      <w:r w:rsidR="00391121">
        <w:rPr>
          <w:lang w:val="en-GB" w:eastAsia="zh-CN"/>
        </w:rPr>
        <w:t>requirements from different markets/regions</w:t>
      </w:r>
      <w:r w:rsidR="00C9314C">
        <w:rPr>
          <w:lang w:val="en-GB" w:eastAsia="zh-CN"/>
        </w:rPr>
        <w:t>, etc, massive number of UE capability sets are now available in the field. This makes it too complicated to set a proper RACS ID representing multiple combination</w:t>
      </w:r>
      <w:r w:rsidR="000012DB">
        <w:rPr>
          <w:lang w:val="en-GB" w:eastAsia="zh-CN"/>
        </w:rPr>
        <w:t>s</w:t>
      </w:r>
      <w:r w:rsidR="00C9314C">
        <w:rPr>
          <w:lang w:val="en-GB" w:eastAsia="zh-CN"/>
        </w:rPr>
        <w:t xml:space="preserve"> of UE features across </w:t>
      </w:r>
      <w:r w:rsidR="005D682B">
        <w:rPr>
          <w:lang w:val="en-GB" w:eastAsia="zh-CN"/>
        </w:rPr>
        <w:t xml:space="preserve">different </w:t>
      </w:r>
      <w:r w:rsidR="00C9314C">
        <w:rPr>
          <w:lang w:val="en-GB" w:eastAsia="zh-CN"/>
        </w:rPr>
        <w:t>UEs</w:t>
      </w:r>
      <w:r w:rsidR="00C51C18">
        <w:rPr>
          <w:lang w:val="en-GB" w:eastAsia="zh-CN"/>
        </w:rPr>
        <w:t>, let alone engineering effort for testing.</w:t>
      </w:r>
    </w:p>
    <w:p w14:paraId="036BEF52" w14:textId="33485533" w:rsidR="00C51C18" w:rsidRDefault="00C51C18" w:rsidP="00A22F74">
      <w:pPr>
        <w:rPr>
          <w:lang w:val="en-GB" w:eastAsia="zh-CN"/>
        </w:rPr>
      </w:pPr>
      <w:r>
        <w:rPr>
          <w:rFonts w:hint="eastAsia"/>
          <w:lang w:val="en-GB" w:eastAsia="zh-CN"/>
        </w:rPr>
        <w:t>F</w:t>
      </w:r>
      <w:r>
        <w:rPr>
          <w:lang w:val="en-GB" w:eastAsia="zh-CN"/>
        </w:rPr>
        <w:t xml:space="preserve">or 6G, finer granularity of RACS ID can be </w:t>
      </w:r>
      <w:r w:rsidR="00EE0343">
        <w:rPr>
          <w:lang w:val="en-GB" w:eastAsia="zh-CN"/>
        </w:rPr>
        <w:t xml:space="preserve">considered </w:t>
      </w:r>
      <w:r w:rsidR="006F59AE">
        <w:rPr>
          <w:lang w:val="en-GB" w:eastAsia="zh-CN"/>
        </w:rPr>
        <w:t>to represent a standardized capability set</w:t>
      </w:r>
      <w:r w:rsidR="00EE0343">
        <w:rPr>
          <w:lang w:val="en-GB" w:eastAsia="zh-CN"/>
        </w:rPr>
        <w:t xml:space="preserve"> for flexibility</w:t>
      </w:r>
      <w:r w:rsidR="006F59AE">
        <w:rPr>
          <w:lang w:val="en-GB" w:eastAsia="zh-CN"/>
        </w:rPr>
        <w:t xml:space="preserve">. This can not only </w:t>
      </w:r>
      <w:r w:rsidR="00454330">
        <w:rPr>
          <w:lang w:val="en-GB" w:eastAsia="zh-CN"/>
        </w:rPr>
        <w:t>help UE vendors to easily meet requirements from different regions/operators</w:t>
      </w:r>
      <w:r w:rsidR="006F59AE">
        <w:rPr>
          <w:lang w:val="en-GB" w:eastAsia="zh-CN"/>
        </w:rPr>
        <w:t>, but also reduce capability reporting overhead.</w:t>
      </w:r>
      <w:r w:rsidR="00323C4E">
        <w:rPr>
          <w:lang w:val="en-GB" w:eastAsia="zh-CN"/>
        </w:rPr>
        <w:t xml:space="preserve"> Once finer granular RACS ID is supported, UE capability retrieval framework</w:t>
      </w:r>
      <w:r w:rsidR="00F44E57">
        <w:rPr>
          <w:lang w:val="en-GB" w:eastAsia="zh-CN"/>
        </w:rPr>
        <w:t xml:space="preserve"> based on finer RACS ID can be further studied</w:t>
      </w:r>
      <w:r w:rsidR="00323C4E">
        <w:rPr>
          <w:lang w:val="en-GB" w:eastAsia="zh-CN"/>
        </w:rPr>
        <w:t>.</w:t>
      </w:r>
    </w:p>
    <w:p w14:paraId="39D3D956" w14:textId="4D6CAB2C" w:rsidR="00694C95" w:rsidRDefault="00694C95" w:rsidP="00A22F74">
      <w:pPr>
        <w:rPr>
          <w:lang w:val="en-GB" w:eastAsia="zh-CN"/>
        </w:rPr>
      </w:pPr>
      <w:r>
        <w:rPr>
          <w:lang w:val="en-GB" w:eastAsia="zh-CN"/>
        </w:rPr>
        <w:t>Based on RAN2 study outcome, SA2/CT</w:t>
      </w:r>
      <w:r w:rsidR="00F44E57">
        <w:rPr>
          <w:lang w:val="en-GB" w:eastAsia="zh-CN"/>
        </w:rPr>
        <w:t xml:space="preserve"> can be further involved</w:t>
      </w:r>
      <w:r>
        <w:rPr>
          <w:lang w:val="en-GB" w:eastAsia="zh-CN"/>
        </w:rPr>
        <w:t xml:space="preserve"> for normative phase.</w:t>
      </w:r>
    </w:p>
    <w:p w14:paraId="7AD50BC2" w14:textId="78F9656F" w:rsidR="006F59AE" w:rsidRDefault="006F59AE" w:rsidP="00955B0E">
      <w:pPr>
        <w:pStyle w:val="Obs-prop"/>
        <w:rPr>
          <w:lang w:eastAsia="zh-CN"/>
        </w:rPr>
      </w:pPr>
      <w:r>
        <w:rPr>
          <w:rFonts w:hint="eastAsia"/>
          <w:lang w:eastAsia="zh-CN"/>
        </w:rPr>
        <w:t>O</w:t>
      </w:r>
      <w:r>
        <w:rPr>
          <w:lang w:eastAsia="zh-CN"/>
        </w:rPr>
        <w:t xml:space="preserve">bservation </w:t>
      </w:r>
      <w:r w:rsidR="00EE0343">
        <w:rPr>
          <w:lang w:eastAsia="zh-CN"/>
        </w:rPr>
        <w:t xml:space="preserve">9: </w:t>
      </w:r>
      <w:r>
        <w:rPr>
          <w:lang w:eastAsia="zh-CN"/>
        </w:rPr>
        <w:t xml:space="preserve">Manufacturing or serving PLMN defined RACS ID is difficult to satisfy different UE implementation </w:t>
      </w:r>
      <w:r w:rsidR="003A5587">
        <w:rPr>
          <w:lang w:eastAsia="zh-CN"/>
        </w:rPr>
        <w:t xml:space="preserve">and different requirements from different regions, which </w:t>
      </w:r>
      <w:r>
        <w:rPr>
          <w:lang w:eastAsia="zh-CN"/>
        </w:rPr>
        <w:t>lacks of flexibility for inter-vendor collaboration</w:t>
      </w:r>
      <w:r w:rsidR="00955B0E">
        <w:rPr>
          <w:lang w:eastAsia="zh-CN"/>
        </w:rPr>
        <w:t>.</w:t>
      </w:r>
    </w:p>
    <w:p w14:paraId="5B0C5602" w14:textId="2DDE1540" w:rsidR="00342830" w:rsidRDefault="00342830" w:rsidP="00342830">
      <w:pPr>
        <w:pStyle w:val="Heading3"/>
        <w:numPr>
          <w:ilvl w:val="3"/>
          <w:numId w:val="1"/>
        </w:numPr>
        <w:rPr>
          <w:lang w:eastAsia="zh-CN"/>
        </w:rPr>
      </w:pPr>
      <w:r>
        <w:rPr>
          <w:rFonts w:eastAsiaTheme="minorEastAsia" w:hint="eastAsia"/>
          <w:lang w:eastAsia="zh-CN"/>
        </w:rPr>
        <w:t>P</w:t>
      </w:r>
      <w:r>
        <w:rPr>
          <w:rFonts w:eastAsiaTheme="minorEastAsia"/>
          <w:lang w:eastAsia="zh-CN"/>
        </w:rPr>
        <w:t xml:space="preserve">ain Point </w:t>
      </w:r>
      <w:r w:rsidR="00BB79CA">
        <w:rPr>
          <w:rFonts w:eastAsiaTheme="minorEastAsia"/>
          <w:lang w:eastAsia="zh-CN"/>
        </w:rPr>
        <w:t>6</w:t>
      </w:r>
      <w:r>
        <w:rPr>
          <w:rFonts w:eastAsiaTheme="minorEastAsia"/>
          <w:lang w:eastAsia="zh-CN"/>
        </w:rPr>
        <w:t>: Mismatch between UE and NW supported features</w:t>
      </w:r>
    </w:p>
    <w:p w14:paraId="5A87DD6A" w14:textId="12B54059" w:rsidR="00DE1FCE" w:rsidRDefault="00DE6B82" w:rsidP="00A22F74">
      <w:pPr>
        <w:rPr>
          <w:rFonts w:eastAsiaTheme="minorEastAsia"/>
          <w:lang w:val="en-GB" w:eastAsia="zh-CN"/>
        </w:rPr>
      </w:pPr>
      <w:r>
        <w:rPr>
          <w:rFonts w:hint="eastAsia"/>
          <w:lang w:val="en-GB" w:eastAsia="zh-CN"/>
        </w:rPr>
        <w:t>A</w:t>
      </w:r>
      <w:r>
        <w:rPr>
          <w:lang w:val="en-GB" w:eastAsia="zh-CN"/>
        </w:rPr>
        <w:t xml:space="preserve">nother aspect </w:t>
      </w:r>
      <w:r w:rsidR="0087455D">
        <w:rPr>
          <w:lang w:val="en-GB" w:eastAsia="zh-CN"/>
        </w:rPr>
        <w:t xml:space="preserve">that causes </w:t>
      </w:r>
      <w:r w:rsidR="00A61E5A">
        <w:rPr>
          <w:lang w:val="en-GB" w:eastAsia="zh-CN"/>
        </w:rPr>
        <w:t xml:space="preserve">massive size of UE capability reporting is </w:t>
      </w:r>
      <w:r w:rsidR="00A73F2B">
        <w:rPr>
          <w:lang w:val="en-GB" w:eastAsia="zh-CN"/>
        </w:rPr>
        <w:t xml:space="preserve">due to UE’s unawareness of network supported features. Though reporting full UE capabilities and stored in CN can reduce UE frequently reporting its capability to </w:t>
      </w:r>
      <w:r w:rsidR="00A73F2B" w:rsidRPr="00A73F2B">
        <w:rPr>
          <w:lang w:val="en-GB" w:eastAsia="zh-CN"/>
        </w:rPr>
        <w:t xml:space="preserve">network, UE still sometimes cannot report all </w:t>
      </w:r>
      <w:r w:rsidR="00A73F2B">
        <w:rPr>
          <w:lang w:val="en-GB" w:eastAsia="zh-CN"/>
        </w:rPr>
        <w:t xml:space="preserve">of its supported </w:t>
      </w:r>
      <w:r w:rsidR="00A73F2B" w:rsidRPr="00A73F2B">
        <w:rPr>
          <w:lang w:val="en-GB" w:eastAsia="zh-CN"/>
        </w:rPr>
        <w:t>capabilities</w:t>
      </w:r>
      <w:r w:rsidR="0036225D">
        <w:rPr>
          <w:lang w:val="en-GB" w:eastAsia="zh-CN"/>
        </w:rPr>
        <w:t>. For example, w</w:t>
      </w:r>
      <w:r w:rsidR="00A73F2B" w:rsidRPr="00A73F2B">
        <w:rPr>
          <w:rFonts w:eastAsiaTheme="minorEastAsia"/>
          <w:lang w:val="en-GB" w:eastAsia="zh-CN"/>
        </w:rPr>
        <w:t>hen capability reporting size is larger than 9kB * network supported segment number, UE will only report part of its capability that suits the size. The selection of reported capability is up to UE implementation.</w:t>
      </w:r>
      <w:r w:rsidR="0036225D">
        <w:rPr>
          <w:rFonts w:eastAsiaTheme="minorEastAsia"/>
          <w:lang w:val="en-GB" w:eastAsia="zh-CN"/>
        </w:rPr>
        <w:t xml:space="preserve"> </w:t>
      </w:r>
      <w:r w:rsidR="009A24B3">
        <w:rPr>
          <w:rFonts w:eastAsiaTheme="minorEastAsia"/>
          <w:lang w:val="en-GB" w:eastAsia="zh-CN"/>
        </w:rPr>
        <w:t>This means even network supports certain feature(s)</w:t>
      </w:r>
      <w:r w:rsidR="0036225D">
        <w:rPr>
          <w:rFonts w:eastAsiaTheme="minorEastAsia"/>
          <w:lang w:val="en-GB" w:eastAsia="zh-CN"/>
        </w:rPr>
        <w:t>,</w:t>
      </w:r>
      <w:r w:rsidR="009A24B3">
        <w:rPr>
          <w:rFonts w:eastAsiaTheme="minorEastAsia"/>
          <w:lang w:val="en-GB" w:eastAsia="zh-CN"/>
        </w:rPr>
        <w:t xml:space="preserve"> if UE doesn’t report it due to </w:t>
      </w:r>
      <w:r w:rsidR="00A03DCE">
        <w:rPr>
          <w:rFonts w:eastAsiaTheme="minorEastAsia"/>
          <w:lang w:val="en-GB" w:eastAsia="zh-CN"/>
        </w:rPr>
        <w:t xml:space="preserve">the limited UL message size, the feature </w:t>
      </w:r>
      <w:r w:rsidR="0036225D">
        <w:rPr>
          <w:rFonts w:eastAsiaTheme="minorEastAsia"/>
          <w:lang w:val="en-GB" w:eastAsia="zh-CN"/>
        </w:rPr>
        <w:t xml:space="preserve">still </w:t>
      </w:r>
      <w:r w:rsidR="00A03DCE">
        <w:rPr>
          <w:rFonts w:eastAsiaTheme="minorEastAsia"/>
          <w:lang w:val="en-GB" w:eastAsia="zh-CN"/>
        </w:rPr>
        <w:t>cannot be enabled.</w:t>
      </w:r>
      <w:r w:rsidR="0036225D">
        <w:rPr>
          <w:rFonts w:eastAsiaTheme="minorEastAsia"/>
          <w:lang w:val="en-GB" w:eastAsia="zh-CN"/>
        </w:rPr>
        <w:t xml:space="preserve"> </w:t>
      </w:r>
    </w:p>
    <w:p w14:paraId="2A99B5AD" w14:textId="1A0B23BD" w:rsidR="0036225D" w:rsidRDefault="00DE1FCE" w:rsidP="00A22F74">
      <w:pPr>
        <w:rPr>
          <w:lang w:val="en-GB" w:eastAsia="zh-CN"/>
        </w:rPr>
      </w:pPr>
      <w:r>
        <w:rPr>
          <w:rFonts w:eastAsiaTheme="minorEastAsia"/>
          <w:lang w:val="en-GB" w:eastAsia="zh-CN"/>
        </w:rPr>
        <w:t xml:space="preserve">On the other hand, </w:t>
      </w:r>
      <w:r>
        <w:rPr>
          <w:lang w:val="en-GB" w:eastAsia="zh-CN"/>
        </w:rPr>
        <w:t>due to lack of network supports, network may only provide the configuration(s) to the UE reported capability corresponding to network supported feature(s). This means, even</w:t>
      </w:r>
      <w:r w:rsidR="0036225D">
        <w:rPr>
          <w:lang w:val="en-GB" w:eastAsia="zh-CN"/>
        </w:rPr>
        <w:t xml:space="preserve"> UE can report all of its supported feature in UL message, </w:t>
      </w:r>
      <w:r w:rsidR="0026114F">
        <w:rPr>
          <w:lang w:val="en-GB" w:eastAsia="zh-CN"/>
        </w:rPr>
        <w:t xml:space="preserve">UE </w:t>
      </w:r>
      <w:r w:rsidR="0036225D">
        <w:rPr>
          <w:lang w:val="en-GB" w:eastAsia="zh-CN"/>
        </w:rPr>
        <w:t xml:space="preserve">may </w:t>
      </w:r>
      <w:r>
        <w:rPr>
          <w:lang w:val="en-GB" w:eastAsia="zh-CN"/>
        </w:rPr>
        <w:t xml:space="preserve">report unnecessary </w:t>
      </w:r>
      <w:r w:rsidR="0026114F">
        <w:rPr>
          <w:lang w:val="en-GB" w:eastAsia="zh-CN"/>
        </w:rPr>
        <w:t>capabilit</w:t>
      </w:r>
      <w:r>
        <w:rPr>
          <w:lang w:val="en-GB" w:eastAsia="zh-CN"/>
        </w:rPr>
        <w:t>ies, as</w:t>
      </w:r>
      <w:r w:rsidR="0026114F">
        <w:rPr>
          <w:lang w:val="en-GB" w:eastAsia="zh-CN"/>
        </w:rPr>
        <w:t xml:space="preserve"> </w:t>
      </w:r>
      <w:r>
        <w:rPr>
          <w:lang w:val="en-GB" w:eastAsia="zh-CN"/>
        </w:rPr>
        <w:t xml:space="preserve">the </w:t>
      </w:r>
      <w:r w:rsidR="005C41D6">
        <w:rPr>
          <w:lang w:val="en-GB" w:eastAsia="zh-CN"/>
        </w:rPr>
        <w:t>network doesn’t support such feature.</w:t>
      </w:r>
      <w:r w:rsidR="008A1705">
        <w:rPr>
          <w:lang w:val="en-GB" w:eastAsia="zh-CN"/>
        </w:rPr>
        <w:t xml:space="preserve"> </w:t>
      </w:r>
    </w:p>
    <w:p w14:paraId="3018F2F5" w14:textId="4E7254E6" w:rsidR="0026114F" w:rsidRDefault="0036225D" w:rsidP="00A22F74">
      <w:pPr>
        <w:rPr>
          <w:lang w:val="en-GB" w:eastAsia="zh-CN"/>
        </w:rPr>
      </w:pPr>
      <w:r>
        <w:rPr>
          <w:lang w:val="en-GB" w:eastAsia="zh-CN"/>
        </w:rPr>
        <w:t xml:space="preserve">Therefore, to make UE capability being fully used and help network enabling </w:t>
      </w:r>
      <w:r w:rsidR="00EE0343">
        <w:rPr>
          <w:lang w:val="en-GB" w:eastAsia="zh-CN"/>
        </w:rPr>
        <w:t xml:space="preserve">the cared </w:t>
      </w:r>
      <w:r>
        <w:rPr>
          <w:lang w:val="en-GB" w:eastAsia="zh-CN"/>
        </w:rPr>
        <w:t>feature(s)</w:t>
      </w:r>
      <w:r w:rsidR="00EE0343">
        <w:rPr>
          <w:lang w:val="en-GB" w:eastAsia="zh-CN"/>
        </w:rPr>
        <w:t xml:space="preserve"> for both UE and network</w:t>
      </w:r>
      <w:r>
        <w:rPr>
          <w:lang w:val="en-GB" w:eastAsia="zh-CN"/>
        </w:rPr>
        <w:t>, it is essential for UE to understand what feature(s) does the network supports</w:t>
      </w:r>
      <w:r w:rsidR="00DE1FCE">
        <w:rPr>
          <w:lang w:val="en-GB" w:eastAsia="zh-CN"/>
        </w:rPr>
        <w:t xml:space="preserve"> (e.g., via broadcasting supported feature</w:t>
      </w:r>
      <w:r w:rsidR="00F21DA3">
        <w:rPr>
          <w:lang w:val="en-GB" w:eastAsia="zh-CN"/>
        </w:rPr>
        <w:t>s</w:t>
      </w:r>
      <w:r w:rsidR="00DE1FCE">
        <w:rPr>
          <w:lang w:val="en-GB" w:eastAsia="zh-CN"/>
        </w:rPr>
        <w:t xml:space="preserve">, </w:t>
      </w:r>
      <w:r w:rsidR="004C682D">
        <w:rPr>
          <w:lang w:val="en-GB" w:eastAsia="zh-CN"/>
        </w:rPr>
        <w:t>capability</w:t>
      </w:r>
      <w:r w:rsidR="00DE1FCE">
        <w:rPr>
          <w:lang w:val="en-GB" w:eastAsia="zh-CN"/>
        </w:rPr>
        <w:t xml:space="preserve"> filtering, etc)</w:t>
      </w:r>
      <w:r>
        <w:rPr>
          <w:lang w:val="en-GB" w:eastAsia="zh-CN"/>
        </w:rPr>
        <w:t xml:space="preserve">. Based on this, UE can further report its capability according to network supported/interested capabilities. </w:t>
      </w:r>
    </w:p>
    <w:p w14:paraId="4718426B" w14:textId="132FC8BC" w:rsidR="004B4132" w:rsidRPr="0026114F" w:rsidRDefault="005D682B" w:rsidP="008B1CA4">
      <w:pPr>
        <w:pStyle w:val="Obs-prop"/>
        <w:rPr>
          <w:lang w:eastAsia="zh-CN"/>
        </w:rPr>
      </w:pPr>
      <w:r>
        <w:rPr>
          <w:lang w:eastAsia="zh-CN"/>
        </w:rPr>
        <w:t xml:space="preserve">Observation </w:t>
      </w:r>
      <w:r w:rsidR="00EE0343">
        <w:rPr>
          <w:lang w:eastAsia="zh-CN"/>
        </w:rPr>
        <w:t xml:space="preserve">10: </w:t>
      </w:r>
      <w:r>
        <w:rPr>
          <w:lang w:eastAsia="zh-CN"/>
        </w:rPr>
        <w:t>UE’s unawareness of network supported feature(s) may cause mismatch between UE and NW supported feature: 1) NW may not receive capabilities of its cared feature due to limited UL message size; 2) UE reports unnecessary capabilities of features that are not supported by network.</w:t>
      </w:r>
    </w:p>
    <w:p w14:paraId="13BFC590" w14:textId="3BE1F5FE" w:rsidR="006F6C30" w:rsidRPr="00675203" w:rsidRDefault="003B01CE" w:rsidP="003B01CE">
      <w:pPr>
        <w:pStyle w:val="Heading3"/>
        <w:numPr>
          <w:ilvl w:val="3"/>
          <w:numId w:val="1"/>
        </w:numPr>
        <w:rPr>
          <w:lang w:eastAsia="zh-CN"/>
        </w:rPr>
      </w:pPr>
      <w:r>
        <w:rPr>
          <w:lang w:eastAsia="zh-CN"/>
        </w:rPr>
        <w:t xml:space="preserve">Pain Points </w:t>
      </w:r>
      <w:r w:rsidR="00BB79CA">
        <w:rPr>
          <w:lang w:eastAsia="zh-CN"/>
        </w:rPr>
        <w:t>7</w:t>
      </w:r>
      <w:r>
        <w:rPr>
          <w:lang w:eastAsia="zh-CN"/>
        </w:rPr>
        <w:t xml:space="preserve">: </w:t>
      </w:r>
      <w:r w:rsidR="006F6C30">
        <w:rPr>
          <w:lang w:eastAsia="zh-CN"/>
        </w:rPr>
        <w:t xml:space="preserve">Capability without </w:t>
      </w:r>
      <w:r w:rsidR="008772A6">
        <w:rPr>
          <w:lang w:eastAsia="zh-CN"/>
        </w:rPr>
        <w:t xml:space="preserve">corresponding </w:t>
      </w:r>
      <w:r w:rsidR="00E858FD">
        <w:rPr>
          <w:lang w:eastAsia="zh-CN"/>
        </w:rPr>
        <w:t xml:space="preserve">network </w:t>
      </w:r>
      <w:r w:rsidR="008772A6">
        <w:rPr>
          <w:lang w:eastAsia="zh-CN"/>
        </w:rPr>
        <w:t>c</w:t>
      </w:r>
      <w:r w:rsidR="006F6C30">
        <w:rPr>
          <w:lang w:eastAsia="zh-CN"/>
        </w:rPr>
        <w:t>onfiguration</w:t>
      </w:r>
    </w:p>
    <w:p w14:paraId="3F0AED05" w14:textId="2B348B39" w:rsidR="006F6C30" w:rsidRDefault="006F6C30" w:rsidP="006F6C30">
      <w:pPr>
        <w:rPr>
          <w:lang w:val="en-GB" w:eastAsia="zh-CN"/>
        </w:rPr>
      </w:pPr>
      <w:r>
        <w:rPr>
          <w:rFonts w:hint="eastAsia"/>
          <w:lang w:val="en-GB" w:eastAsia="zh-CN"/>
        </w:rPr>
        <w:t>A</w:t>
      </w:r>
      <w:r>
        <w:rPr>
          <w:lang w:val="en-GB" w:eastAsia="zh-CN"/>
        </w:rPr>
        <w:t>s captured in TS 38.306 [</w:t>
      </w:r>
      <w:r w:rsidR="002C0943">
        <w:rPr>
          <w:lang w:val="en-GB" w:eastAsia="zh-CN"/>
        </w:rPr>
        <w:t>2</w:t>
      </w:r>
      <w:r>
        <w:rPr>
          <w:lang w:val="en-GB" w:eastAsia="zh-CN"/>
        </w:rPr>
        <w:t>], while configuring and scheduling the UE, network needs to respect and consider UE capability, i.e., the configuration from network cannot exceed UE capability.</w:t>
      </w:r>
    </w:p>
    <w:tbl>
      <w:tblPr>
        <w:tblStyle w:val="TableGrid"/>
        <w:tblW w:w="10060" w:type="dxa"/>
        <w:tblLook w:val="04A0" w:firstRow="1" w:lastRow="0" w:firstColumn="1" w:lastColumn="0" w:noHBand="0" w:noVBand="1"/>
      </w:tblPr>
      <w:tblGrid>
        <w:gridCol w:w="10060"/>
      </w:tblGrid>
      <w:tr w:rsidR="006F6C30" w14:paraId="565F93F4" w14:textId="77777777" w:rsidTr="000867E1">
        <w:tc>
          <w:tcPr>
            <w:tcW w:w="10060" w:type="dxa"/>
          </w:tcPr>
          <w:p w14:paraId="2133AC24" w14:textId="77777777" w:rsidR="006F6C30" w:rsidRDefault="006F6C30" w:rsidP="000867E1">
            <w:pPr>
              <w:rPr>
                <w:lang w:val="en-GB" w:eastAsia="zh-CN"/>
              </w:rPr>
            </w:pPr>
            <w:r>
              <w:rPr>
                <w:rFonts w:ascii="Times-Roman" w:hAnsi="Times-Roman"/>
                <w:color w:val="000000"/>
              </w:rPr>
              <w:lastRenderedPageBreak/>
              <w:t xml:space="preserve">The network needs to respect the </w:t>
            </w:r>
            <w:proofErr w:type="spellStart"/>
            <w:r>
              <w:rPr>
                <w:rFonts w:ascii="Times-Roman" w:hAnsi="Times-Roman"/>
                <w:color w:val="000000"/>
              </w:rPr>
              <w:t>signalled</w:t>
            </w:r>
            <w:proofErr w:type="spellEnd"/>
            <w:r>
              <w:rPr>
                <w:rFonts w:ascii="Times-Roman" w:hAnsi="Times-Roman"/>
                <w:color w:val="000000"/>
              </w:rPr>
              <w:t xml:space="preserve"> UE radio access capability parameters when configuring the UE and when scheduling the UE.</w:t>
            </w:r>
          </w:p>
        </w:tc>
      </w:tr>
    </w:tbl>
    <w:p w14:paraId="614BB73D" w14:textId="44A0FE52" w:rsidR="006F6C30" w:rsidRDefault="006F6C30" w:rsidP="008B2F1A">
      <w:pPr>
        <w:rPr>
          <w:sz w:val="21"/>
          <w:szCs w:val="21"/>
          <w:lang w:val="en-GB" w:eastAsia="zh-CN"/>
        </w:rPr>
      </w:pPr>
      <w:r>
        <w:rPr>
          <w:lang w:val="en-GB" w:eastAsia="zh-CN"/>
        </w:rPr>
        <w:t xml:space="preserve">The intention of UE capability is to avoid the mismatch between UE supported feature(s) and network configuration(s). </w:t>
      </w:r>
      <w:r>
        <w:rPr>
          <w:rFonts w:hint="eastAsia"/>
          <w:lang w:val="en-GB" w:eastAsia="zh-CN"/>
        </w:rPr>
        <w:t>H</w:t>
      </w:r>
      <w:r>
        <w:rPr>
          <w:lang w:val="en-GB" w:eastAsia="zh-CN"/>
        </w:rPr>
        <w:t xml:space="preserve">owever, during 5G practice, we observed </w:t>
      </w:r>
      <w:r w:rsidR="004B4132">
        <w:rPr>
          <w:lang w:val="en-GB" w:eastAsia="zh-CN"/>
        </w:rPr>
        <w:t>there are some cases that</w:t>
      </w:r>
      <w:r>
        <w:rPr>
          <w:sz w:val="21"/>
          <w:szCs w:val="21"/>
          <w:lang w:val="en-GB" w:eastAsia="zh-CN"/>
        </w:rPr>
        <w:t xml:space="preserve"> </w:t>
      </w:r>
      <w:r w:rsidR="004B4132">
        <w:rPr>
          <w:sz w:val="21"/>
          <w:szCs w:val="21"/>
          <w:lang w:val="en-GB" w:eastAsia="zh-CN"/>
        </w:rPr>
        <w:t>n</w:t>
      </w:r>
      <w:r>
        <w:rPr>
          <w:sz w:val="21"/>
          <w:szCs w:val="21"/>
          <w:lang w:val="en-GB" w:eastAsia="zh-CN"/>
        </w:rPr>
        <w:t>o configuration defined corresponding to the UE capability</w:t>
      </w:r>
      <w:r w:rsidR="004B4132">
        <w:rPr>
          <w:sz w:val="21"/>
          <w:szCs w:val="21"/>
          <w:lang w:val="en-GB" w:eastAsia="zh-CN"/>
        </w:rPr>
        <w:t>.</w:t>
      </w:r>
    </w:p>
    <w:p w14:paraId="30C190C1" w14:textId="05B15C4F" w:rsidR="006F6C30" w:rsidRDefault="006F6C30" w:rsidP="006F6C30">
      <w:pPr>
        <w:overflowPunct/>
        <w:autoSpaceDE/>
        <w:autoSpaceDN/>
        <w:adjustRightInd/>
        <w:spacing w:after="0"/>
        <w:rPr>
          <w:bCs/>
          <w:iCs/>
        </w:rPr>
      </w:pPr>
      <w:r>
        <w:rPr>
          <w:lang w:val="en-GB" w:eastAsia="zh-CN"/>
        </w:rPr>
        <w:t>One example in RAN2 #131 meeting TEI19 [</w:t>
      </w:r>
      <w:r>
        <w:t>UAI-</w:t>
      </w:r>
      <w:proofErr w:type="spellStart"/>
      <w:r>
        <w:t>cellDTRX</w:t>
      </w:r>
      <w:proofErr w:type="spellEnd"/>
      <w:r>
        <w:t xml:space="preserve">], an optional capability with signaling was introduced to indicate whether the UE supports </w:t>
      </w:r>
      <w:r>
        <w:rPr>
          <w:bCs/>
          <w:iCs/>
        </w:rPr>
        <w:t xml:space="preserve">providing its preference of a cell group on DRX parameters for power saving and its preference on cell DTX/DRX related parameters for </w:t>
      </w:r>
      <w:proofErr w:type="spellStart"/>
      <w:r>
        <w:rPr>
          <w:bCs/>
          <w:iCs/>
        </w:rPr>
        <w:t>PCell</w:t>
      </w:r>
      <w:proofErr w:type="spellEnd"/>
      <w:r>
        <w:rPr>
          <w:bCs/>
          <w:iCs/>
        </w:rPr>
        <w:t xml:space="preserve"> in RRC_CONNECTED. However, there’s neither clear network behavior defined</w:t>
      </w:r>
      <w:r w:rsidR="00281FEF">
        <w:rPr>
          <w:bCs/>
          <w:iCs/>
        </w:rPr>
        <w:t xml:space="preserve"> nor corresponding configuration for the reported DRX parameters</w:t>
      </w:r>
      <w:r>
        <w:rPr>
          <w:bCs/>
          <w:iCs/>
        </w:rPr>
        <w:t xml:space="preserve">. It is a clear example on the misusage of the UE capability </w:t>
      </w:r>
      <w:proofErr w:type="spellStart"/>
      <w:r>
        <w:rPr>
          <w:bCs/>
          <w:iCs/>
        </w:rPr>
        <w:t>signalling</w:t>
      </w:r>
      <w:proofErr w:type="spellEnd"/>
      <w:r>
        <w:rPr>
          <w:bCs/>
          <w:iCs/>
        </w:rPr>
        <w:t xml:space="preserve">. </w:t>
      </w:r>
    </w:p>
    <w:p w14:paraId="6438BD1C" w14:textId="31FA4C14" w:rsidR="006C49B9" w:rsidRPr="00BC52DE" w:rsidRDefault="00BC52DE" w:rsidP="006C49B9">
      <w:pPr>
        <w:pStyle w:val="Obs-prop"/>
        <w:rPr>
          <w:lang w:eastAsia="zh-CN"/>
        </w:rPr>
      </w:pPr>
      <w:r w:rsidRPr="00BC52DE">
        <w:rPr>
          <w:lang w:eastAsia="zh"/>
        </w:rPr>
        <w:t>Observation</w:t>
      </w:r>
      <w:r w:rsidR="00281FEF">
        <w:rPr>
          <w:lang w:eastAsia="zh"/>
        </w:rPr>
        <w:t xml:space="preserve"> 11</w:t>
      </w:r>
      <w:r w:rsidR="006C49B9" w:rsidRPr="00BC52DE">
        <w:rPr>
          <w:lang w:eastAsia="zh-CN"/>
        </w:rPr>
        <w:t>: During 5GNR practice, there are some cases that</w:t>
      </w:r>
      <w:r w:rsidR="00DE1FCE">
        <w:rPr>
          <w:lang w:eastAsia="zh-CN"/>
        </w:rPr>
        <w:t xml:space="preserve"> </w:t>
      </w:r>
      <w:r w:rsidR="006C49B9" w:rsidRPr="00BC52DE">
        <w:rPr>
          <w:lang w:eastAsia="zh-CN"/>
        </w:rPr>
        <w:t xml:space="preserve">some capabilities don’t have any </w:t>
      </w:r>
      <w:r w:rsidR="00281FEF">
        <w:rPr>
          <w:lang w:eastAsia="zh-CN"/>
        </w:rPr>
        <w:t xml:space="preserve">corresponding </w:t>
      </w:r>
      <w:r w:rsidR="006C49B9" w:rsidRPr="00BC52DE">
        <w:rPr>
          <w:lang w:eastAsia="zh-CN"/>
        </w:rPr>
        <w:t>configuration defined.</w:t>
      </w:r>
    </w:p>
    <w:p w14:paraId="43053AD9" w14:textId="77777777" w:rsidR="00DE1FCE" w:rsidRDefault="00DE1FCE" w:rsidP="006C49B9">
      <w:pPr>
        <w:rPr>
          <w:lang w:val="en-GB" w:eastAsia="zh-CN"/>
        </w:rPr>
      </w:pPr>
      <w:r>
        <w:rPr>
          <w:lang w:val="en-GB" w:eastAsia="zh-CN"/>
        </w:rPr>
        <w:t xml:space="preserve">From 6GR Day 1, it is important to define UE capabilities only if there’s a corresponding configuration provided by the network, and find an efficient way to associate capability and configuration together. </w:t>
      </w:r>
    </w:p>
    <w:p w14:paraId="23BEA6AD" w14:textId="002EFBCC" w:rsidR="006C49B9" w:rsidRDefault="006C49B9" w:rsidP="006C49B9">
      <w:r>
        <w:rPr>
          <w:lang w:val="en-GB"/>
        </w:rPr>
        <w:t>Currently, most of capabilities in TS 38.306 [</w:t>
      </w:r>
      <w:r w:rsidR="002C0943">
        <w:rPr>
          <w:lang w:val="en-GB"/>
        </w:rPr>
        <w:t>2</w:t>
      </w:r>
      <w:r>
        <w:rPr>
          <w:lang w:val="en-GB"/>
        </w:rPr>
        <w:t>] and UE capability ASN.1 are organized based on protocol layers, e.g., PHY parameters, MAC parameters, RLC parameters, etc. There are also some sections organized based on the feature, e.g., IAB parameters, SON parameters, (e)</w:t>
      </w:r>
      <w:proofErr w:type="spellStart"/>
      <w:r>
        <w:rPr>
          <w:lang w:val="en-GB"/>
        </w:rPr>
        <w:t>RedCap</w:t>
      </w:r>
      <w:proofErr w:type="spellEnd"/>
      <w:r>
        <w:rPr>
          <w:lang w:val="en-GB"/>
        </w:rPr>
        <w:t xml:space="preserve"> parameters, Aerial UE parameters, etc. It would be good to make it clearer on</w:t>
      </w:r>
      <w:r>
        <w:t xml:space="preserve"> what capabilities should be supported in order to support a feature</w:t>
      </w:r>
      <w:r w:rsidR="00BE469E">
        <w:t xml:space="preserve"> for easy readability</w:t>
      </w:r>
      <w:r>
        <w:t>.</w:t>
      </w:r>
    </w:p>
    <w:p w14:paraId="7B7D99C1" w14:textId="0E0FDEB6" w:rsidR="00496276" w:rsidRDefault="00496276" w:rsidP="00496276">
      <w:pPr>
        <w:rPr>
          <w:lang w:val="en-GB" w:eastAsia="zh-CN"/>
        </w:rPr>
      </w:pPr>
      <w:r>
        <w:rPr>
          <w:lang w:val="en-GB" w:eastAsia="zh-CN"/>
        </w:rPr>
        <w:t>As observed from 5GNR, device-type specific capabilities (e.g., reduced optional capabilities) based on protocol-based capability signalling structure introduces huge complexity in UE capability specification</w:t>
      </w:r>
      <w:r w:rsidR="00D71DBD">
        <w:rPr>
          <w:lang w:val="en-GB" w:eastAsia="zh-CN"/>
        </w:rPr>
        <w:t xml:space="preserve">, as shown in </w:t>
      </w:r>
      <w:r w:rsidR="00D71DBD">
        <w:rPr>
          <w:lang w:val="en-GB" w:eastAsia="zh-CN"/>
        </w:rPr>
        <w:fldChar w:fldCharType="begin"/>
      </w:r>
      <w:r w:rsidR="00D71DBD">
        <w:rPr>
          <w:lang w:val="en-GB" w:eastAsia="zh-CN"/>
        </w:rPr>
        <w:instrText xml:space="preserve"> REF _Ref213138555 \h </w:instrText>
      </w:r>
      <w:r w:rsidR="00D71DBD">
        <w:rPr>
          <w:lang w:val="en-GB" w:eastAsia="zh-CN"/>
        </w:rPr>
      </w:r>
      <w:r w:rsidR="00D71DBD">
        <w:rPr>
          <w:lang w:val="en-GB" w:eastAsia="zh-CN"/>
        </w:rPr>
        <w:fldChar w:fldCharType="separate"/>
      </w:r>
      <w:r w:rsidR="00B9569B" w:rsidRPr="00764378">
        <w:rPr>
          <w:bCs/>
          <w:lang w:val="en-GB"/>
        </w:rPr>
        <w:t xml:space="preserve">Table </w:t>
      </w:r>
      <w:r w:rsidR="00B9569B">
        <w:rPr>
          <w:b/>
          <w:bCs/>
          <w:noProof/>
          <w:lang w:val="en-GB"/>
        </w:rPr>
        <w:t>3</w:t>
      </w:r>
      <w:r w:rsidR="00D71DBD">
        <w:rPr>
          <w:lang w:val="en-GB" w:eastAsia="zh-CN"/>
        </w:rPr>
        <w:fldChar w:fldCharType="end"/>
      </w:r>
      <w:r>
        <w:rPr>
          <w:lang w:val="en-GB" w:eastAsia="zh-CN"/>
        </w:rPr>
        <w:t>:</w:t>
      </w:r>
      <w:r w:rsidRPr="00496276">
        <w:rPr>
          <w:lang w:val="en-GB" w:eastAsia="zh-CN"/>
        </w:rPr>
        <w:t xml:space="preserve"> </w:t>
      </w:r>
    </w:p>
    <w:p w14:paraId="1C806B4A" w14:textId="788EEBF1" w:rsidR="00496276" w:rsidRPr="00764378" w:rsidRDefault="00496276" w:rsidP="00496276">
      <w:pPr>
        <w:pStyle w:val="Caption"/>
        <w:keepNext/>
        <w:jc w:val="center"/>
        <w:rPr>
          <w:b w:val="0"/>
          <w:bCs/>
          <w:lang w:val="en-GB"/>
        </w:rPr>
      </w:pPr>
      <w:bookmarkStart w:id="2" w:name="_Ref213138555"/>
      <w:r w:rsidRPr="00764378">
        <w:rPr>
          <w:b w:val="0"/>
          <w:bCs/>
          <w:lang w:val="en-GB"/>
        </w:rPr>
        <w:t xml:space="preserve">Table </w:t>
      </w:r>
      <w:r w:rsidRPr="00764378">
        <w:rPr>
          <w:b w:val="0"/>
          <w:bCs/>
        </w:rPr>
        <w:fldChar w:fldCharType="begin"/>
      </w:r>
      <w:r w:rsidRPr="00764378">
        <w:rPr>
          <w:b w:val="0"/>
          <w:bCs/>
          <w:lang w:val="en-GB"/>
        </w:rPr>
        <w:instrText xml:space="preserve"> SEQ Table \* ARABIC </w:instrText>
      </w:r>
      <w:r w:rsidRPr="00764378">
        <w:rPr>
          <w:b w:val="0"/>
          <w:bCs/>
        </w:rPr>
        <w:fldChar w:fldCharType="separate"/>
      </w:r>
      <w:r w:rsidR="00B9569B">
        <w:rPr>
          <w:b w:val="0"/>
          <w:bCs/>
          <w:noProof/>
          <w:lang w:val="en-GB"/>
        </w:rPr>
        <w:t>3</w:t>
      </w:r>
      <w:r w:rsidRPr="00764378">
        <w:rPr>
          <w:b w:val="0"/>
          <w:bCs/>
        </w:rPr>
        <w:fldChar w:fldCharType="end"/>
      </w:r>
      <w:bookmarkEnd w:id="2"/>
      <w:r w:rsidRPr="00764378">
        <w:rPr>
          <w:b w:val="0"/>
          <w:bCs/>
          <w:lang w:val="en-GB"/>
        </w:rPr>
        <w:t>. Reduced Capability in 5GNR</w:t>
      </w:r>
    </w:p>
    <w:tbl>
      <w:tblPr>
        <w:tblStyle w:val="TableGrid"/>
        <w:tblW w:w="9918" w:type="dxa"/>
        <w:tblLook w:val="04A0" w:firstRow="1" w:lastRow="0" w:firstColumn="1" w:lastColumn="0" w:noHBand="0" w:noVBand="1"/>
      </w:tblPr>
      <w:tblGrid>
        <w:gridCol w:w="1413"/>
        <w:gridCol w:w="3544"/>
        <w:gridCol w:w="2409"/>
        <w:gridCol w:w="2552"/>
      </w:tblGrid>
      <w:tr w:rsidR="00496276" w14:paraId="768940DE" w14:textId="77777777" w:rsidTr="007E3E82">
        <w:tc>
          <w:tcPr>
            <w:tcW w:w="1413" w:type="dxa"/>
            <w:shd w:val="clear" w:color="auto" w:fill="D9D9D9" w:themeFill="background1" w:themeFillShade="D9"/>
          </w:tcPr>
          <w:p w14:paraId="05A0B833" w14:textId="77777777" w:rsidR="00496276" w:rsidRDefault="00496276" w:rsidP="007E3E82">
            <w:pPr>
              <w:spacing w:after="0"/>
              <w:rPr>
                <w:b/>
                <w:bCs/>
                <w:lang w:val="en-GB" w:eastAsia="zh-CN"/>
              </w:rPr>
            </w:pPr>
            <w:r>
              <w:rPr>
                <w:b/>
                <w:bCs/>
                <w:lang w:val="en-GB" w:eastAsia="zh-CN"/>
              </w:rPr>
              <w:t>Approach</w:t>
            </w:r>
          </w:p>
        </w:tc>
        <w:tc>
          <w:tcPr>
            <w:tcW w:w="3544" w:type="dxa"/>
            <w:shd w:val="clear" w:color="auto" w:fill="D9D9D9" w:themeFill="background1" w:themeFillShade="D9"/>
          </w:tcPr>
          <w:p w14:paraId="01C7267E" w14:textId="77777777" w:rsidR="00496276" w:rsidRDefault="00496276" w:rsidP="007E3E82">
            <w:pPr>
              <w:spacing w:after="0"/>
              <w:rPr>
                <w:b/>
                <w:bCs/>
                <w:lang w:val="en-GB" w:eastAsia="zh-CN"/>
              </w:rPr>
            </w:pPr>
            <w:r>
              <w:rPr>
                <w:b/>
                <w:bCs/>
                <w:lang w:val="en-GB" w:eastAsia="zh-CN"/>
              </w:rPr>
              <w:t>Description</w:t>
            </w:r>
          </w:p>
        </w:tc>
        <w:tc>
          <w:tcPr>
            <w:tcW w:w="2409" w:type="dxa"/>
            <w:shd w:val="clear" w:color="auto" w:fill="D9D9D9" w:themeFill="background1" w:themeFillShade="D9"/>
          </w:tcPr>
          <w:p w14:paraId="501C5875" w14:textId="77777777" w:rsidR="00496276" w:rsidRDefault="00496276" w:rsidP="007E3E82">
            <w:pPr>
              <w:spacing w:after="0"/>
              <w:rPr>
                <w:b/>
                <w:bCs/>
                <w:lang w:val="en-GB" w:eastAsia="zh-CN"/>
              </w:rPr>
            </w:pPr>
            <w:r>
              <w:rPr>
                <w:b/>
                <w:bCs/>
                <w:lang w:val="en-GB" w:eastAsia="zh-CN"/>
              </w:rPr>
              <w:t>Example</w:t>
            </w:r>
          </w:p>
        </w:tc>
        <w:tc>
          <w:tcPr>
            <w:tcW w:w="2552" w:type="dxa"/>
            <w:shd w:val="clear" w:color="auto" w:fill="D9D9D9" w:themeFill="background1" w:themeFillShade="D9"/>
          </w:tcPr>
          <w:p w14:paraId="6A7A728B" w14:textId="77777777" w:rsidR="00496276" w:rsidRDefault="00496276" w:rsidP="007E3E82">
            <w:pPr>
              <w:spacing w:after="0"/>
              <w:rPr>
                <w:b/>
                <w:bCs/>
                <w:lang w:val="en-GB" w:eastAsia="zh-CN"/>
              </w:rPr>
            </w:pPr>
            <w:r>
              <w:rPr>
                <w:b/>
                <w:bCs/>
                <w:lang w:val="en-GB" w:eastAsia="zh-CN"/>
              </w:rPr>
              <w:t>Comment</w:t>
            </w:r>
          </w:p>
        </w:tc>
      </w:tr>
      <w:tr w:rsidR="00496276" w14:paraId="2C0818F4" w14:textId="77777777" w:rsidTr="007E3E82">
        <w:tc>
          <w:tcPr>
            <w:tcW w:w="1413" w:type="dxa"/>
          </w:tcPr>
          <w:p w14:paraId="0A8A86F4" w14:textId="77777777" w:rsidR="00496276" w:rsidRDefault="00496276" w:rsidP="007E3E82">
            <w:pPr>
              <w:spacing w:after="0"/>
              <w:rPr>
                <w:lang w:val="en-GB" w:eastAsia="zh-CN"/>
              </w:rPr>
            </w:pPr>
            <w:r>
              <w:rPr>
                <w:lang w:val="en-GB" w:eastAsia="zh-CN"/>
              </w:rPr>
              <w:t>Approach 1</w:t>
            </w:r>
          </w:p>
        </w:tc>
        <w:tc>
          <w:tcPr>
            <w:tcW w:w="3544" w:type="dxa"/>
          </w:tcPr>
          <w:p w14:paraId="7F67ED51" w14:textId="77777777" w:rsidR="00496276" w:rsidRDefault="00496276" w:rsidP="007E3E82">
            <w:pPr>
              <w:spacing w:after="0"/>
              <w:rPr>
                <w:sz w:val="21"/>
                <w:szCs w:val="21"/>
                <w:lang w:val="en-GB" w:eastAsia="zh-CN"/>
              </w:rPr>
            </w:pPr>
            <w:r>
              <w:rPr>
                <w:rFonts w:eastAsiaTheme="minorEastAsia"/>
                <w:sz w:val="21"/>
                <w:szCs w:val="21"/>
                <w:lang w:val="en-GB" w:eastAsia="zh-CN"/>
              </w:rPr>
              <w:t>Introduce single bit optional capability signalling to represent mandatory without capability signalling features for certain device type.</w:t>
            </w:r>
          </w:p>
        </w:tc>
        <w:tc>
          <w:tcPr>
            <w:tcW w:w="2409" w:type="dxa"/>
          </w:tcPr>
          <w:p w14:paraId="510842D9" w14:textId="77777777" w:rsidR="00496276" w:rsidRDefault="00496276" w:rsidP="007E3E82">
            <w:pPr>
              <w:spacing w:after="0"/>
              <w:rPr>
                <w:rFonts w:eastAsiaTheme="minorEastAsia"/>
                <w:i/>
                <w:iCs/>
                <w:sz w:val="21"/>
                <w:szCs w:val="21"/>
                <w:lang w:val="en-GB" w:eastAsia="zh-CN"/>
              </w:rPr>
            </w:pPr>
            <w:r>
              <w:rPr>
                <w:rFonts w:eastAsiaTheme="minorEastAsia"/>
                <w:i/>
                <w:iCs/>
                <w:sz w:val="21"/>
                <w:szCs w:val="21"/>
                <w:lang w:val="en-GB" w:eastAsia="zh-CN"/>
              </w:rPr>
              <w:t>supportOfRedCap-r17</w:t>
            </w:r>
            <w:r>
              <w:rPr>
                <w:rFonts w:eastAsiaTheme="minorEastAsia"/>
                <w:sz w:val="21"/>
                <w:szCs w:val="21"/>
                <w:lang w:val="en-GB" w:eastAsia="zh-CN"/>
              </w:rPr>
              <w:t xml:space="preserve">, </w:t>
            </w:r>
            <w:r>
              <w:rPr>
                <w:rFonts w:eastAsiaTheme="minorEastAsia"/>
                <w:i/>
                <w:iCs/>
                <w:sz w:val="21"/>
                <w:szCs w:val="21"/>
                <w:lang w:val="en-GB" w:eastAsia="zh-CN"/>
              </w:rPr>
              <w:t>supportOfERedCap-r18</w:t>
            </w:r>
            <w:r>
              <w:rPr>
                <w:rFonts w:eastAsiaTheme="minorEastAsia"/>
                <w:sz w:val="21"/>
                <w:szCs w:val="21"/>
                <w:lang w:val="en-GB" w:eastAsia="zh-CN"/>
              </w:rPr>
              <w:t>.</w:t>
            </w:r>
          </w:p>
        </w:tc>
        <w:tc>
          <w:tcPr>
            <w:tcW w:w="2552" w:type="dxa"/>
          </w:tcPr>
          <w:p w14:paraId="44F95393" w14:textId="77777777" w:rsidR="00496276" w:rsidRDefault="00496276" w:rsidP="007E3E82">
            <w:pPr>
              <w:spacing w:after="0"/>
              <w:rPr>
                <w:lang w:val="en-GB" w:eastAsia="zh-CN"/>
              </w:rPr>
            </w:pPr>
            <w:r>
              <w:rPr>
                <w:lang w:val="en-GB" w:eastAsia="zh-CN"/>
              </w:rPr>
              <w:t>Efficient and straightforward for UE to understand what mandatory features need to be supported by single bit signalling.</w:t>
            </w:r>
          </w:p>
        </w:tc>
      </w:tr>
      <w:tr w:rsidR="00496276" w14:paraId="669798BE" w14:textId="77777777" w:rsidTr="007E3E82">
        <w:tc>
          <w:tcPr>
            <w:tcW w:w="1413" w:type="dxa"/>
          </w:tcPr>
          <w:p w14:paraId="4DB2075B" w14:textId="77777777" w:rsidR="00496276" w:rsidRDefault="00496276" w:rsidP="007E3E82">
            <w:pPr>
              <w:spacing w:after="0"/>
              <w:rPr>
                <w:lang w:val="en-GB" w:eastAsia="zh-CN"/>
              </w:rPr>
            </w:pPr>
            <w:r>
              <w:rPr>
                <w:lang w:val="en-GB" w:eastAsia="zh-CN"/>
              </w:rPr>
              <w:t>Approach 2</w:t>
            </w:r>
          </w:p>
        </w:tc>
        <w:tc>
          <w:tcPr>
            <w:tcW w:w="3544" w:type="dxa"/>
          </w:tcPr>
          <w:p w14:paraId="41D1092C" w14:textId="77777777" w:rsidR="00496276" w:rsidRDefault="00496276" w:rsidP="007E3E82">
            <w:pPr>
              <w:spacing w:after="0"/>
              <w:rPr>
                <w:lang w:val="en-GB" w:eastAsia="zh-CN"/>
              </w:rPr>
            </w:pPr>
            <w:r>
              <w:rPr>
                <w:sz w:val="21"/>
                <w:szCs w:val="21"/>
                <w:lang w:val="en-GB" w:eastAsia="zh-CN"/>
              </w:rPr>
              <w:t xml:space="preserve">For each </w:t>
            </w:r>
            <w:r>
              <w:rPr>
                <w:b/>
                <w:bCs/>
                <w:sz w:val="21"/>
                <w:szCs w:val="21"/>
                <w:lang w:val="en-GB" w:eastAsia="zh-CN"/>
              </w:rPr>
              <w:t xml:space="preserve">mandatory without capability </w:t>
            </w:r>
            <w:proofErr w:type="spellStart"/>
            <w:r>
              <w:rPr>
                <w:b/>
                <w:bCs/>
                <w:sz w:val="21"/>
                <w:szCs w:val="21"/>
                <w:lang w:val="en-GB" w:eastAsia="zh-CN"/>
              </w:rPr>
              <w:t>signaling</w:t>
            </w:r>
            <w:proofErr w:type="spellEnd"/>
            <w:r>
              <w:rPr>
                <w:b/>
                <w:bCs/>
                <w:sz w:val="21"/>
                <w:szCs w:val="21"/>
                <w:lang w:val="en-GB" w:eastAsia="zh-CN"/>
              </w:rPr>
              <w:t xml:space="preserve"> feature</w:t>
            </w:r>
            <w:r>
              <w:rPr>
                <w:sz w:val="21"/>
                <w:szCs w:val="21"/>
                <w:lang w:val="en-GB" w:eastAsia="zh-CN"/>
              </w:rPr>
              <w:t xml:space="preserve"> (specified in TR 38.822) that is considered as optional for </w:t>
            </w:r>
            <w:r>
              <w:rPr>
                <w:rFonts w:eastAsiaTheme="minorEastAsia"/>
                <w:sz w:val="21"/>
                <w:szCs w:val="21"/>
                <w:lang w:val="en-GB" w:eastAsia="zh-CN"/>
              </w:rPr>
              <w:t>(e)</w:t>
            </w:r>
            <w:proofErr w:type="spellStart"/>
            <w:r>
              <w:rPr>
                <w:rFonts w:eastAsiaTheme="minorEastAsia"/>
                <w:sz w:val="21"/>
                <w:szCs w:val="21"/>
                <w:lang w:val="en-GB" w:eastAsia="zh-CN"/>
              </w:rPr>
              <w:t>RedCap</w:t>
            </w:r>
            <w:proofErr w:type="spellEnd"/>
            <w:r>
              <w:rPr>
                <w:rFonts w:eastAsiaTheme="minorEastAsia"/>
                <w:sz w:val="21"/>
                <w:szCs w:val="21"/>
                <w:lang w:val="en-GB" w:eastAsia="zh-CN"/>
              </w:rPr>
              <w:t>, IAB-MT and NCR-MT, new optional capability with signalling is introduced</w:t>
            </w:r>
            <w:r>
              <w:rPr>
                <w:rFonts w:eastAsiaTheme="minorEastAsia" w:hint="eastAsia"/>
                <w:sz w:val="21"/>
                <w:szCs w:val="21"/>
                <w:lang w:val="en-GB" w:eastAsia="zh-CN"/>
              </w:rPr>
              <w:t>.</w:t>
            </w:r>
          </w:p>
        </w:tc>
        <w:tc>
          <w:tcPr>
            <w:tcW w:w="2409" w:type="dxa"/>
          </w:tcPr>
          <w:p w14:paraId="0B59B208" w14:textId="77777777" w:rsidR="00496276" w:rsidRDefault="00496276" w:rsidP="007E3E82">
            <w:pPr>
              <w:spacing w:after="0"/>
              <w:rPr>
                <w:rFonts w:eastAsiaTheme="minorEastAsia"/>
                <w:sz w:val="21"/>
                <w:szCs w:val="21"/>
                <w:lang w:val="en-GB" w:eastAsia="zh-CN"/>
              </w:rPr>
            </w:pPr>
            <w:r>
              <w:rPr>
                <w:rFonts w:eastAsiaTheme="minorEastAsia"/>
                <w:i/>
                <w:iCs/>
                <w:sz w:val="21"/>
                <w:szCs w:val="21"/>
                <w:lang w:val="en-GB" w:eastAsia="zh-CN"/>
              </w:rPr>
              <w:t>longSN-RedCap-r19</w:t>
            </w:r>
            <w:r>
              <w:rPr>
                <w:rFonts w:eastAsiaTheme="minorEastAsia"/>
                <w:sz w:val="21"/>
                <w:szCs w:val="21"/>
                <w:lang w:val="en-GB" w:eastAsia="zh-CN"/>
              </w:rPr>
              <w:t xml:space="preserve"> for (e)</w:t>
            </w:r>
            <w:proofErr w:type="spellStart"/>
            <w:r>
              <w:rPr>
                <w:rFonts w:eastAsiaTheme="minorEastAsia"/>
                <w:sz w:val="21"/>
                <w:szCs w:val="21"/>
                <w:lang w:val="en-GB" w:eastAsia="zh-CN"/>
              </w:rPr>
              <w:t>RedCap</w:t>
            </w:r>
            <w:proofErr w:type="spellEnd"/>
          </w:p>
          <w:p w14:paraId="0B0F969B" w14:textId="77777777" w:rsidR="00496276" w:rsidRDefault="00496276" w:rsidP="007E3E82">
            <w:pPr>
              <w:spacing w:after="0"/>
              <w:rPr>
                <w:lang w:val="en-GB" w:eastAsia="zh-CN"/>
              </w:rPr>
            </w:pPr>
            <w:r>
              <w:rPr>
                <w:rFonts w:eastAsiaTheme="minorEastAsia"/>
                <w:i/>
                <w:iCs/>
                <w:sz w:val="21"/>
                <w:szCs w:val="21"/>
                <w:lang w:val="en-GB" w:eastAsia="zh-CN"/>
              </w:rPr>
              <w:t>longSN-NCR-r18</w:t>
            </w:r>
            <w:r>
              <w:rPr>
                <w:rFonts w:eastAsiaTheme="minorEastAsia"/>
                <w:sz w:val="21"/>
                <w:szCs w:val="21"/>
                <w:lang w:val="en-GB" w:eastAsia="zh-CN"/>
              </w:rPr>
              <w:t xml:space="preserve"> for NCR-MT</w:t>
            </w:r>
          </w:p>
        </w:tc>
        <w:tc>
          <w:tcPr>
            <w:tcW w:w="2552" w:type="dxa"/>
          </w:tcPr>
          <w:p w14:paraId="70116689" w14:textId="77777777" w:rsidR="00496276" w:rsidRDefault="00496276" w:rsidP="007E3E82">
            <w:pPr>
              <w:spacing w:after="0"/>
              <w:rPr>
                <w:lang w:val="en-GB" w:eastAsia="zh-CN"/>
              </w:rPr>
            </w:pPr>
            <w:r>
              <w:rPr>
                <w:rFonts w:eastAsiaTheme="minorEastAsia"/>
                <w:sz w:val="21"/>
                <w:szCs w:val="21"/>
                <w:lang w:val="en-GB" w:eastAsia="zh-CN"/>
              </w:rPr>
              <w:t>Multiple duplicated capabilities with the same meaning need to be introduced.</w:t>
            </w:r>
          </w:p>
        </w:tc>
      </w:tr>
      <w:tr w:rsidR="00496276" w14:paraId="30893BE9" w14:textId="77777777" w:rsidTr="007E3E82">
        <w:tc>
          <w:tcPr>
            <w:tcW w:w="1413" w:type="dxa"/>
          </w:tcPr>
          <w:p w14:paraId="60CB9E58" w14:textId="77777777" w:rsidR="00496276" w:rsidRDefault="00496276" w:rsidP="007E3E82">
            <w:pPr>
              <w:spacing w:after="0"/>
              <w:rPr>
                <w:lang w:val="en-GB" w:eastAsia="zh-CN"/>
              </w:rPr>
            </w:pPr>
            <w:r>
              <w:rPr>
                <w:lang w:val="en-GB" w:eastAsia="zh-CN"/>
              </w:rPr>
              <w:t>Approach 3</w:t>
            </w:r>
          </w:p>
        </w:tc>
        <w:tc>
          <w:tcPr>
            <w:tcW w:w="3544" w:type="dxa"/>
          </w:tcPr>
          <w:p w14:paraId="7E867054" w14:textId="77777777" w:rsidR="00496276" w:rsidRDefault="00496276" w:rsidP="007E3E82">
            <w:pPr>
              <w:spacing w:after="0"/>
              <w:rPr>
                <w:lang w:val="en-GB" w:eastAsia="zh-CN"/>
              </w:rPr>
            </w:pPr>
            <w:r>
              <w:rPr>
                <w:rFonts w:eastAsiaTheme="minorEastAsia"/>
                <w:sz w:val="21"/>
                <w:szCs w:val="21"/>
                <w:lang w:val="en-GB" w:eastAsia="zh-CN"/>
              </w:rPr>
              <w:t xml:space="preserve">For those </w:t>
            </w:r>
            <w:r>
              <w:rPr>
                <w:rFonts w:eastAsiaTheme="minorEastAsia"/>
                <w:b/>
                <w:bCs/>
                <w:sz w:val="21"/>
                <w:szCs w:val="21"/>
                <w:lang w:val="en-GB" w:eastAsia="zh-CN"/>
              </w:rPr>
              <w:t>mandatory capabilities that can be considered as a feature group</w:t>
            </w:r>
            <w:r>
              <w:rPr>
                <w:rFonts w:eastAsiaTheme="minorEastAsia"/>
                <w:sz w:val="21"/>
                <w:szCs w:val="21"/>
                <w:lang w:val="en-GB" w:eastAsia="zh-CN"/>
              </w:rPr>
              <w:t>, e.g., CA, MR-DC, etc, a general description was captured in TS 38.306, neither mentioning the specific capabilities nor introducing new optional capabilities.</w:t>
            </w:r>
          </w:p>
        </w:tc>
        <w:tc>
          <w:tcPr>
            <w:tcW w:w="2409" w:type="dxa"/>
          </w:tcPr>
          <w:p w14:paraId="069048F8" w14:textId="77777777" w:rsidR="00496276" w:rsidRDefault="00496276" w:rsidP="007E3E82">
            <w:pPr>
              <w:spacing w:after="0"/>
              <w:rPr>
                <w:lang w:val="en-GB" w:eastAsia="zh-CN"/>
              </w:rPr>
            </w:pPr>
            <w:r>
              <w:rPr>
                <w:lang w:val="en-GB" w:eastAsia="zh-CN"/>
              </w:rPr>
              <w:t xml:space="preserve">TS 38.306 </w:t>
            </w:r>
          </w:p>
          <w:p w14:paraId="684C0EB5" w14:textId="77777777" w:rsidR="00496276" w:rsidRDefault="00496276" w:rsidP="007E3E82">
            <w:pPr>
              <w:spacing w:after="0"/>
              <w:rPr>
                <w:lang w:val="en-GB" w:eastAsia="zh-CN"/>
              </w:rPr>
            </w:pPr>
            <w:r>
              <w:rPr>
                <w:rFonts w:hint="eastAsia"/>
                <w:lang w:val="en-GB" w:eastAsia="zh-CN"/>
              </w:rPr>
              <w:t>S</w:t>
            </w:r>
            <w:r>
              <w:rPr>
                <w:lang w:val="en-GB" w:eastAsia="zh-CN"/>
              </w:rPr>
              <w:t>ection 4.2.15.1 for IAB-MT;</w:t>
            </w:r>
          </w:p>
          <w:p w14:paraId="48DD33EF" w14:textId="77777777" w:rsidR="00496276" w:rsidRDefault="00496276" w:rsidP="007E3E82">
            <w:pPr>
              <w:spacing w:after="0"/>
              <w:rPr>
                <w:lang w:val="en-GB" w:eastAsia="zh-CN"/>
              </w:rPr>
            </w:pPr>
            <w:r>
              <w:rPr>
                <w:rFonts w:hint="eastAsia"/>
                <w:lang w:val="en-GB" w:eastAsia="zh-CN"/>
              </w:rPr>
              <w:t>S</w:t>
            </w:r>
            <w:r>
              <w:rPr>
                <w:lang w:val="en-GB" w:eastAsia="zh-CN"/>
              </w:rPr>
              <w:t>ection 4.2.21/22.1 for (e)</w:t>
            </w:r>
            <w:proofErr w:type="spellStart"/>
            <w:r>
              <w:rPr>
                <w:lang w:val="en-GB" w:eastAsia="zh-CN"/>
              </w:rPr>
              <w:t>RedCap</w:t>
            </w:r>
            <w:proofErr w:type="spellEnd"/>
            <w:r>
              <w:rPr>
                <w:lang w:val="en-GB" w:eastAsia="zh-CN"/>
              </w:rPr>
              <w:t>;</w:t>
            </w:r>
          </w:p>
          <w:p w14:paraId="691E2D2A" w14:textId="77777777" w:rsidR="00496276" w:rsidRDefault="00496276" w:rsidP="007E3E82">
            <w:pPr>
              <w:spacing w:after="0"/>
              <w:rPr>
                <w:lang w:val="en-GB" w:eastAsia="zh-CN"/>
              </w:rPr>
            </w:pPr>
            <w:r>
              <w:rPr>
                <w:lang w:val="en-GB" w:eastAsia="zh-CN"/>
              </w:rPr>
              <w:t>Section 4.2.23.1 for NCR-MT.</w:t>
            </w:r>
          </w:p>
        </w:tc>
        <w:tc>
          <w:tcPr>
            <w:tcW w:w="2552" w:type="dxa"/>
          </w:tcPr>
          <w:p w14:paraId="45B7A030" w14:textId="77777777" w:rsidR="00496276" w:rsidRDefault="00496276" w:rsidP="007E3E82">
            <w:pPr>
              <w:spacing w:after="0"/>
              <w:rPr>
                <w:lang w:val="en-GB" w:eastAsia="zh-CN"/>
              </w:rPr>
            </w:pPr>
            <w:r>
              <w:rPr>
                <w:rFonts w:eastAsiaTheme="minorEastAsia"/>
                <w:sz w:val="21"/>
                <w:szCs w:val="21"/>
                <w:lang w:val="en-GB" w:eastAsia="zh-CN"/>
              </w:rPr>
              <w:t>It is not clear and accurate on which specific capabilities are not supported by the UE</w:t>
            </w:r>
          </w:p>
        </w:tc>
      </w:tr>
      <w:tr w:rsidR="00496276" w14:paraId="28439478" w14:textId="77777777" w:rsidTr="007E3E82">
        <w:tc>
          <w:tcPr>
            <w:tcW w:w="1413" w:type="dxa"/>
          </w:tcPr>
          <w:p w14:paraId="1BCC37C2" w14:textId="77777777" w:rsidR="00496276" w:rsidRDefault="00496276" w:rsidP="007E3E82">
            <w:pPr>
              <w:spacing w:after="0"/>
              <w:rPr>
                <w:lang w:val="en-GB" w:eastAsia="zh-CN"/>
              </w:rPr>
            </w:pPr>
            <w:r>
              <w:rPr>
                <w:lang w:val="en-GB" w:eastAsia="zh-CN"/>
              </w:rPr>
              <w:t>Approach 4</w:t>
            </w:r>
          </w:p>
        </w:tc>
        <w:tc>
          <w:tcPr>
            <w:tcW w:w="3544" w:type="dxa"/>
          </w:tcPr>
          <w:p w14:paraId="0483C65A" w14:textId="77777777" w:rsidR="00496276" w:rsidRDefault="00496276" w:rsidP="007E3E82">
            <w:pPr>
              <w:spacing w:after="0"/>
              <w:rPr>
                <w:lang w:val="en-GB" w:eastAsia="zh-CN"/>
              </w:rPr>
            </w:pPr>
            <w:r>
              <w:rPr>
                <w:rFonts w:eastAsiaTheme="minorEastAsia"/>
                <w:sz w:val="21"/>
                <w:szCs w:val="21"/>
                <w:lang w:val="en-GB" w:eastAsia="zh-CN"/>
              </w:rPr>
              <w:t xml:space="preserve">For </w:t>
            </w:r>
            <w:r>
              <w:rPr>
                <w:rFonts w:eastAsiaTheme="minorEastAsia"/>
                <w:b/>
                <w:bCs/>
                <w:sz w:val="21"/>
                <w:szCs w:val="21"/>
                <w:lang w:val="en-GB" w:eastAsia="zh-CN"/>
              </w:rPr>
              <w:t>(conditional) mandatory features with capability signalling</w:t>
            </w:r>
            <w:r>
              <w:rPr>
                <w:rFonts w:eastAsiaTheme="minorEastAsia"/>
                <w:sz w:val="21"/>
                <w:szCs w:val="21"/>
                <w:lang w:val="en-GB" w:eastAsia="zh-CN"/>
              </w:rPr>
              <w:t>, adding ‘</w:t>
            </w:r>
            <w:r>
              <w:rPr>
                <w:rFonts w:eastAsiaTheme="minorEastAsia"/>
                <w:i/>
                <w:iCs/>
                <w:sz w:val="21"/>
                <w:szCs w:val="21"/>
                <w:u w:val="single"/>
                <w:lang w:val="en-GB" w:eastAsia="zh-CN"/>
              </w:rPr>
              <w:t>It is optional for xxx UEs</w:t>
            </w:r>
            <w:r>
              <w:rPr>
                <w:rFonts w:eastAsiaTheme="minorEastAsia"/>
                <w:sz w:val="21"/>
                <w:szCs w:val="21"/>
                <w:lang w:val="en-GB" w:eastAsia="zh-CN"/>
              </w:rPr>
              <w:t>’ in each description field of features that are not supported by (e)</w:t>
            </w:r>
            <w:proofErr w:type="spellStart"/>
            <w:r>
              <w:rPr>
                <w:rFonts w:eastAsiaTheme="minorEastAsia"/>
                <w:sz w:val="21"/>
                <w:szCs w:val="21"/>
                <w:lang w:val="en-GB" w:eastAsia="zh-CN"/>
              </w:rPr>
              <w:t>RedCap</w:t>
            </w:r>
            <w:proofErr w:type="spellEnd"/>
            <w:r>
              <w:rPr>
                <w:rFonts w:eastAsiaTheme="minorEastAsia"/>
                <w:sz w:val="21"/>
                <w:szCs w:val="21"/>
                <w:lang w:val="en-GB" w:eastAsia="zh-CN"/>
              </w:rPr>
              <w:t>, IAB-MT or NCR-MT</w:t>
            </w:r>
          </w:p>
        </w:tc>
        <w:tc>
          <w:tcPr>
            <w:tcW w:w="2409" w:type="dxa"/>
          </w:tcPr>
          <w:p w14:paraId="4E5D1900" w14:textId="77777777" w:rsidR="00496276" w:rsidRDefault="00496276" w:rsidP="007E3E82">
            <w:pPr>
              <w:spacing w:after="0"/>
              <w:rPr>
                <w:lang w:val="en-GB" w:eastAsia="zh-CN"/>
              </w:rPr>
            </w:pPr>
            <w:r>
              <w:rPr>
                <w:i/>
                <w:iCs/>
                <w:lang w:val="en-GB" w:eastAsia="zh-CN"/>
              </w:rPr>
              <w:t xml:space="preserve">pdsch-256QAM-FR1 </w:t>
            </w:r>
            <w:r>
              <w:rPr>
                <w:lang w:val="en-GB" w:eastAsia="zh-CN"/>
              </w:rPr>
              <w:t>field description:</w:t>
            </w:r>
          </w:p>
          <w:p w14:paraId="6494F894" w14:textId="77777777" w:rsidR="00496276" w:rsidRDefault="00496276" w:rsidP="007E3E82">
            <w:pPr>
              <w:spacing w:after="0"/>
              <w:rPr>
                <w:lang w:val="en-GB" w:eastAsia="zh-CN"/>
              </w:rPr>
            </w:pPr>
            <w:r>
              <w:rPr>
                <w:lang w:val="en-GB"/>
              </w:rPr>
              <w:t>It is optional for (e)</w:t>
            </w:r>
            <w:proofErr w:type="spellStart"/>
            <w:r>
              <w:rPr>
                <w:lang w:val="en-GB"/>
              </w:rPr>
              <w:t>RedCap</w:t>
            </w:r>
            <w:proofErr w:type="spellEnd"/>
            <w:r>
              <w:rPr>
                <w:lang w:val="en-GB"/>
              </w:rPr>
              <w:t xml:space="preserve"> UEs, IAB-MT, and NCR-MT, and mandatory with capability signalling for other UEs.</w:t>
            </w:r>
          </w:p>
        </w:tc>
        <w:tc>
          <w:tcPr>
            <w:tcW w:w="2552" w:type="dxa"/>
            <w:vMerge w:val="restart"/>
          </w:tcPr>
          <w:p w14:paraId="42112EF7" w14:textId="77777777" w:rsidR="00496276" w:rsidRDefault="00496276" w:rsidP="007E3E82">
            <w:pPr>
              <w:spacing w:after="0"/>
              <w:rPr>
                <w:lang w:val="en-GB" w:eastAsia="zh-CN"/>
              </w:rPr>
            </w:pPr>
            <w:r>
              <w:rPr>
                <w:rFonts w:eastAsiaTheme="minorEastAsia"/>
                <w:sz w:val="21"/>
                <w:szCs w:val="21"/>
                <w:lang w:val="en-GB" w:eastAsia="zh-CN"/>
              </w:rPr>
              <w:t>Spread across the whole specification. This further makes reader difficult to understand the full picture of what features can be supported by the reduced capability device type.</w:t>
            </w:r>
          </w:p>
        </w:tc>
      </w:tr>
      <w:tr w:rsidR="00496276" w14:paraId="4A26135B" w14:textId="77777777" w:rsidTr="007E3E82">
        <w:tc>
          <w:tcPr>
            <w:tcW w:w="1413" w:type="dxa"/>
          </w:tcPr>
          <w:p w14:paraId="43A39829" w14:textId="77777777" w:rsidR="00496276" w:rsidRDefault="00496276" w:rsidP="007E3E82">
            <w:pPr>
              <w:spacing w:after="0"/>
              <w:rPr>
                <w:lang w:val="en-GB" w:eastAsia="zh-CN"/>
              </w:rPr>
            </w:pPr>
            <w:r>
              <w:rPr>
                <w:lang w:val="en-GB" w:eastAsia="zh-CN"/>
              </w:rPr>
              <w:t>Approach 5</w:t>
            </w:r>
          </w:p>
        </w:tc>
        <w:tc>
          <w:tcPr>
            <w:tcW w:w="3544" w:type="dxa"/>
          </w:tcPr>
          <w:p w14:paraId="76112B31" w14:textId="77777777" w:rsidR="00496276" w:rsidRDefault="00496276" w:rsidP="007E3E82">
            <w:pPr>
              <w:spacing w:after="0"/>
              <w:rPr>
                <w:lang w:val="en-GB" w:eastAsia="zh-CN"/>
              </w:rPr>
            </w:pPr>
            <w:r>
              <w:rPr>
                <w:rFonts w:eastAsiaTheme="minorEastAsia"/>
                <w:sz w:val="21"/>
                <w:szCs w:val="21"/>
                <w:lang w:val="en-GB" w:eastAsia="zh-CN"/>
              </w:rPr>
              <w:t xml:space="preserve">For </w:t>
            </w:r>
            <w:r>
              <w:rPr>
                <w:rFonts w:eastAsiaTheme="minorEastAsia"/>
                <w:b/>
                <w:bCs/>
                <w:sz w:val="21"/>
                <w:szCs w:val="21"/>
                <w:lang w:val="en-GB" w:eastAsia="zh-CN"/>
              </w:rPr>
              <w:t>optional capability with signalling</w:t>
            </w:r>
            <w:r>
              <w:rPr>
                <w:rFonts w:eastAsiaTheme="minorEastAsia"/>
                <w:sz w:val="21"/>
                <w:szCs w:val="21"/>
                <w:lang w:val="en-GB" w:eastAsia="zh-CN"/>
              </w:rPr>
              <w:t xml:space="preserve"> where reduced capability device type has constraints, limitations for reduced capability devices are </w:t>
            </w:r>
            <w:r>
              <w:rPr>
                <w:rFonts w:eastAsiaTheme="minorEastAsia"/>
                <w:sz w:val="21"/>
                <w:szCs w:val="21"/>
                <w:lang w:val="en-GB" w:eastAsia="zh-CN"/>
              </w:rPr>
              <w:lastRenderedPageBreak/>
              <w:t>added in the field description of the corresponding optional capabilities.</w:t>
            </w:r>
          </w:p>
        </w:tc>
        <w:tc>
          <w:tcPr>
            <w:tcW w:w="2409" w:type="dxa"/>
          </w:tcPr>
          <w:p w14:paraId="0BB2EFE3" w14:textId="77777777" w:rsidR="00496276" w:rsidRDefault="00496276" w:rsidP="007E3E82">
            <w:pPr>
              <w:spacing w:after="0"/>
              <w:rPr>
                <w:lang w:val="en-GB" w:eastAsia="zh-CN"/>
              </w:rPr>
            </w:pPr>
            <w:proofErr w:type="spellStart"/>
            <w:r>
              <w:rPr>
                <w:i/>
                <w:iCs/>
                <w:lang w:val="en-GB" w:eastAsia="zh-CN"/>
              </w:rPr>
              <w:lastRenderedPageBreak/>
              <w:t>bwp-DiffNumerology</w:t>
            </w:r>
            <w:proofErr w:type="spellEnd"/>
            <w:r>
              <w:rPr>
                <w:i/>
                <w:iCs/>
                <w:lang w:val="en-GB" w:eastAsia="zh-CN"/>
              </w:rPr>
              <w:t xml:space="preserve"> </w:t>
            </w:r>
            <w:r>
              <w:rPr>
                <w:lang w:val="en-GB" w:eastAsia="zh-CN"/>
              </w:rPr>
              <w:t>field description:</w:t>
            </w:r>
          </w:p>
          <w:p w14:paraId="6AA99F52" w14:textId="77777777" w:rsidR="00496276" w:rsidRDefault="00496276" w:rsidP="007E3E82">
            <w:pPr>
              <w:spacing w:after="0"/>
              <w:rPr>
                <w:lang w:val="en-GB" w:eastAsia="zh-CN"/>
              </w:rPr>
            </w:pPr>
            <w:r>
              <w:rPr>
                <w:lang w:val="en-GB"/>
              </w:rPr>
              <w:t>For the UE which is a (e)</w:t>
            </w:r>
            <w:proofErr w:type="spellStart"/>
            <w:r>
              <w:rPr>
                <w:lang w:val="en-GB"/>
              </w:rPr>
              <w:t>RedCap</w:t>
            </w:r>
            <w:proofErr w:type="spellEnd"/>
            <w:r>
              <w:rPr>
                <w:lang w:val="en-GB"/>
              </w:rPr>
              <w:t xml:space="preserve"> UE capable of this feature, the bandwidth </w:t>
            </w:r>
            <w:r>
              <w:rPr>
                <w:lang w:val="en-GB"/>
              </w:rPr>
              <w:lastRenderedPageBreak/>
              <w:t xml:space="preserve">of a UE-specific RRC configured DL BWP may not include the bandwidth of the CORESET#0 (if configured) and SSB for </w:t>
            </w:r>
            <w:proofErr w:type="spellStart"/>
            <w:r>
              <w:rPr>
                <w:lang w:val="en-GB"/>
              </w:rPr>
              <w:t>PCell</w:t>
            </w:r>
            <w:proofErr w:type="spellEnd"/>
            <w:r>
              <w:rPr>
                <w:lang w:val="en-GB"/>
              </w:rPr>
              <w:t xml:space="preserve">. For </w:t>
            </w:r>
            <w:proofErr w:type="spellStart"/>
            <w:r>
              <w:rPr>
                <w:lang w:val="en-GB"/>
              </w:rPr>
              <w:t>SCell</w:t>
            </w:r>
            <w:proofErr w:type="spellEnd"/>
            <w:r>
              <w:rPr>
                <w:lang w:val="en-GB"/>
              </w:rPr>
              <w:t xml:space="preserve">(s), the bandwidth of the UE-specific RRC configured DL BWP includes SSB, if there is SSB on </w:t>
            </w:r>
            <w:proofErr w:type="spellStart"/>
            <w:r>
              <w:rPr>
                <w:lang w:val="en-GB"/>
              </w:rPr>
              <w:t>SCell</w:t>
            </w:r>
            <w:proofErr w:type="spellEnd"/>
            <w:r>
              <w:rPr>
                <w:lang w:val="en-GB"/>
              </w:rPr>
              <w:t>(s).</w:t>
            </w:r>
          </w:p>
        </w:tc>
        <w:tc>
          <w:tcPr>
            <w:tcW w:w="2552" w:type="dxa"/>
            <w:vMerge/>
          </w:tcPr>
          <w:p w14:paraId="0851EE0D" w14:textId="77777777" w:rsidR="00496276" w:rsidRDefault="00496276" w:rsidP="007E3E82">
            <w:pPr>
              <w:spacing w:after="0"/>
              <w:rPr>
                <w:lang w:val="en-GB" w:eastAsia="zh-CN"/>
              </w:rPr>
            </w:pPr>
          </w:p>
        </w:tc>
      </w:tr>
    </w:tbl>
    <w:p w14:paraId="60A642F9" w14:textId="257E8452" w:rsidR="00BE469E" w:rsidRDefault="00BE469E" w:rsidP="008A3C17">
      <w:pPr>
        <w:pStyle w:val="Obs-prop"/>
      </w:pPr>
      <w:r>
        <w:rPr>
          <w:rFonts w:hint="eastAsia"/>
        </w:rPr>
        <w:t>O</w:t>
      </w:r>
      <w:r>
        <w:t xml:space="preserve">bservation </w:t>
      </w:r>
      <w:r w:rsidR="005D14FA">
        <w:t xml:space="preserve">12: </w:t>
      </w:r>
      <w:r w:rsidR="004B4132">
        <w:t xml:space="preserve">Some feature-/device type-based </w:t>
      </w:r>
      <w:r>
        <w:t xml:space="preserve">UE capability </w:t>
      </w:r>
      <w:proofErr w:type="spellStart"/>
      <w:r>
        <w:t>signaling</w:t>
      </w:r>
      <w:proofErr w:type="spellEnd"/>
      <w:r>
        <w:t xml:space="preserve"> was </w:t>
      </w:r>
      <w:r w:rsidR="004B4132">
        <w:t xml:space="preserve">only organized </w:t>
      </w:r>
      <w:r>
        <w:t xml:space="preserve">per protocol layer, which makes </w:t>
      </w:r>
      <w:r w:rsidR="008A3C17">
        <w:t xml:space="preserve">it </w:t>
      </w:r>
      <w:r>
        <w:t xml:space="preserve">difficult to understand what need to be support for a </w:t>
      </w:r>
      <w:r w:rsidR="004B4132">
        <w:t>device type/</w:t>
      </w:r>
      <w:r>
        <w:t>feature.</w:t>
      </w:r>
    </w:p>
    <w:p w14:paraId="076C4DE9" w14:textId="01A71503" w:rsidR="00F820AE" w:rsidRDefault="00F820AE" w:rsidP="00F820AE">
      <w:pPr>
        <w:rPr>
          <w:lang w:val="en-GB" w:eastAsia="zh-CN"/>
        </w:rPr>
      </w:pPr>
      <w:r>
        <w:rPr>
          <w:rFonts w:hint="eastAsia"/>
          <w:lang w:val="en-GB" w:eastAsia="zh-CN"/>
        </w:rPr>
        <w:t>A</w:t>
      </w:r>
      <w:r>
        <w:rPr>
          <w:lang w:val="en-GB" w:eastAsia="zh-CN"/>
        </w:rPr>
        <w:t>s discussed in our companion contribution [</w:t>
      </w:r>
      <w:r w:rsidR="002C0943">
        <w:rPr>
          <w:lang w:val="en-GB" w:eastAsia="zh-CN"/>
        </w:rPr>
        <w:t>7</w:t>
      </w:r>
      <w:r>
        <w:rPr>
          <w:lang w:val="en-GB" w:eastAsia="zh-CN"/>
        </w:rPr>
        <w:t xml:space="preserve">], </w:t>
      </w:r>
      <w:r w:rsidRPr="00F820AE">
        <w:rPr>
          <w:lang w:val="en-GB" w:eastAsia="zh-CN"/>
        </w:rPr>
        <w:t xml:space="preserve">RRC </w:t>
      </w:r>
      <w:r>
        <w:rPr>
          <w:lang w:val="en-GB" w:eastAsia="zh-CN"/>
        </w:rPr>
        <w:t>signalling can be separated into o</w:t>
      </w:r>
      <w:r w:rsidRPr="00F820AE">
        <w:rPr>
          <w:lang w:val="en-GB" w:eastAsia="zh-CN"/>
        </w:rPr>
        <w:t>ne common module(s) for basic communication functions</w:t>
      </w:r>
      <w:r>
        <w:rPr>
          <w:lang w:val="en-GB" w:eastAsia="zh-CN"/>
        </w:rPr>
        <w:t xml:space="preserve"> and a</w:t>
      </w:r>
      <w:r w:rsidRPr="00F820AE">
        <w:rPr>
          <w:lang w:val="en-GB" w:eastAsia="zh-CN"/>
        </w:rPr>
        <w:t xml:space="preserve"> number of feature-/functionality-specific modules</w:t>
      </w:r>
      <w:r>
        <w:rPr>
          <w:lang w:val="en-GB" w:eastAsia="zh-CN"/>
        </w:rPr>
        <w:t xml:space="preserve"> that</w:t>
      </w:r>
      <w:r w:rsidRPr="00F820AE">
        <w:rPr>
          <w:lang w:val="en-GB" w:eastAsia="zh-CN"/>
        </w:rPr>
        <w:t xml:space="preserve"> have no dependency with those specified for other modules (e.g.</w:t>
      </w:r>
      <w:r w:rsidR="00DE1FCE">
        <w:rPr>
          <w:lang w:val="en-GB" w:eastAsia="zh-CN"/>
        </w:rPr>
        <w:t>,</w:t>
      </w:r>
      <w:r w:rsidRPr="00F820AE">
        <w:rPr>
          <w:lang w:val="en-GB" w:eastAsia="zh-CN"/>
        </w:rPr>
        <w:t xml:space="preserve"> no cross-module parameter referencing). </w:t>
      </w:r>
    </w:p>
    <w:p w14:paraId="187F6EE0" w14:textId="246946DA" w:rsidR="00815E90" w:rsidRDefault="00BE469E" w:rsidP="00815E90">
      <w:pPr>
        <w:rPr>
          <w:lang w:val="en-GB" w:eastAsia="zh-CN"/>
        </w:rPr>
      </w:pPr>
      <w:r>
        <w:rPr>
          <w:rFonts w:hint="eastAsia"/>
          <w:lang w:val="en-GB" w:eastAsia="zh-CN"/>
        </w:rPr>
        <w:t>A</w:t>
      </w:r>
      <w:r>
        <w:rPr>
          <w:lang w:val="en-GB" w:eastAsia="zh-CN"/>
        </w:rPr>
        <w:t xml:space="preserve"> similar concept can also be adopted in UE capability framework, i.e., consider device type-/feature-based UE capability reporting</w:t>
      </w:r>
      <w:r w:rsidR="00815E90">
        <w:rPr>
          <w:lang w:val="en-GB" w:eastAsia="zh-CN"/>
        </w:rPr>
        <w:t>, comprising a set of mandatory capabilities for each device type/feature and other optional capabilities.</w:t>
      </w:r>
    </w:p>
    <w:p w14:paraId="3379CF58" w14:textId="49041C11" w:rsidR="004078E6" w:rsidRDefault="00BE469E" w:rsidP="00F820AE">
      <w:pPr>
        <w:rPr>
          <w:lang w:val="en-GB" w:eastAsia="zh-CN"/>
        </w:rPr>
      </w:pPr>
      <w:r>
        <w:rPr>
          <w:lang w:val="en-GB" w:eastAsia="zh-CN"/>
        </w:rPr>
        <w:t>This can not only serve the purpose of easy readability</w:t>
      </w:r>
      <w:r w:rsidR="00496276">
        <w:rPr>
          <w:lang w:val="en-GB" w:eastAsia="zh-CN"/>
        </w:rPr>
        <w:t>, but also</w:t>
      </w:r>
      <w:r w:rsidR="00496276" w:rsidRPr="00496276">
        <w:rPr>
          <w:lang w:val="en-GB" w:eastAsia="zh-CN"/>
        </w:rPr>
        <w:t xml:space="preserve"> </w:t>
      </w:r>
      <w:r w:rsidR="001270DD">
        <w:rPr>
          <w:lang w:val="en-GB" w:eastAsia="zh-CN"/>
        </w:rPr>
        <w:t xml:space="preserve">allow UE to </w:t>
      </w:r>
      <w:r w:rsidR="00496276">
        <w:rPr>
          <w:lang w:val="en-GB" w:eastAsia="zh-CN"/>
        </w:rPr>
        <w:t>report UE capability</w:t>
      </w:r>
      <w:r w:rsidR="001270DD">
        <w:rPr>
          <w:lang w:val="en-GB" w:eastAsia="zh-CN"/>
        </w:rPr>
        <w:t xml:space="preserve"> in modular</w:t>
      </w:r>
      <w:r w:rsidR="00496276">
        <w:rPr>
          <w:lang w:val="en-GB" w:eastAsia="zh-CN"/>
        </w:rPr>
        <w:t xml:space="preserve"> based on network interested/supported feature(s)</w:t>
      </w:r>
      <w:r w:rsidR="001270DD">
        <w:rPr>
          <w:lang w:val="en-GB" w:eastAsia="zh-CN"/>
        </w:rPr>
        <w:t xml:space="preserve">. </w:t>
      </w:r>
      <w:r w:rsidR="00496276">
        <w:rPr>
          <w:lang w:val="en-GB" w:eastAsia="zh-CN"/>
        </w:rPr>
        <w:t xml:space="preserve">Based on this, feature-based/device type-based UE capability reporting can </w:t>
      </w:r>
      <w:r w:rsidR="001270DD">
        <w:rPr>
          <w:lang w:val="en-GB" w:eastAsia="zh-CN"/>
        </w:rPr>
        <w:t xml:space="preserve">also </w:t>
      </w:r>
      <w:r w:rsidR="00496276">
        <w:rPr>
          <w:lang w:val="en-GB" w:eastAsia="zh-CN"/>
        </w:rPr>
        <w:t>be</w:t>
      </w:r>
      <w:r w:rsidR="001270DD">
        <w:rPr>
          <w:lang w:val="en-GB" w:eastAsia="zh-CN"/>
        </w:rPr>
        <w:t xml:space="preserve"> </w:t>
      </w:r>
      <w:r w:rsidR="001270DD" w:rsidRPr="00937644">
        <w:rPr>
          <w:lang w:val="en-GB" w:eastAsia="zh-CN"/>
        </w:rPr>
        <w:t>easily</w:t>
      </w:r>
      <w:r w:rsidR="00496276" w:rsidRPr="00937644">
        <w:rPr>
          <w:lang w:val="en-GB" w:eastAsia="zh-CN"/>
        </w:rPr>
        <w:t xml:space="preserve"> associated to common configuration and feature-/functionality- specific RRC module(s).</w:t>
      </w:r>
    </w:p>
    <w:p w14:paraId="3DB5A5B9" w14:textId="10F1537F" w:rsidR="00AE0DBA" w:rsidRPr="00937644" w:rsidRDefault="00AE0DBA" w:rsidP="00F820AE">
      <w:pPr>
        <w:rPr>
          <w:lang w:val="en-GB" w:eastAsia="zh-CN"/>
        </w:rPr>
      </w:pPr>
      <w:r>
        <w:rPr>
          <w:rFonts w:hint="eastAsia"/>
          <w:lang w:val="en-GB" w:eastAsia="zh-CN"/>
        </w:rPr>
        <w:t>B</w:t>
      </w:r>
      <w:r>
        <w:rPr>
          <w:lang w:val="en-GB" w:eastAsia="zh-CN"/>
        </w:rPr>
        <w:t>ased on above discussion, we summarized the following pain points of 5G UE capability framework and proposals on how to further address them.</w:t>
      </w:r>
    </w:p>
    <w:p w14:paraId="6E5B47DC" w14:textId="67370855" w:rsidR="00C256B6" w:rsidRPr="00937644" w:rsidRDefault="00C256B6" w:rsidP="00C256B6">
      <w:pPr>
        <w:pStyle w:val="Obs-prop"/>
        <w:spacing w:before="0" w:after="0"/>
        <w:rPr>
          <w:rFonts w:eastAsiaTheme="minorEastAsia"/>
          <w:lang w:eastAsia="zh-CN"/>
        </w:rPr>
      </w:pPr>
      <w:r w:rsidRPr="00937644">
        <w:rPr>
          <w:rFonts w:eastAsiaTheme="minorEastAsia"/>
          <w:lang w:eastAsia="zh-CN"/>
        </w:rPr>
        <w:t xml:space="preserve">Proposal </w:t>
      </w:r>
      <w:r w:rsidR="00250DAE" w:rsidRPr="00937644">
        <w:rPr>
          <w:rFonts w:eastAsiaTheme="minorEastAsia"/>
          <w:lang w:eastAsia="zh-CN"/>
        </w:rPr>
        <w:t>1</w:t>
      </w:r>
      <w:r w:rsidRPr="00937644">
        <w:rPr>
          <w:rFonts w:eastAsiaTheme="minorEastAsia"/>
          <w:lang w:eastAsia="zh-CN"/>
        </w:rPr>
        <w:t xml:space="preserve">: RAN2 </w:t>
      </w:r>
      <w:r w:rsidR="00166CE6" w:rsidRPr="00937644">
        <w:rPr>
          <w:rFonts w:eastAsiaTheme="minorEastAsia"/>
          <w:lang w:eastAsia="zh-CN"/>
        </w:rPr>
        <w:t>to study solutions for</w:t>
      </w:r>
      <w:r w:rsidRPr="00937644">
        <w:rPr>
          <w:rFonts w:eastAsiaTheme="minorEastAsia"/>
          <w:lang w:eastAsia="zh-CN"/>
        </w:rPr>
        <w:t xml:space="preserve"> the following pain points of </w:t>
      </w:r>
      <w:r w:rsidR="00166CE6" w:rsidRPr="00937644">
        <w:rPr>
          <w:rFonts w:eastAsiaTheme="minorEastAsia"/>
          <w:lang w:eastAsia="zh-CN"/>
        </w:rPr>
        <w:t xml:space="preserve">5G </w:t>
      </w:r>
      <w:r w:rsidRPr="00937644">
        <w:rPr>
          <w:rFonts w:eastAsiaTheme="minorEastAsia"/>
          <w:lang w:eastAsia="zh-CN"/>
        </w:rPr>
        <w:t>UE capability framework:</w:t>
      </w:r>
    </w:p>
    <w:p w14:paraId="4DB1EB4A" w14:textId="77777777" w:rsidR="00413473" w:rsidRPr="008B2F1A" w:rsidRDefault="00151066" w:rsidP="00151066">
      <w:pPr>
        <w:pStyle w:val="Obs-prop"/>
        <w:numPr>
          <w:ilvl w:val="0"/>
          <w:numId w:val="9"/>
        </w:numPr>
        <w:spacing w:before="0" w:after="0"/>
        <w:rPr>
          <w:lang w:eastAsia="zh-CN"/>
        </w:rPr>
      </w:pPr>
      <w:bookmarkStart w:id="3" w:name="_Hlk213332260"/>
      <w:r w:rsidRPr="00937644">
        <w:rPr>
          <w:lang w:eastAsia="zh-CN"/>
        </w:rPr>
        <w:t>P</w:t>
      </w:r>
      <w:r w:rsidR="00C256B6" w:rsidRPr="00937644">
        <w:rPr>
          <w:lang w:eastAsia="zh-CN"/>
        </w:rPr>
        <w:t xml:space="preserve">ain </w:t>
      </w:r>
      <w:proofErr w:type="gramStart"/>
      <w:r w:rsidR="00C256B6" w:rsidRPr="00937644">
        <w:rPr>
          <w:lang w:eastAsia="zh-CN"/>
        </w:rPr>
        <w:t>point</w:t>
      </w:r>
      <w:proofErr w:type="gramEnd"/>
      <w:r w:rsidR="00C256B6" w:rsidRPr="00937644">
        <w:rPr>
          <w:lang w:eastAsia="zh-CN"/>
        </w:rPr>
        <w:t xml:space="preserve"> 1: </w:t>
      </w:r>
      <w:r w:rsidR="00413473" w:rsidRPr="008B2F1A">
        <w:rPr>
          <w:lang w:eastAsia="zh-CN"/>
        </w:rPr>
        <w:t>Significant capability signalling size</w:t>
      </w:r>
    </w:p>
    <w:p w14:paraId="289CCB10" w14:textId="3B301495" w:rsidR="00413473" w:rsidRPr="008B2F1A" w:rsidRDefault="00413473" w:rsidP="00413473">
      <w:pPr>
        <w:pStyle w:val="Obs-prop"/>
        <w:numPr>
          <w:ilvl w:val="1"/>
          <w:numId w:val="9"/>
        </w:numPr>
        <w:spacing w:before="0" w:after="0"/>
        <w:rPr>
          <w:lang w:eastAsia="zh-CN"/>
        </w:rPr>
      </w:pPr>
      <w:r w:rsidRPr="008B2F1A">
        <w:rPr>
          <w:lang w:eastAsia="zh-CN"/>
        </w:rPr>
        <w:t>Root cause 1: complex BC signalling structure;</w:t>
      </w:r>
    </w:p>
    <w:p w14:paraId="1162DE17" w14:textId="14DFF51C" w:rsidR="00413473" w:rsidRPr="008B2F1A" w:rsidRDefault="00413473" w:rsidP="00413473">
      <w:pPr>
        <w:pStyle w:val="Obs-prop"/>
        <w:numPr>
          <w:ilvl w:val="1"/>
          <w:numId w:val="9"/>
        </w:numPr>
        <w:spacing w:before="0" w:after="0"/>
        <w:rPr>
          <w:lang w:eastAsia="zh-CN"/>
        </w:rPr>
      </w:pPr>
      <w:r w:rsidRPr="008B2F1A">
        <w:rPr>
          <w:lang w:eastAsia="zh-CN"/>
        </w:rPr>
        <w:t>Root cause 2: complex RF requirement;</w:t>
      </w:r>
    </w:p>
    <w:p w14:paraId="51AE773F" w14:textId="6976E98C" w:rsidR="001A0D25" w:rsidRPr="00937644" w:rsidRDefault="00413473" w:rsidP="008B2F1A">
      <w:pPr>
        <w:pStyle w:val="Obs-prop"/>
        <w:numPr>
          <w:ilvl w:val="1"/>
          <w:numId w:val="9"/>
        </w:numPr>
        <w:spacing w:before="0" w:after="0"/>
        <w:rPr>
          <w:lang w:eastAsia="zh-CN"/>
        </w:rPr>
      </w:pPr>
      <w:r w:rsidRPr="008B2F1A">
        <w:rPr>
          <w:lang w:eastAsia="zh-CN"/>
        </w:rPr>
        <w:t>Root cause 3: redundant reporting</w:t>
      </w:r>
    </w:p>
    <w:p w14:paraId="2D218E32" w14:textId="6C106FA9" w:rsidR="001A0D25" w:rsidRPr="00937644" w:rsidRDefault="001A0D25" w:rsidP="008B2F1A">
      <w:pPr>
        <w:pStyle w:val="Obs-prop"/>
        <w:numPr>
          <w:ilvl w:val="2"/>
          <w:numId w:val="9"/>
        </w:numPr>
        <w:spacing w:before="0" w:after="0"/>
        <w:rPr>
          <w:lang w:eastAsia="zh-CN"/>
        </w:rPr>
      </w:pPr>
      <w:r w:rsidRPr="00937644">
        <w:rPr>
          <w:lang w:eastAsia="zh-CN"/>
        </w:rPr>
        <w:t>BC capabilities for BC and BC-</w:t>
      </w:r>
      <w:proofErr w:type="spellStart"/>
      <w:r w:rsidRPr="00937644">
        <w:rPr>
          <w:lang w:eastAsia="zh-CN"/>
        </w:rPr>
        <w:t>UplinkTxSwitch</w:t>
      </w:r>
      <w:proofErr w:type="spellEnd"/>
      <w:r w:rsidRPr="00937644">
        <w:rPr>
          <w:lang w:eastAsia="zh-CN"/>
        </w:rPr>
        <w:t>;</w:t>
      </w:r>
    </w:p>
    <w:p w14:paraId="7B58D3A0" w14:textId="4D989DFB" w:rsidR="001A0D25" w:rsidRPr="00937644" w:rsidRDefault="001A0D25" w:rsidP="008B2F1A">
      <w:pPr>
        <w:pStyle w:val="Obs-prop"/>
        <w:numPr>
          <w:ilvl w:val="2"/>
          <w:numId w:val="9"/>
        </w:numPr>
        <w:spacing w:before="0" w:after="0"/>
        <w:rPr>
          <w:lang w:eastAsia="zh-CN"/>
        </w:rPr>
      </w:pPr>
      <w:r w:rsidRPr="00937644">
        <w:rPr>
          <w:lang w:eastAsia="zh-CN"/>
        </w:rPr>
        <w:t>Capabilities reported consistently across all/some bands;</w:t>
      </w:r>
    </w:p>
    <w:p w14:paraId="19BB9B8F" w14:textId="2ABC12DB" w:rsidR="001A0D25" w:rsidRPr="008B2F1A" w:rsidRDefault="001A0D25" w:rsidP="00413473">
      <w:pPr>
        <w:pStyle w:val="Obs-prop"/>
        <w:numPr>
          <w:ilvl w:val="2"/>
          <w:numId w:val="9"/>
        </w:numPr>
        <w:spacing w:before="0" w:after="0"/>
        <w:rPr>
          <w:lang w:eastAsia="zh-CN"/>
        </w:rPr>
      </w:pPr>
      <w:r w:rsidRPr="00937644">
        <w:rPr>
          <w:lang w:eastAsia="zh-CN"/>
        </w:rPr>
        <w:t>Capabilities with finer granularity repeatedly reported the same value across band/BC;</w:t>
      </w:r>
    </w:p>
    <w:p w14:paraId="7C694860" w14:textId="770B42D9" w:rsidR="00C430DF" w:rsidRPr="008B2F1A" w:rsidRDefault="00C430DF" w:rsidP="00C430DF">
      <w:pPr>
        <w:pStyle w:val="Obs-prop"/>
        <w:numPr>
          <w:ilvl w:val="1"/>
          <w:numId w:val="9"/>
        </w:numPr>
        <w:spacing w:before="0" w:after="0"/>
        <w:rPr>
          <w:lang w:eastAsia="zh-CN"/>
        </w:rPr>
      </w:pPr>
      <w:r w:rsidRPr="008B2F1A">
        <w:rPr>
          <w:lang w:eastAsia="zh-CN"/>
        </w:rPr>
        <w:t>Root cause 4: massive optional features</w:t>
      </w:r>
    </w:p>
    <w:p w14:paraId="0C2C2A3D" w14:textId="18C5755D" w:rsidR="00C430DF" w:rsidRPr="00937644" w:rsidRDefault="00C430DF">
      <w:pPr>
        <w:pStyle w:val="Obs-prop"/>
        <w:numPr>
          <w:ilvl w:val="1"/>
          <w:numId w:val="9"/>
        </w:numPr>
        <w:spacing w:before="0" w:after="0"/>
        <w:rPr>
          <w:lang w:eastAsia="zh-CN"/>
        </w:rPr>
      </w:pPr>
      <w:r w:rsidRPr="008B2F1A">
        <w:rPr>
          <w:lang w:eastAsia="zh-CN"/>
        </w:rPr>
        <w:t>Root cause 5: unnecessary introduction of capabilities</w:t>
      </w:r>
    </w:p>
    <w:p w14:paraId="4D4B8F4C" w14:textId="126C05B1" w:rsidR="001A0D25" w:rsidRPr="00937644" w:rsidRDefault="0000570D" w:rsidP="00151066">
      <w:pPr>
        <w:pStyle w:val="Obs-prop"/>
        <w:numPr>
          <w:ilvl w:val="0"/>
          <w:numId w:val="9"/>
        </w:numPr>
        <w:spacing w:before="0" w:after="0"/>
        <w:rPr>
          <w:lang w:eastAsia="zh-CN"/>
        </w:rPr>
      </w:pPr>
      <w:r w:rsidRPr="00937644">
        <w:rPr>
          <w:lang w:eastAsia="zh-CN"/>
        </w:rPr>
        <w:t>P</w:t>
      </w:r>
      <w:r w:rsidR="001A0D25" w:rsidRPr="00937644">
        <w:rPr>
          <w:lang w:eastAsia="zh-CN"/>
        </w:rPr>
        <w:t xml:space="preserve">ain </w:t>
      </w:r>
      <w:proofErr w:type="gramStart"/>
      <w:r w:rsidR="001A0D25" w:rsidRPr="00937644">
        <w:rPr>
          <w:lang w:eastAsia="zh-CN"/>
        </w:rPr>
        <w:t>point</w:t>
      </w:r>
      <w:proofErr w:type="gramEnd"/>
      <w:r w:rsidR="001A0D25" w:rsidRPr="00937644">
        <w:rPr>
          <w:lang w:eastAsia="zh-CN"/>
        </w:rPr>
        <w:t xml:space="preserve"> 2: Asymmetric UL/DL capability</w:t>
      </w:r>
      <w:r w:rsidR="006A724D" w:rsidRPr="00937644">
        <w:rPr>
          <w:lang w:eastAsia="zh-CN"/>
        </w:rPr>
        <w:t xml:space="preserve"> cannot be supported in </w:t>
      </w:r>
      <w:r w:rsidR="00B835AA" w:rsidRPr="00937644">
        <w:rPr>
          <w:lang w:eastAsia="zh-CN"/>
        </w:rPr>
        <w:t>1:1 DL/UL</w:t>
      </w:r>
      <w:r w:rsidR="00B14D15" w:rsidRPr="00937644">
        <w:rPr>
          <w:lang w:eastAsia="zh-CN"/>
        </w:rPr>
        <w:t xml:space="preserve"> </w:t>
      </w:r>
      <w:r w:rsidR="00B835AA" w:rsidRPr="00937644">
        <w:rPr>
          <w:lang w:eastAsia="zh-CN"/>
        </w:rPr>
        <w:t>mapping</w:t>
      </w:r>
      <w:r w:rsidR="006A724D" w:rsidRPr="00937644">
        <w:rPr>
          <w:lang w:eastAsia="zh-CN"/>
        </w:rPr>
        <w:t xml:space="preserve"> </w:t>
      </w:r>
      <w:proofErr w:type="spellStart"/>
      <w:r w:rsidR="006A724D" w:rsidRPr="00937644">
        <w:rPr>
          <w:i/>
          <w:iCs/>
          <w:lang w:eastAsia="zh-CN"/>
        </w:rPr>
        <w:t>FeatureSet</w:t>
      </w:r>
      <w:proofErr w:type="spellEnd"/>
      <w:r w:rsidR="006A724D" w:rsidRPr="00937644">
        <w:rPr>
          <w:lang w:eastAsia="zh-CN"/>
        </w:rPr>
        <w:t xml:space="preserve"> fram</w:t>
      </w:r>
      <w:r w:rsidR="00996847" w:rsidRPr="00937644">
        <w:rPr>
          <w:lang w:eastAsia="zh-CN"/>
        </w:rPr>
        <w:t>e</w:t>
      </w:r>
      <w:r w:rsidR="006A724D" w:rsidRPr="00937644">
        <w:rPr>
          <w:lang w:eastAsia="zh-CN"/>
        </w:rPr>
        <w:t>work</w:t>
      </w:r>
      <w:r w:rsidR="001A0D25" w:rsidRPr="00937644">
        <w:rPr>
          <w:lang w:eastAsia="zh-CN"/>
        </w:rPr>
        <w:t>;</w:t>
      </w:r>
    </w:p>
    <w:p w14:paraId="66C521FC" w14:textId="50423ADB" w:rsidR="001A0D25" w:rsidRPr="00937644" w:rsidRDefault="0000570D" w:rsidP="00151066">
      <w:pPr>
        <w:pStyle w:val="Obs-prop"/>
        <w:numPr>
          <w:ilvl w:val="0"/>
          <w:numId w:val="9"/>
        </w:numPr>
        <w:spacing w:before="0" w:after="0"/>
        <w:rPr>
          <w:lang w:eastAsia="zh-CN"/>
        </w:rPr>
      </w:pPr>
      <w:r w:rsidRPr="00937644">
        <w:rPr>
          <w:lang w:eastAsia="zh-CN"/>
        </w:rPr>
        <w:t>P</w:t>
      </w:r>
      <w:r w:rsidR="001A0D25" w:rsidRPr="00937644">
        <w:rPr>
          <w:lang w:eastAsia="zh-CN"/>
        </w:rPr>
        <w:t xml:space="preserve">ain </w:t>
      </w:r>
      <w:proofErr w:type="gramStart"/>
      <w:r w:rsidR="001A0D25" w:rsidRPr="00937644">
        <w:rPr>
          <w:lang w:eastAsia="zh-CN"/>
        </w:rPr>
        <w:t>point</w:t>
      </w:r>
      <w:proofErr w:type="gramEnd"/>
      <w:r w:rsidR="001A0D25" w:rsidRPr="00937644">
        <w:rPr>
          <w:lang w:eastAsia="zh-CN"/>
        </w:rPr>
        <w:t xml:space="preserve"> 3: Non-forward compatible </w:t>
      </w:r>
      <w:proofErr w:type="spellStart"/>
      <w:r w:rsidR="008252BC" w:rsidRPr="00937644">
        <w:rPr>
          <w:lang w:eastAsia="zh-CN"/>
        </w:rPr>
        <w:t>signaling</w:t>
      </w:r>
      <w:proofErr w:type="spellEnd"/>
      <w:r w:rsidR="008252BC" w:rsidRPr="00937644">
        <w:rPr>
          <w:lang w:eastAsia="zh-CN"/>
        </w:rPr>
        <w:t xml:space="preserve"> structure </w:t>
      </w:r>
      <w:r w:rsidR="001A0D25" w:rsidRPr="00937644">
        <w:rPr>
          <w:lang w:eastAsia="zh-CN"/>
        </w:rPr>
        <w:t>design</w:t>
      </w:r>
      <w:r w:rsidR="0048405E" w:rsidRPr="008B2F1A">
        <w:rPr>
          <w:lang w:eastAsia="zh-CN"/>
        </w:rPr>
        <w:t>, e.g., band combination, power class, etc</w:t>
      </w:r>
      <w:r w:rsidR="001A0D25" w:rsidRPr="00937644">
        <w:rPr>
          <w:lang w:eastAsia="zh-CN"/>
        </w:rPr>
        <w:t>;</w:t>
      </w:r>
    </w:p>
    <w:p w14:paraId="3436E920" w14:textId="6E2B7897" w:rsidR="00C256B6" w:rsidRPr="00937644" w:rsidRDefault="0000570D" w:rsidP="00151066">
      <w:pPr>
        <w:pStyle w:val="Obs-prop"/>
        <w:numPr>
          <w:ilvl w:val="0"/>
          <w:numId w:val="9"/>
        </w:numPr>
        <w:spacing w:before="0" w:after="0"/>
        <w:rPr>
          <w:lang w:eastAsia="zh-CN"/>
        </w:rPr>
      </w:pPr>
      <w:r w:rsidRPr="00937644">
        <w:rPr>
          <w:lang w:eastAsia="zh-CN"/>
        </w:rPr>
        <w:t>P</w:t>
      </w:r>
      <w:r w:rsidR="001A0D25" w:rsidRPr="00937644">
        <w:rPr>
          <w:lang w:eastAsia="zh-CN"/>
        </w:rPr>
        <w:t xml:space="preserve">ain </w:t>
      </w:r>
      <w:proofErr w:type="gramStart"/>
      <w:r w:rsidR="001A0D25" w:rsidRPr="00937644">
        <w:rPr>
          <w:lang w:eastAsia="zh-CN"/>
        </w:rPr>
        <w:t>point</w:t>
      </w:r>
      <w:proofErr w:type="gramEnd"/>
      <w:r w:rsidR="001A0D25" w:rsidRPr="00937644">
        <w:rPr>
          <w:lang w:eastAsia="zh-CN"/>
        </w:rPr>
        <w:t xml:space="preserve"> 4: </w:t>
      </w:r>
      <w:r w:rsidR="0048405E" w:rsidRPr="008B2F1A">
        <w:rPr>
          <w:lang w:eastAsia="zh-CN"/>
        </w:rPr>
        <w:t>Duplicate retrieval framework with/without RACS;</w:t>
      </w:r>
    </w:p>
    <w:p w14:paraId="2FD729DD" w14:textId="6BC296F4" w:rsidR="00C256B6" w:rsidRPr="00937644" w:rsidRDefault="0000570D" w:rsidP="00151066">
      <w:pPr>
        <w:pStyle w:val="Obs-prop"/>
        <w:numPr>
          <w:ilvl w:val="0"/>
          <w:numId w:val="9"/>
        </w:numPr>
        <w:spacing w:before="0" w:after="0"/>
        <w:rPr>
          <w:lang w:eastAsia="zh-CN"/>
        </w:rPr>
      </w:pPr>
      <w:r w:rsidRPr="00937644">
        <w:rPr>
          <w:lang w:eastAsia="zh-CN"/>
        </w:rPr>
        <w:t>P</w:t>
      </w:r>
      <w:r w:rsidR="00C256B6" w:rsidRPr="00937644">
        <w:rPr>
          <w:lang w:eastAsia="zh-CN"/>
        </w:rPr>
        <w:t xml:space="preserve">ain </w:t>
      </w:r>
      <w:proofErr w:type="gramStart"/>
      <w:r w:rsidR="00C256B6" w:rsidRPr="00937644">
        <w:rPr>
          <w:lang w:eastAsia="zh-CN"/>
        </w:rPr>
        <w:t>point</w:t>
      </w:r>
      <w:proofErr w:type="gramEnd"/>
      <w:r w:rsidR="00C256B6" w:rsidRPr="00937644">
        <w:rPr>
          <w:lang w:eastAsia="zh-CN"/>
        </w:rPr>
        <w:t xml:space="preserve"> 5:</w:t>
      </w:r>
      <w:r w:rsidR="00EE0874" w:rsidRPr="00937644">
        <w:rPr>
          <w:lang w:eastAsia="zh-CN"/>
        </w:rPr>
        <w:t xml:space="preserve"> Impractical RACS ID</w:t>
      </w:r>
      <w:r w:rsidR="0048405E" w:rsidRPr="008B2F1A">
        <w:rPr>
          <w:lang w:eastAsia="zh-CN"/>
        </w:rPr>
        <w:t>;</w:t>
      </w:r>
    </w:p>
    <w:p w14:paraId="45427AC8" w14:textId="23260927" w:rsidR="00C256B6" w:rsidRPr="00937644" w:rsidRDefault="0000570D" w:rsidP="00151066">
      <w:pPr>
        <w:pStyle w:val="Obs-prop"/>
        <w:numPr>
          <w:ilvl w:val="0"/>
          <w:numId w:val="9"/>
        </w:numPr>
        <w:spacing w:before="0" w:after="0"/>
        <w:rPr>
          <w:lang w:eastAsia="zh-CN"/>
        </w:rPr>
      </w:pPr>
      <w:r w:rsidRPr="00937644">
        <w:rPr>
          <w:lang w:eastAsia="zh-CN"/>
        </w:rPr>
        <w:t>P</w:t>
      </w:r>
      <w:r w:rsidR="00C256B6" w:rsidRPr="00937644">
        <w:rPr>
          <w:lang w:eastAsia="zh-CN"/>
        </w:rPr>
        <w:t xml:space="preserve">ain </w:t>
      </w:r>
      <w:proofErr w:type="gramStart"/>
      <w:r w:rsidR="00C256B6" w:rsidRPr="00937644">
        <w:rPr>
          <w:lang w:eastAsia="zh-CN"/>
        </w:rPr>
        <w:t>point</w:t>
      </w:r>
      <w:proofErr w:type="gramEnd"/>
      <w:r w:rsidR="00C256B6" w:rsidRPr="00937644">
        <w:rPr>
          <w:lang w:eastAsia="zh-CN"/>
        </w:rPr>
        <w:t xml:space="preserve"> 6:</w:t>
      </w:r>
      <w:r w:rsidR="00EE0874" w:rsidRPr="00937644">
        <w:rPr>
          <w:lang w:eastAsia="zh-CN"/>
        </w:rPr>
        <w:t xml:space="preserve"> Mismatch between UE and NW supported features</w:t>
      </w:r>
      <w:r w:rsidR="0048405E" w:rsidRPr="008B2F1A">
        <w:rPr>
          <w:lang w:eastAsia="zh-CN"/>
        </w:rPr>
        <w:t>;</w:t>
      </w:r>
    </w:p>
    <w:p w14:paraId="336AF590" w14:textId="0539D00C" w:rsidR="00C256B6" w:rsidRPr="00937644" w:rsidRDefault="0000570D" w:rsidP="00151066">
      <w:pPr>
        <w:pStyle w:val="Obs-prop"/>
        <w:numPr>
          <w:ilvl w:val="0"/>
          <w:numId w:val="9"/>
        </w:numPr>
        <w:spacing w:before="0" w:after="0"/>
        <w:rPr>
          <w:lang w:eastAsia="zh-CN"/>
        </w:rPr>
      </w:pPr>
      <w:r w:rsidRPr="00937644">
        <w:rPr>
          <w:lang w:eastAsia="zh-CN"/>
        </w:rPr>
        <w:t>P</w:t>
      </w:r>
      <w:r w:rsidR="00C256B6" w:rsidRPr="00937644">
        <w:rPr>
          <w:lang w:eastAsia="zh-CN"/>
        </w:rPr>
        <w:t xml:space="preserve">ain </w:t>
      </w:r>
      <w:proofErr w:type="gramStart"/>
      <w:r w:rsidR="00C256B6" w:rsidRPr="00937644">
        <w:rPr>
          <w:lang w:eastAsia="zh-CN"/>
        </w:rPr>
        <w:t>point</w:t>
      </w:r>
      <w:proofErr w:type="gramEnd"/>
      <w:r w:rsidR="00C256B6" w:rsidRPr="00937644">
        <w:rPr>
          <w:lang w:eastAsia="zh-CN"/>
        </w:rPr>
        <w:t xml:space="preserve"> 7:</w:t>
      </w:r>
      <w:r w:rsidR="00EE0874" w:rsidRPr="00937644">
        <w:rPr>
          <w:lang w:eastAsia="zh-CN"/>
        </w:rPr>
        <w:t xml:space="preserve"> Capability without corresponding network configuration</w:t>
      </w:r>
      <w:r w:rsidR="0048405E" w:rsidRPr="008B2F1A">
        <w:rPr>
          <w:lang w:eastAsia="zh-CN"/>
        </w:rPr>
        <w:t>.</w:t>
      </w:r>
    </w:p>
    <w:bookmarkEnd w:id="3"/>
    <w:p w14:paraId="396DFCB2" w14:textId="77777777" w:rsidR="00B83AA7" w:rsidRPr="00B83AA7" w:rsidRDefault="00B83AA7" w:rsidP="00B83AA7">
      <w:pPr>
        <w:rPr>
          <w:lang w:val="en-GB" w:eastAsia="zh-CN"/>
        </w:rPr>
      </w:pPr>
    </w:p>
    <w:p w14:paraId="53C28AA7" w14:textId="01DDC014" w:rsidR="00C256B6" w:rsidRPr="001A4644" w:rsidRDefault="00C256B6" w:rsidP="00C256B6">
      <w:pPr>
        <w:pStyle w:val="Obs-prop"/>
        <w:spacing w:before="0" w:after="0"/>
        <w:rPr>
          <w:rFonts w:eastAsiaTheme="minorEastAsia"/>
          <w:lang w:eastAsia="zh-CN"/>
        </w:rPr>
      </w:pPr>
      <w:r>
        <w:rPr>
          <w:rFonts w:eastAsiaTheme="minorEastAsia" w:hint="eastAsia"/>
          <w:lang w:eastAsia="zh-CN"/>
        </w:rPr>
        <w:t>P</w:t>
      </w:r>
      <w:r>
        <w:rPr>
          <w:rFonts w:eastAsiaTheme="minorEastAsia"/>
          <w:lang w:eastAsia="zh-CN"/>
        </w:rPr>
        <w:t>ro</w:t>
      </w:r>
      <w:r w:rsidRPr="001A4644">
        <w:rPr>
          <w:rFonts w:eastAsiaTheme="minorEastAsia"/>
          <w:lang w:eastAsia="zh-CN"/>
        </w:rPr>
        <w:t>posal 2: For pain point 1-4, RAN2 sends LS to RAN1/RAN4 and ask RAN1/4 to consider pain point 1-</w:t>
      </w:r>
      <w:r w:rsidR="00937644" w:rsidRPr="008B2F1A">
        <w:rPr>
          <w:rFonts w:eastAsiaTheme="minorEastAsia"/>
          <w:lang w:eastAsia="zh-CN"/>
        </w:rPr>
        <w:t>3</w:t>
      </w:r>
      <w:r w:rsidR="001A4644" w:rsidRPr="008B2F1A">
        <w:rPr>
          <w:rFonts w:eastAsiaTheme="minorEastAsia"/>
          <w:lang w:eastAsia="zh-CN"/>
        </w:rPr>
        <w:t xml:space="preserve"> and root causes</w:t>
      </w:r>
      <w:r w:rsidR="00330F4E">
        <w:rPr>
          <w:rFonts w:eastAsiaTheme="minorEastAsia"/>
          <w:lang w:eastAsia="zh-CN"/>
        </w:rPr>
        <w:t xml:space="preserve"> </w:t>
      </w:r>
      <w:r w:rsidRPr="001A4644">
        <w:rPr>
          <w:rFonts w:eastAsiaTheme="minorEastAsia"/>
          <w:lang w:eastAsia="zh-CN"/>
        </w:rPr>
        <w:t xml:space="preserve">in 6G </w:t>
      </w:r>
      <w:r w:rsidR="00CB0CA4" w:rsidRPr="001A4644">
        <w:rPr>
          <w:rFonts w:eastAsiaTheme="minorEastAsia"/>
          <w:lang w:eastAsia="zh-CN"/>
        </w:rPr>
        <w:t xml:space="preserve">system </w:t>
      </w:r>
      <w:r w:rsidR="004B4132" w:rsidRPr="001A4644">
        <w:rPr>
          <w:rFonts w:eastAsiaTheme="minorEastAsia"/>
          <w:lang w:eastAsia="zh-CN"/>
        </w:rPr>
        <w:t xml:space="preserve">design </w:t>
      </w:r>
      <w:r w:rsidR="005558AB" w:rsidRPr="001A4644">
        <w:rPr>
          <w:rFonts w:eastAsiaTheme="minorEastAsia"/>
          <w:lang w:eastAsia="zh-CN"/>
        </w:rPr>
        <w:t>requirement</w:t>
      </w:r>
      <w:r w:rsidRPr="001A4644">
        <w:rPr>
          <w:rFonts w:eastAsiaTheme="minorEastAsia"/>
          <w:lang w:eastAsia="zh-CN"/>
        </w:rPr>
        <w:t xml:space="preserve"> </w:t>
      </w:r>
      <w:r w:rsidR="005558AB" w:rsidRPr="001A4644">
        <w:rPr>
          <w:rFonts w:eastAsiaTheme="minorEastAsia"/>
          <w:lang w:eastAsia="zh-CN"/>
        </w:rPr>
        <w:t xml:space="preserve">for capability </w:t>
      </w:r>
      <w:proofErr w:type="spellStart"/>
      <w:r w:rsidR="005558AB" w:rsidRPr="001A4644">
        <w:rPr>
          <w:rFonts w:eastAsiaTheme="minorEastAsia"/>
          <w:lang w:eastAsia="zh-CN"/>
        </w:rPr>
        <w:t>signaling</w:t>
      </w:r>
      <w:proofErr w:type="spellEnd"/>
      <w:r w:rsidR="005558AB" w:rsidRPr="001A4644">
        <w:rPr>
          <w:rFonts w:eastAsiaTheme="minorEastAsia"/>
          <w:lang w:eastAsia="zh-CN"/>
        </w:rPr>
        <w:t xml:space="preserve"> size reduction</w:t>
      </w:r>
      <w:r w:rsidRPr="001A4644">
        <w:rPr>
          <w:rFonts w:eastAsiaTheme="minorEastAsia"/>
          <w:lang w:eastAsia="zh-CN"/>
        </w:rPr>
        <w:t>.</w:t>
      </w:r>
      <w:r w:rsidRPr="001A4644">
        <w:t xml:space="preserve"> </w:t>
      </w:r>
      <w:r w:rsidRPr="001A4644">
        <w:rPr>
          <w:rFonts w:eastAsiaTheme="minorEastAsia"/>
          <w:lang w:eastAsia="zh-CN"/>
        </w:rPr>
        <w:t>RAN2 to discuss capability signalling structure simplification in later phase of SI based on feedback from RAN1/4.</w:t>
      </w:r>
    </w:p>
    <w:p w14:paraId="3D98B224" w14:textId="77777777" w:rsidR="00C256B6" w:rsidRPr="001A4644" w:rsidRDefault="00C256B6" w:rsidP="00C256B6">
      <w:pPr>
        <w:pStyle w:val="Obs-prop"/>
        <w:spacing w:before="0" w:after="0"/>
        <w:rPr>
          <w:lang w:eastAsia="zh-CN"/>
        </w:rPr>
      </w:pPr>
    </w:p>
    <w:p w14:paraId="6C5EFF57" w14:textId="57BC98C2" w:rsidR="00C256B6" w:rsidRPr="001A4644" w:rsidRDefault="00C256B6" w:rsidP="00C256B6">
      <w:pPr>
        <w:pStyle w:val="Obs-prop"/>
        <w:spacing w:before="0" w:after="0"/>
        <w:rPr>
          <w:lang w:eastAsia="zh-CN"/>
        </w:rPr>
      </w:pPr>
      <w:r w:rsidRPr="001A4644">
        <w:rPr>
          <w:lang w:eastAsia="zh-CN"/>
        </w:rPr>
        <w:t>Proposal 3: RAN2 can first work on the following aspects (</w:t>
      </w:r>
      <w:r w:rsidR="0000570D" w:rsidRPr="001A4644">
        <w:rPr>
          <w:lang w:eastAsia="zh-CN"/>
        </w:rPr>
        <w:t xml:space="preserve">pain point </w:t>
      </w:r>
      <w:r w:rsidR="00937644" w:rsidRPr="008B2F1A">
        <w:rPr>
          <w:lang w:eastAsia="zh-CN"/>
        </w:rPr>
        <w:t>4</w:t>
      </w:r>
      <w:r w:rsidR="0000570D" w:rsidRPr="001A4644">
        <w:rPr>
          <w:lang w:eastAsia="zh-CN"/>
        </w:rPr>
        <w:t>-</w:t>
      </w:r>
      <w:r w:rsidR="00014F17" w:rsidRPr="001A4644">
        <w:rPr>
          <w:lang w:eastAsia="zh-CN"/>
        </w:rPr>
        <w:t>7 without RAN1/4 dependency</w:t>
      </w:r>
      <w:r w:rsidRPr="001A4644">
        <w:rPr>
          <w:lang w:eastAsia="zh-CN"/>
        </w:rPr>
        <w:t>) to reduce UE capability signalling</w:t>
      </w:r>
      <w:r w:rsidR="00A05409">
        <w:rPr>
          <w:lang w:eastAsia="zh-CN"/>
        </w:rPr>
        <w:t xml:space="preserve"> size and complexity</w:t>
      </w:r>
      <w:r w:rsidRPr="001A4644">
        <w:rPr>
          <w:lang w:eastAsia="zh-CN"/>
        </w:rPr>
        <w:t>:</w:t>
      </w:r>
    </w:p>
    <w:p w14:paraId="1016E16F" w14:textId="77777777" w:rsidR="001A4644" w:rsidRPr="00E659FA" w:rsidRDefault="001A4644" w:rsidP="001A4644">
      <w:pPr>
        <w:pStyle w:val="Obs-prop"/>
        <w:numPr>
          <w:ilvl w:val="0"/>
          <w:numId w:val="9"/>
        </w:numPr>
        <w:spacing w:before="0" w:after="0"/>
        <w:rPr>
          <w:lang w:eastAsia="zh-CN"/>
        </w:rPr>
      </w:pPr>
      <w:r w:rsidRPr="00E659FA">
        <w:rPr>
          <w:lang w:eastAsia="zh-CN"/>
        </w:rPr>
        <w:t xml:space="preserve">For pain point 5, </w:t>
      </w:r>
      <w:r>
        <w:rPr>
          <w:lang w:eastAsia="zh-CN"/>
        </w:rPr>
        <w:t>study proper</w:t>
      </w:r>
      <w:r w:rsidRPr="00E659FA">
        <w:rPr>
          <w:lang w:eastAsia="zh-CN"/>
        </w:rPr>
        <w:t xml:space="preserve"> granularity of RACS ID. </w:t>
      </w:r>
    </w:p>
    <w:p w14:paraId="550B7E25" w14:textId="6A6486B8" w:rsidR="00937644" w:rsidRPr="001A4644" w:rsidRDefault="00937644" w:rsidP="00C256B6">
      <w:pPr>
        <w:pStyle w:val="Obs-prop"/>
        <w:numPr>
          <w:ilvl w:val="0"/>
          <w:numId w:val="9"/>
        </w:numPr>
        <w:spacing w:before="0" w:after="0"/>
        <w:rPr>
          <w:lang w:eastAsia="zh-CN"/>
        </w:rPr>
      </w:pPr>
      <w:r w:rsidRPr="001A4644">
        <w:rPr>
          <w:lang w:eastAsia="zh-CN"/>
        </w:rPr>
        <w:t>For pain point 4</w:t>
      </w:r>
      <w:r w:rsidR="001A4644">
        <w:rPr>
          <w:lang w:eastAsia="zh-CN"/>
        </w:rPr>
        <w:t>/5</w:t>
      </w:r>
      <w:r w:rsidRPr="001A4644">
        <w:rPr>
          <w:lang w:eastAsia="zh-CN"/>
        </w:rPr>
        <w:t xml:space="preserve">, </w:t>
      </w:r>
      <w:r w:rsidR="001A4644">
        <w:rPr>
          <w:lang w:eastAsia="zh-CN"/>
        </w:rPr>
        <w:t xml:space="preserve">study single UE capability retrieval framework </w:t>
      </w:r>
      <w:r w:rsidR="001A4644">
        <w:rPr>
          <w:rFonts w:eastAsiaTheme="minorEastAsia"/>
          <w:lang w:eastAsia="zh-CN"/>
        </w:rPr>
        <w:t>considering the adoption of RACS.</w:t>
      </w:r>
      <w:r w:rsidR="001A4644" w:rsidRPr="001A4644">
        <w:rPr>
          <w:lang w:eastAsia="zh-CN"/>
        </w:rPr>
        <w:t xml:space="preserve"> </w:t>
      </w:r>
      <w:r w:rsidR="001A4644" w:rsidRPr="00A575C4">
        <w:rPr>
          <w:lang w:eastAsia="zh-CN"/>
        </w:rPr>
        <w:t>Collaboration with SA/CT after RAN2 study</w:t>
      </w:r>
      <w:r w:rsidR="001A4644">
        <w:rPr>
          <w:lang w:eastAsia="zh-CN"/>
        </w:rPr>
        <w:t>;</w:t>
      </w:r>
    </w:p>
    <w:p w14:paraId="0ADEA1EA" w14:textId="0DC93CD1" w:rsidR="007A5375" w:rsidRPr="001A4644" w:rsidRDefault="007A5375" w:rsidP="00523257">
      <w:pPr>
        <w:pStyle w:val="Obs-prop"/>
        <w:numPr>
          <w:ilvl w:val="0"/>
          <w:numId w:val="9"/>
        </w:numPr>
        <w:spacing w:before="0"/>
        <w:rPr>
          <w:lang w:eastAsia="zh-CN"/>
        </w:rPr>
      </w:pPr>
      <w:r w:rsidRPr="001A4644">
        <w:rPr>
          <w:lang w:eastAsia="zh-CN"/>
        </w:rPr>
        <w:t xml:space="preserve">For pain point 6, </w:t>
      </w:r>
      <w:r w:rsidR="001A4644">
        <w:rPr>
          <w:lang w:eastAsia="zh-CN"/>
        </w:rPr>
        <w:t>study m</w:t>
      </w:r>
      <w:r w:rsidR="00C256B6" w:rsidRPr="001A4644">
        <w:rPr>
          <w:lang w:eastAsia="zh-CN"/>
        </w:rPr>
        <w:t>ethods of UE capability reporting based on UE’s awareness of network supported feature(s)</w:t>
      </w:r>
      <w:r w:rsidR="004C682D" w:rsidRPr="001A4644">
        <w:rPr>
          <w:lang w:eastAsia="zh-CN"/>
        </w:rPr>
        <w:t>, e.g., network broadcasting its supported feature, capability filtering, etc</w:t>
      </w:r>
      <w:r w:rsidR="00C256B6" w:rsidRPr="001A4644">
        <w:rPr>
          <w:lang w:eastAsia="zh-CN"/>
        </w:rPr>
        <w:t>.</w:t>
      </w:r>
    </w:p>
    <w:p w14:paraId="0D469EDB" w14:textId="7C2EDDB0" w:rsidR="00523257" w:rsidRPr="00523257" w:rsidRDefault="007A5375" w:rsidP="00523257">
      <w:pPr>
        <w:pStyle w:val="Obs-prop"/>
        <w:numPr>
          <w:ilvl w:val="0"/>
          <w:numId w:val="9"/>
        </w:numPr>
        <w:spacing w:before="0"/>
        <w:rPr>
          <w:lang w:eastAsia="zh-CN"/>
        </w:rPr>
      </w:pPr>
      <w:r w:rsidRPr="001A4644">
        <w:rPr>
          <w:rFonts w:eastAsiaTheme="minorEastAsia"/>
          <w:lang w:eastAsia="zh-CN"/>
        </w:rPr>
        <w:t>For pain point 7,</w:t>
      </w:r>
      <w:r w:rsidR="00523257" w:rsidRPr="001A4644">
        <w:rPr>
          <w:lang w:eastAsia="zh-CN"/>
        </w:rPr>
        <w:t xml:space="preserve"> </w:t>
      </w:r>
      <w:r w:rsidR="001A4644">
        <w:rPr>
          <w:lang w:eastAsia="zh-CN"/>
        </w:rPr>
        <w:t>study</w:t>
      </w:r>
      <w:r w:rsidR="001A4644" w:rsidRPr="001A4644">
        <w:rPr>
          <w:lang w:eastAsia="zh-CN"/>
        </w:rPr>
        <w:t xml:space="preserve"> </w:t>
      </w:r>
      <w:r w:rsidR="00EC739E" w:rsidRPr="001A4644">
        <w:rPr>
          <w:lang w:eastAsia="zh-CN"/>
        </w:rPr>
        <w:t xml:space="preserve">feature-based/device type-based UE capability reporting, with </w:t>
      </w:r>
      <w:r w:rsidR="00D420FA" w:rsidRPr="001A4644">
        <w:rPr>
          <w:lang w:eastAsia="zh-CN"/>
        </w:rPr>
        <w:t>a clear mapping</w:t>
      </w:r>
      <w:r w:rsidR="00EC739E" w:rsidRPr="001A4644">
        <w:rPr>
          <w:lang w:eastAsia="zh-CN"/>
        </w:rPr>
        <w:t>/associatio</w:t>
      </w:r>
      <w:r w:rsidR="00EC739E">
        <w:rPr>
          <w:lang w:eastAsia="zh-CN"/>
        </w:rPr>
        <w:t xml:space="preserve">n to </w:t>
      </w:r>
      <w:r w:rsidR="00D420FA">
        <w:rPr>
          <w:lang w:eastAsia="zh-CN"/>
        </w:rPr>
        <w:t>configuration</w:t>
      </w:r>
      <w:r w:rsidR="00EC739E">
        <w:rPr>
          <w:lang w:eastAsia="zh-CN"/>
        </w:rPr>
        <w:t>(s)</w:t>
      </w:r>
      <w:r w:rsidR="00D420FA">
        <w:rPr>
          <w:lang w:eastAsia="zh-CN"/>
        </w:rPr>
        <w:t xml:space="preserve"> provided by network</w:t>
      </w:r>
      <w:r w:rsidR="00523257">
        <w:rPr>
          <w:lang w:eastAsia="zh-CN"/>
        </w:rPr>
        <w:t xml:space="preserve">. </w:t>
      </w:r>
    </w:p>
    <w:p w14:paraId="142F8260" w14:textId="77777777" w:rsidR="00AD5934" w:rsidRPr="00675203" w:rsidRDefault="00AD5934" w:rsidP="00AD5934">
      <w:pPr>
        <w:pStyle w:val="Heading2"/>
        <w:rPr>
          <w:lang w:eastAsia="zh-CN"/>
        </w:rPr>
      </w:pPr>
      <w:r>
        <w:rPr>
          <w:lang w:eastAsia="zh-CN"/>
        </w:rPr>
        <w:lastRenderedPageBreak/>
        <w:t>Dynamic Capability</w:t>
      </w:r>
    </w:p>
    <w:p w14:paraId="7DA94FF9" w14:textId="7C162B9F" w:rsidR="00AD5934" w:rsidRDefault="00AD5934" w:rsidP="00AD5934">
      <w:pPr>
        <w:rPr>
          <w:lang w:val="en-GB"/>
        </w:rPr>
      </w:pPr>
      <w:r>
        <w:rPr>
          <w:lang w:val="en-GB"/>
        </w:rPr>
        <w:t xml:space="preserve">In 5GNR, UE RRC capability reporting procedure can only be initiated by network when network needs (additional) UE radio access capability information. Moreover, whenever UE wants to update its capability, UE either needs to </w:t>
      </w:r>
      <w:r w:rsidR="004B4132">
        <w:rPr>
          <w:lang w:val="en-GB"/>
        </w:rPr>
        <w:t xml:space="preserve">go to RRC_IDLE and </w:t>
      </w:r>
      <w:r>
        <w:rPr>
          <w:lang w:val="en-GB"/>
        </w:rPr>
        <w:t xml:space="preserve">perform TAU or DETACH from the network for capability reporting. </w:t>
      </w:r>
    </w:p>
    <w:p w14:paraId="4C455338" w14:textId="452F6F36" w:rsidR="00AD5934" w:rsidRDefault="00AD5934" w:rsidP="00AD5934">
      <w:pPr>
        <w:rPr>
          <w:lang w:val="en-GB" w:eastAsia="zh-CN"/>
        </w:rPr>
      </w:pPr>
      <w:r>
        <w:rPr>
          <w:lang w:val="en-GB"/>
        </w:rPr>
        <w:t xml:space="preserve">Based on the practice of 5GNR, it has been observed that network-initiated </w:t>
      </w:r>
      <w:r w:rsidR="004B4132">
        <w:rPr>
          <w:lang w:val="en-GB"/>
        </w:rPr>
        <w:t xml:space="preserve">AS </w:t>
      </w:r>
      <w:r>
        <w:rPr>
          <w:lang w:val="en-GB"/>
        </w:rPr>
        <w:t>capability reporting is not sufficient in 5GNR</w:t>
      </w:r>
      <w:r w:rsidR="00BE0544">
        <w:rPr>
          <w:lang w:val="en-GB"/>
        </w:rPr>
        <w:t xml:space="preserve">. </w:t>
      </w:r>
      <w:r>
        <w:rPr>
          <w:rFonts w:hint="eastAsia"/>
          <w:lang w:val="en-GB" w:eastAsia="zh-CN"/>
        </w:rPr>
        <w:t>D</w:t>
      </w:r>
      <w:r>
        <w:rPr>
          <w:lang w:val="en-GB" w:eastAsia="zh-CN"/>
        </w:rPr>
        <w:t xml:space="preserve">uring RAN2 #131bis meeting, it was agreed to identify use cases for dynamic capability change in connected mode. </w:t>
      </w:r>
    </w:p>
    <w:p w14:paraId="1A967213" w14:textId="77777777" w:rsidR="00AD5934" w:rsidRDefault="00AD5934" w:rsidP="007939BD">
      <w:pPr>
        <w:pStyle w:val="Agreement"/>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t xml:space="preserve">Companies can identify use cases to justify dynamic capability change in connected mode and </w:t>
      </w:r>
      <w:proofErr w:type="spellStart"/>
      <w:r>
        <w:t>analyse</w:t>
      </w:r>
      <w:proofErr w:type="spellEnd"/>
      <w:r>
        <w:t xml:space="preserve"> impacts to network side and network </w:t>
      </w:r>
      <w:proofErr w:type="spellStart"/>
      <w:r>
        <w:t>behaviour</w:t>
      </w:r>
      <w:proofErr w:type="spellEnd"/>
      <w:r>
        <w:t xml:space="preserve"> upon reception of updated capabilities.   Understand if there is impact to other WGs.  </w:t>
      </w:r>
    </w:p>
    <w:p w14:paraId="18A2F781" w14:textId="77777777" w:rsidR="00AD5934" w:rsidRDefault="00AD5934" w:rsidP="00AD5934">
      <w:pPr>
        <w:rPr>
          <w:lang w:val="en-GB" w:eastAsia="zh-CN"/>
        </w:rPr>
      </w:pPr>
      <w:r>
        <w:rPr>
          <w:rFonts w:hint="eastAsia"/>
          <w:lang w:val="en-GB" w:eastAsia="zh-CN"/>
        </w:rPr>
        <w:t>I</w:t>
      </w:r>
      <w:r>
        <w:rPr>
          <w:lang w:val="en-GB" w:eastAsia="zh-CN"/>
        </w:rPr>
        <w:t>n below sections, we show two key use cases that need the support of dynamic capability in connected mode.</w:t>
      </w:r>
    </w:p>
    <w:p w14:paraId="3EFDD6F8" w14:textId="77777777" w:rsidR="00AD5934" w:rsidRPr="00656A38" w:rsidRDefault="00AD5934" w:rsidP="00AD5934">
      <w:pPr>
        <w:rPr>
          <w:b/>
          <w:bCs/>
          <w:i/>
          <w:iCs/>
          <w:u w:val="single"/>
          <w:lang w:val="en-GB" w:eastAsia="zh-CN"/>
        </w:rPr>
      </w:pPr>
      <w:r w:rsidRPr="00656A38">
        <w:rPr>
          <w:rFonts w:hint="eastAsia"/>
          <w:b/>
          <w:bCs/>
          <w:i/>
          <w:iCs/>
          <w:u w:val="single"/>
          <w:lang w:val="en-GB" w:eastAsia="zh-CN"/>
        </w:rPr>
        <w:t>U</w:t>
      </w:r>
      <w:r w:rsidRPr="00656A38">
        <w:rPr>
          <w:b/>
          <w:bCs/>
          <w:i/>
          <w:iCs/>
          <w:u w:val="single"/>
          <w:lang w:val="en-GB" w:eastAsia="zh-CN"/>
        </w:rPr>
        <w:t>se Case 1: MU-SIM</w:t>
      </w:r>
    </w:p>
    <w:p w14:paraId="420AEB49" w14:textId="331E6448" w:rsidR="00983392" w:rsidRDefault="00983392" w:rsidP="00AD5934">
      <w:pPr>
        <w:rPr>
          <w:lang w:val="en-GB" w:eastAsia="zh-CN"/>
        </w:rPr>
      </w:pPr>
      <w:r>
        <w:rPr>
          <w:rFonts w:hint="eastAsia"/>
          <w:lang w:val="en-GB" w:eastAsia="zh-CN"/>
        </w:rPr>
        <w:t>I</w:t>
      </w:r>
      <w:r>
        <w:rPr>
          <w:lang w:val="en-GB" w:eastAsia="zh-CN"/>
        </w:rPr>
        <w:t>n 5G, the following temporary capability restriction</w:t>
      </w:r>
      <w:r w:rsidR="00850813">
        <w:rPr>
          <w:lang w:val="en-GB" w:eastAsia="zh-CN"/>
        </w:rPr>
        <w:t>s</w:t>
      </w:r>
      <w:r>
        <w:rPr>
          <w:lang w:val="en-GB" w:eastAsia="zh-CN"/>
        </w:rPr>
        <w:t xml:space="preserve"> </w:t>
      </w:r>
      <w:r w:rsidR="00850813">
        <w:rPr>
          <w:lang w:val="en-GB" w:eastAsia="zh-CN"/>
        </w:rPr>
        <w:t xml:space="preserve">are </w:t>
      </w:r>
      <w:r>
        <w:rPr>
          <w:lang w:val="en-GB" w:eastAsia="zh-CN"/>
        </w:rPr>
        <w:t>supported in MU-SIM and report to network via UAI:</w:t>
      </w:r>
    </w:p>
    <w:p w14:paraId="1102D1E6" w14:textId="76584371" w:rsidR="0078494B" w:rsidRPr="005956AA" w:rsidRDefault="0078494B" w:rsidP="0078494B">
      <w:pPr>
        <w:pStyle w:val="Caption"/>
        <w:keepNext/>
        <w:jc w:val="center"/>
        <w:rPr>
          <w:b w:val="0"/>
          <w:bCs/>
          <w:lang w:val="en-GB"/>
        </w:rPr>
      </w:pPr>
      <w:r w:rsidRPr="005956AA">
        <w:rPr>
          <w:b w:val="0"/>
          <w:bCs/>
          <w:lang w:val="en-GB"/>
        </w:rPr>
        <w:t xml:space="preserve">Table </w:t>
      </w:r>
      <w:r w:rsidRPr="005956AA">
        <w:rPr>
          <w:b w:val="0"/>
          <w:bCs/>
        </w:rPr>
        <w:fldChar w:fldCharType="begin"/>
      </w:r>
      <w:r w:rsidRPr="005956AA">
        <w:rPr>
          <w:b w:val="0"/>
          <w:bCs/>
          <w:lang w:val="en-GB"/>
        </w:rPr>
        <w:instrText xml:space="preserve"> SEQ Table \* ARABIC </w:instrText>
      </w:r>
      <w:r w:rsidRPr="005956AA">
        <w:rPr>
          <w:b w:val="0"/>
          <w:bCs/>
        </w:rPr>
        <w:fldChar w:fldCharType="separate"/>
      </w:r>
      <w:r w:rsidR="00B9569B">
        <w:rPr>
          <w:b w:val="0"/>
          <w:bCs/>
          <w:noProof/>
          <w:lang w:val="en-GB"/>
        </w:rPr>
        <w:t>4</w:t>
      </w:r>
      <w:r w:rsidRPr="005956AA">
        <w:rPr>
          <w:b w:val="0"/>
          <w:bCs/>
        </w:rPr>
        <w:fldChar w:fldCharType="end"/>
      </w:r>
      <w:r w:rsidRPr="005956AA">
        <w:rPr>
          <w:b w:val="0"/>
          <w:bCs/>
          <w:lang w:val="en-GB"/>
        </w:rPr>
        <w:t>. MU-SIM temporary restricted capabilities</w:t>
      </w:r>
    </w:p>
    <w:tbl>
      <w:tblPr>
        <w:tblStyle w:val="TableGrid1"/>
        <w:tblW w:w="5076" w:type="pct"/>
        <w:tblLook w:val="04A0" w:firstRow="1" w:lastRow="0" w:firstColumn="1" w:lastColumn="0" w:noHBand="0" w:noVBand="1"/>
      </w:tblPr>
      <w:tblGrid>
        <w:gridCol w:w="1284"/>
        <w:gridCol w:w="3663"/>
        <w:gridCol w:w="5166"/>
      </w:tblGrid>
      <w:tr w:rsidR="00983392" w:rsidRPr="00185842" w14:paraId="58F8A3FB" w14:textId="77777777" w:rsidTr="007E3E82">
        <w:trPr>
          <w:trHeight w:val="624"/>
        </w:trPr>
        <w:tc>
          <w:tcPr>
            <w:tcW w:w="635" w:type="pct"/>
            <w:vMerge w:val="restart"/>
            <w:tcBorders>
              <w:top w:val="single" w:sz="4" w:space="0" w:color="auto"/>
              <w:left w:val="single" w:sz="4" w:space="0" w:color="auto"/>
              <w:right w:val="single" w:sz="4" w:space="0" w:color="auto"/>
            </w:tcBorders>
          </w:tcPr>
          <w:p w14:paraId="7EDD3C14" w14:textId="77777777" w:rsidR="00983392" w:rsidRPr="005358CA" w:rsidRDefault="00983392" w:rsidP="007E3E82">
            <w:pPr>
              <w:spacing w:after="0"/>
              <w:rPr>
                <w:rFonts w:hint="default"/>
                <w:lang w:eastAsia="zh-CN" w:bidi="ar"/>
              </w:rPr>
            </w:pPr>
            <w:r w:rsidRPr="005358CA">
              <w:rPr>
                <w:rFonts w:hint="default"/>
                <w:lang w:eastAsia="zh-CN" w:bidi="ar"/>
              </w:rPr>
              <w:t>MUSIM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856B764" w14:textId="77777777" w:rsidR="00983392" w:rsidRPr="00185842" w:rsidRDefault="00983392" w:rsidP="007E3E82">
            <w:pPr>
              <w:spacing w:after="0"/>
              <w:rPr>
                <w:rFonts w:hint="default"/>
                <w:i/>
                <w:iCs/>
                <w:lang w:eastAsia="zh-CN" w:bidi="ar"/>
              </w:rPr>
            </w:pPr>
            <w:proofErr w:type="spellStart"/>
            <w:r w:rsidRPr="00185842">
              <w:rPr>
                <w:rFonts w:hint="default"/>
                <w:i/>
                <w:iCs/>
                <w:lang w:eastAsia="zh-CN" w:bidi="ar"/>
              </w:rPr>
              <w:t>musim</w:t>
            </w:r>
            <w:proofErr w:type="spellEnd"/>
            <w:r w:rsidRPr="00185842">
              <w:rPr>
                <w:rFonts w:hint="default"/>
                <w:i/>
                <w:iCs/>
                <w:lang w:eastAsia="zh-CN" w:bidi="ar"/>
              </w:rPr>
              <w:t>-MIMO-Layers-DL/UL</w:t>
            </w:r>
            <w:r w:rsidRPr="00185842" w:rsidDel="00A33F84">
              <w:rPr>
                <w:i/>
                <w:iCs/>
                <w:lang w:eastAsia="zh-CN" w:bidi="ar"/>
              </w:rPr>
              <w:t xml:space="preserve"> </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01C62F01"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LayersNonCB</w:t>
            </w:r>
            <w:proofErr w:type="spellEnd"/>
            <w:r w:rsidRPr="00185842">
              <w:rPr>
                <w:i/>
                <w:iCs/>
                <w:sz w:val="20"/>
                <w:lang w:eastAsia="zh-CN" w:bidi="ar"/>
              </w:rPr>
              <w:t>-PUSCH</w:t>
            </w:r>
          </w:p>
          <w:p w14:paraId="2B05EB44"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LayersCB</w:t>
            </w:r>
            <w:proofErr w:type="spellEnd"/>
            <w:r w:rsidRPr="00185842">
              <w:rPr>
                <w:i/>
                <w:iCs/>
                <w:sz w:val="20"/>
                <w:lang w:eastAsia="zh-CN" w:bidi="ar"/>
              </w:rPr>
              <w:t>-PUSCH</w:t>
            </w:r>
          </w:p>
          <w:p w14:paraId="1D1F687F"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maxNumberMIMO-LayersPDSCH</w:t>
            </w:r>
            <w:proofErr w:type="spellEnd"/>
          </w:p>
        </w:tc>
      </w:tr>
      <w:tr w:rsidR="00983392" w:rsidRPr="00185842" w14:paraId="3A5C00EF" w14:textId="77777777" w:rsidTr="007E3E82">
        <w:trPr>
          <w:trHeight w:val="170"/>
        </w:trPr>
        <w:tc>
          <w:tcPr>
            <w:tcW w:w="635" w:type="pct"/>
            <w:vMerge/>
            <w:tcBorders>
              <w:left w:val="single" w:sz="4" w:space="0" w:color="auto"/>
              <w:right w:val="single" w:sz="4" w:space="0" w:color="auto"/>
            </w:tcBorders>
          </w:tcPr>
          <w:p w14:paraId="55B7B7D6" w14:textId="77777777" w:rsidR="00983392" w:rsidRPr="005358CA" w:rsidRDefault="00983392" w:rsidP="007E3E82">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4147CEA" w14:textId="77777777" w:rsidR="00983392" w:rsidRPr="00185842" w:rsidRDefault="00983392" w:rsidP="007E3E82">
            <w:pPr>
              <w:spacing w:after="0"/>
              <w:rPr>
                <w:rFonts w:hint="default"/>
                <w:i/>
                <w:iCs/>
                <w:lang w:eastAsia="zh-CN" w:bidi="ar"/>
              </w:rPr>
            </w:pPr>
            <w:proofErr w:type="spellStart"/>
            <w:r w:rsidRPr="00185842">
              <w:rPr>
                <w:rFonts w:hint="default"/>
                <w:i/>
                <w:iCs/>
                <w:lang w:eastAsia="zh-CN" w:bidi="ar"/>
              </w:rPr>
              <w:t>musim</w:t>
            </w:r>
            <w:proofErr w:type="spellEnd"/>
            <w:r w:rsidRPr="00185842">
              <w:rPr>
                <w:rFonts w:hint="default"/>
                <w:i/>
                <w:iCs/>
                <w:lang w:eastAsia="zh-CN" w:bidi="ar"/>
              </w:rPr>
              <w:t>-</w:t>
            </w:r>
            <w:proofErr w:type="spellStart"/>
            <w:r w:rsidRPr="00185842">
              <w:rPr>
                <w:rFonts w:hint="default"/>
                <w:i/>
                <w:iCs/>
                <w:lang w:eastAsia="zh-CN" w:bidi="ar"/>
              </w:rPr>
              <w:t>SupportedBandwidth</w:t>
            </w:r>
            <w:proofErr w:type="spellEnd"/>
            <w:r w:rsidRPr="00185842">
              <w:rPr>
                <w:rFonts w:hint="default"/>
                <w:i/>
                <w:iCs/>
                <w:lang w:eastAsia="zh-CN" w:bidi="ar"/>
              </w:rPr>
              <w:t>-DL/UL</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108CD44"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supportedBandwidthDL</w:t>
            </w:r>
            <w:proofErr w:type="spellEnd"/>
          </w:p>
          <w:p w14:paraId="69B75C47"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supportedBandwidthUL</w:t>
            </w:r>
            <w:proofErr w:type="spellEnd"/>
          </w:p>
        </w:tc>
      </w:tr>
      <w:tr w:rsidR="00983392" w:rsidRPr="00185842" w14:paraId="46605FD4" w14:textId="77777777" w:rsidTr="007E3E82">
        <w:trPr>
          <w:trHeight w:val="227"/>
        </w:trPr>
        <w:tc>
          <w:tcPr>
            <w:tcW w:w="635" w:type="pct"/>
            <w:vMerge/>
            <w:tcBorders>
              <w:left w:val="single" w:sz="4" w:space="0" w:color="auto"/>
              <w:bottom w:val="single" w:sz="4" w:space="0" w:color="auto"/>
              <w:right w:val="single" w:sz="4" w:space="0" w:color="auto"/>
            </w:tcBorders>
          </w:tcPr>
          <w:p w14:paraId="769CB54D" w14:textId="77777777" w:rsidR="00983392" w:rsidRPr="005358CA" w:rsidRDefault="00983392" w:rsidP="007E3E82">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74E43B10" w14:textId="77777777" w:rsidR="00983392" w:rsidRPr="00185842" w:rsidRDefault="00983392" w:rsidP="007E3E82">
            <w:pPr>
              <w:spacing w:after="0"/>
              <w:rPr>
                <w:rFonts w:hint="default"/>
                <w:i/>
                <w:iCs/>
                <w:lang w:eastAsia="zh-CN" w:bidi="ar"/>
              </w:rPr>
            </w:pPr>
            <w:proofErr w:type="spellStart"/>
            <w:r w:rsidRPr="00185842">
              <w:rPr>
                <w:rFonts w:hint="default"/>
                <w:i/>
                <w:iCs/>
                <w:lang w:eastAsia="zh-CN" w:bidi="ar"/>
              </w:rPr>
              <w:t>musim-AvoidedBandsList</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2BACAD2"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supportedBandList</w:t>
            </w:r>
            <w:proofErr w:type="spellEnd"/>
          </w:p>
          <w:p w14:paraId="0303DDCB" w14:textId="77777777" w:rsidR="00983392" w:rsidRPr="00185842" w:rsidRDefault="00983392" w:rsidP="007E3E82">
            <w:pPr>
              <w:pStyle w:val="NormalWeb"/>
              <w:keepNext/>
              <w:keepLines/>
              <w:spacing w:after="0"/>
              <w:rPr>
                <w:rFonts w:hint="default"/>
                <w:i/>
                <w:iCs/>
                <w:sz w:val="20"/>
                <w:lang w:eastAsia="zh-CN" w:bidi="ar"/>
              </w:rPr>
            </w:pPr>
            <w:proofErr w:type="spellStart"/>
            <w:r w:rsidRPr="00185842">
              <w:rPr>
                <w:i/>
                <w:iCs/>
                <w:sz w:val="20"/>
                <w:lang w:eastAsia="zh-CN" w:bidi="ar"/>
              </w:rPr>
              <w:t>supportedBandCombinationList</w:t>
            </w:r>
            <w:proofErr w:type="spellEnd"/>
          </w:p>
        </w:tc>
      </w:tr>
    </w:tbl>
    <w:p w14:paraId="06AEE6E9" w14:textId="3CF9AA5E" w:rsidR="00983392" w:rsidRDefault="00424E82" w:rsidP="00424E82">
      <w:pPr>
        <w:rPr>
          <w:lang w:val="en-GB" w:eastAsia="zh-CN"/>
        </w:rPr>
      </w:pPr>
      <w:r>
        <w:rPr>
          <w:lang w:val="en-GB" w:eastAsia="zh-CN"/>
        </w:rPr>
        <w:t>A</w:t>
      </w:r>
      <w:r w:rsidRPr="00424E82">
        <w:rPr>
          <w:lang w:val="en-GB" w:eastAsia="zh-CN"/>
        </w:rPr>
        <w:t xml:space="preserve"> MUSIM device in RRC_CONNECTED state in Network A may indicate its preference on</w:t>
      </w:r>
      <w:r>
        <w:rPr>
          <w:rFonts w:hint="eastAsia"/>
          <w:lang w:val="en-GB" w:eastAsia="zh-CN"/>
        </w:rPr>
        <w:t xml:space="preserve"> </w:t>
      </w:r>
      <w:r w:rsidRPr="00424E82">
        <w:rPr>
          <w:lang w:val="en-GB" w:eastAsia="zh-CN"/>
        </w:rPr>
        <w:t>temporary UE capability restriction or removal of restriction with Network A when the MUSIM device needs</w:t>
      </w:r>
      <w:r>
        <w:rPr>
          <w:rFonts w:hint="eastAsia"/>
          <w:lang w:val="en-GB" w:eastAsia="zh-CN"/>
        </w:rPr>
        <w:t xml:space="preserve"> </w:t>
      </w:r>
      <w:r w:rsidRPr="00424E82">
        <w:rPr>
          <w:lang w:val="en-GB" w:eastAsia="zh-CN"/>
        </w:rPr>
        <w:t>transmission or reception in Network B (e.g., including start/stop connection to Network B).</w:t>
      </w:r>
      <w:r>
        <w:rPr>
          <w:lang w:val="en-GB" w:eastAsia="zh-CN"/>
        </w:rPr>
        <w:t xml:space="preserve"> </w:t>
      </w:r>
      <w:r w:rsidR="004B7ADE">
        <w:rPr>
          <w:lang w:val="en-GB" w:eastAsia="zh-CN"/>
        </w:rPr>
        <w:t xml:space="preserve">Though UE can report its temporary restriction to network, but it is still up to network implementation how to configure UE. </w:t>
      </w:r>
      <w:r>
        <w:rPr>
          <w:lang w:val="en-GB" w:eastAsia="zh-CN"/>
        </w:rPr>
        <w:t xml:space="preserve">MUSIM device may decide </w:t>
      </w:r>
      <w:r w:rsidRPr="00424E82">
        <w:rPr>
          <w:lang w:val="en-GB" w:eastAsia="zh-CN"/>
        </w:rPr>
        <w:t>to enter RRC_IDLE if it does not receive response message from network</w:t>
      </w:r>
      <w:r w:rsidR="00D01C5C">
        <w:rPr>
          <w:lang w:val="en-GB" w:eastAsia="zh-CN"/>
        </w:rPr>
        <w:t xml:space="preserve">, so that </w:t>
      </w:r>
      <w:r w:rsidR="006D40E5">
        <w:rPr>
          <w:lang w:val="en-GB" w:eastAsia="zh-CN"/>
        </w:rPr>
        <w:t>the</w:t>
      </w:r>
      <w:r w:rsidR="00D01C5C">
        <w:rPr>
          <w:lang w:val="en-GB" w:eastAsia="zh-CN"/>
        </w:rPr>
        <w:t xml:space="preserve"> update of UE capability fr</w:t>
      </w:r>
      <w:r w:rsidR="006D40E5">
        <w:rPr>
          <w:lang w:val="en-GB" w:eastAsia="zh-CN"/>
        </w:rPr>
        <w:t>o</w:t>
      </w:r>
      <w:r w:rsidR="00D01C5C">
        <w:rPr>
          <w:lang w:val="en-GB" w:eastAsia="zh-CN"/>
        </w:rPr>
        <w:t>m MUSIM device can be reported</w:t>
      </w:r>
      <w:r w:rsidRPr="00424E82">
        <w:rPr>
          <w:lang w:val="en-GB" w:eastAsia="zh-CN"/>
        </w:rPr>
        <w:t>.</w:t>
      </w:r>
      <w:r w:rsidR="00E57232">
        <w:rPr>
          <w:lang w:val="en-GB" w:eastAsia="zh-CN"/>
        </w:rPr>
        <w:t xml:space="preserve"> This </w:t>
      </w:r>
      <w:r w:rsidR="003C5252">
        <w:rPr>
          <w:lang w:val="en-GB" w:eastAsia="zh-CN"/>
        </w:rPr>
        <w:t xml:space="preserve">approach </w:t>
      </w:r>
      <w:r w:rsidR="00E57232">
        <w:rPr>
          <w:lang w:val="en-GB" w:eastAsia="zh-CN"/>
        </w:rPr>
        <w:t xml:space="preserve">not only increases the latency, but also downgrade user experience. </w:t>
      </w:r>
    </w:p>
    <w:p w14:paraId="468D196D" w14:textId="77777777" w:rsidR="00AD5934" w:rsidRPr="00656A38" w:rsidRDefault="00AD5934" w:rsidP="00AD5934">
      <w:pPr>
        <w:rPr>
          <w:b/>
          <w:bCs/>
          <w:i/>
          <w:iCs/>
          <w:u w:val="single"/>
          <w:lang w:val="en-GB" w:eastAsia="zh-CN"/>
        </w:rPr>
      </w:pPr>
      <w:r w:rsidRPr="00656A38">
        <w:rPr>
          <w:rFonts w:hint="eastAsia"/>
          <w:b/>
          <w:bCs/>
          <w:i/>
          <w:iCs/>
          <w:u w:val="single"/>
          <w:lang w:val="en-GB" w:eastAsia="zh-CN"/>
        </w:rPr>
        <w:t>U</w:t>
      </w:r>
      <w:r w:rsidRPr="00656A38">
        <w:rPr>
          <w:b/>
          <w:bCs/>
          <w:i/>
          <w:iCs/>
          <w:u w:val="single"/>
          <w:lang w:val="en-GB" w:eastAsia="zh-CN"/>
        </w:rPr>
        <w:t xml:space="preserve">se Case 2: Foldable </w:t>
      </w:r>
      <w:r>
        <w:rPr>
          <w:b/>
          <w:bCs/>
          <w:i/>
          <w:iCs/>
          <w:u w:val="single"/>
          <w:lang w:val="en-GB" w:eastAsia="zh-CN"/>
        </w:rPr>
        <w:t>P</w:t>
      </w:r>
      <w:r w:rsidRPr="00656A38">
        <w:rPr>
          <w:b/>
          <w:bCs/>
          <w:i/>
          <w:iCs/>
          <w:u w:val="single"/>
          <w:lang w:val="en-GB" w:eastAsia="zh-CN"/>
        </w:rPr>
        <w:t>hone</w:t>
      </w:r>
    </w:p>
    <w:p w14:paraId="2E15348E" w14:textId="78570533" w:rsidR="00AD5934" w:rsidRDefault="00AD5934" w:rsidP="00AD5934">
      <w:pPr>
        <w:rPr>
          <w:lang w:val="en-GB" w:eastAsia="zh-CN"/>
        </w:rPr>
      </w:pPr>
      <w:r>
        <w:rPr>
          <w:lang w:val="en-GB" w:eastAsia="zh-CN"/>
        </w:rPr>
        <w:t xml:space="preserve">Moreover, as shown in </w:t>
      </w:r>
      <w:r>
        <w:rPr>
          <w:lang w:val="en-GB" w:eastAsia="zh-CN"/>
        </w:rPr>
        <w:fldChar w:fldCharType="begin"/>
      </w:r>
      <w:r>
        <w:rPr>
          <w:lang w:val="en-GB" w:eastAsia="zh-CN"/>
        </w:rPr>
        <w:instrText xml:space="preserve"> REF _Ref209776661 \h </w:instrText>
      </w:r>
      <w:r>
        <w:rPr>
          <w:lang w:val="en-GB" w:eastAsia="zh-CN"/>
        </w:rPr>
      </w:r>
      <w:r>
        <w:rPr>
          <w:lang w:val="en-GB" w:eastAsia="zh-CN"/>
        </w:rPr>
        <w:fldChar w:fldCharType="separate"/>
      </w:r>
      <w:r w:rsidR="00B9569B" w:rsidRPr="000D4A4C">
        <w:rPr>
          <w:bCs/>
          <w:lang w:val="en-GB"/>
        </w:rPr>
        <w:t xml:space="preserve">Figure </w:t>
      </w:r>
      <w:r w:rsidR="00B9569B">
        <w:rPr>
          <w:b/>
          <w:bCs/>
          <w:noProof/>
          <w:lang w:val="en-GB"/>
        </w:rPr>
        <w:t>2</w:t>
      </w:r>
      <w:r>
        <w:rPr>
          <w:lang w:val="en-GB" w:eastAsia="zh-CN"/>
        </w:rPr>
        <w:fldChar w:fldCharType="end"/>
      </w:r>
      <w:r>
        <w:rPr>
          <w:lang w:val="en-GB" w:eastAsia="zh-CN"/>
        </w:rPr>
        <w:t>, shipment volume of foldable phone rapidly increases during the past 5 years in China [</w:t>
      </w:r>
      <w:r w:rsidR="002C0943">
        <w:rPr>
          <w:lang w:val="en-GB" w:eastAsia="zh-CN"/>
        </w:rPr>
        <w:t>3</w:t>
      </w:r>
      <w:r>
        <w:rPr>
          <w:lang w:val="en-GB" w:eastAsia="zh-CN"/>
        </w:rPr>
        <w:t>].</w:t>
      </w:r>
    </w:p>
    <w:p w14:paraId="02A8A7B4" w14:textId="77777777" w:rsidR="0052634D" w:rsidRDefault="0052634D" w:rsidP="0077638B">
      <w:pPr>
        <w:keepNext/>
        <w:jc w:val="center"/>
        <w:sectPr w:rsidR="0052634D" w:rsidSect="008A79AE">
          <w:pgSz w:w="12240" w:h="15840"/>
          <w:pgMar w:top="1134" w:right="1134" w:bottom="1134" w:left="1134" w:header="720" w:footer="720" w:gutter="0"/>
          <w:cols w:space="720"/>
          <w:docGrid w:linePitch="360"/>
        </w:sectPr>
      </w:pPr>
    </w:p>
    <w:p w14:paraId="7E8DE9C6" w14:textId="737FA34D" w:rsidR="00AD5934" w:rsidRDefault="00AD5934" w:rsidP="0077638B">
      <w:pPr>
        <w:keepNext/>
        <w:jc w:val="center"/>
      </w:pPr>
      <w:r>
        <w:rPr>
          <w:noProof/>
          <w:lang w:val="en-GB" w:eastAsia="zh-CN"/>
        </w:rPr>
        <w:drawing>
          <wp:inline distT="0" distB="0" distL="0" distR="0" wp14:anchorId="4FC6973D" wp14:editId="27EEB6A4">
            <wp:extent cx="3304531" cy="12582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347069" cy="1274454"/>
                    </a:xfrm>
                    <a:prstGeom prst="rect">
                      <a:avLst/>
                    </a:prstGeom>
                    <a:noFill/>
                  </pic:spPr>
                </pic:pic>
              </a:graphicData>
            </a:graphic>
          </wp:inline>
        </w:drawing>
      </w:r>
    </w:p>
    <w:p w14:paraId="254E47FE" w14:textId="659C8589" w:rsidR="00AD5934" w:rsidRPr="000D4A4C" w:rsidRDefault="00AD5934" w:rsidP="00AD5934">
      <w:pPr>
        <w:pStyle w:val="Caption"/>
        <w:jc w:val="center"/>
        <w:rPr>
          <w:b w:val="0"/>
          <w:bCs/>
          <w:lang w:val="en-GB"/>
        </w:rPr>
      </w:pPr>
      <w:bookmarkStart w:id="4" w:name="_Ref209776661"/>
      <w:r w:rsidRPr="000D4A4C">
        <w:rPr>
          <w:b w:val="0"/>
          <w:bCs/>
          <w:lang w:val="en-GB"/>
        </w:rPr>
        <w:t xml:space="preserve">Figure </w:t>
      </w:r>
      <w:r w:rsidRPr="000D4A4C">
        <w:rPr>
          <w:b w:val="0"/>
          <w:bCs/>
        </w:rPr>
        <w:fldChar w:fldCharType="begin"/>
      </w:r>
      <w:r w:rsidRPr="000D4A4C">
        <w:rPr>
          <w:b w:val="0"/>
          <w:bCs/>
          <w:lang w:val="en-GB"/>
        </w:rPr>
        <w:instrText xml:space="preserve"> SEQ Figure \* ARABIC </w:instrText>
      </w:r>
      <w:r w:rsidRPr="000D4A4C">
        <w:rPr>
          <w:b w:val="0"/>
          <w:bCs/>
        </w:rPr>
        <w:fldChar w:fldCharType="separate"/>
      </w:r>
      <w:r w:rsidR="00B9569B">
        <w:rPr>
          <w:b w:val="0"/>
          <w:bCs/>
          <w:noProof/>
          <w:lang w:val="en-GB"/>
        </w:rPr>
        <w:t>2</w:t>
      </w:r>
      <w:r w:rsidRPr="000D4A4C">
        <w:rPr>
          <w:b w:val="0"/>
          <w:bCs/>
        </w:rPr>
        <w:fldChar w:fldCharType="end"/>
      </w:r>
      <w:bookmarkEnd w:id="4"/>
      <w:r w:rsidRPr="000D4A4C">
        <w:rPr>
          <w:b w:val="0"/>
          <w:bCs/>
          <w:lang w:val="en-GB"/>
        </w:rPr>
        <w:t>. Foldable Phone Shipment (China Market)</w:t>
      </w:r>
    </w:p>
    <w:p w14:paraId="5F8D6BBB" w14:textId="77777777" w:rsidR="0052634D" w:rsidRDefault="0052634D" w:rsidP="0052634D">
      <w:pPr>
        <w:keepNext/>
        <w:jc w:val="center"/>
      </w:pPr>
      <w:r>
        <w:rPr>
          <w:noProof/>
          <w:lang w:val="en-GB" w:eastAsia="zh-CN"/>
        </w:rPr>
        <w:drawing>
          <wp:inline distT="0" distB="0" distL="0" distR="0" wp14:anchorId="4F67499B" wp14:editId="0971AB98">
            <wp:extent cx="2920111" cy="1257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99976" cy="1292340"/>
                    </a:xfrm>
                    <a:prstGeom prst="rect">
                      <a:avLst/>
                    </a:prstGeom>
                    <a:noFill/>
                  </pic:spPr>
                </pic:pic>
              </a:graphicData>
            </a:graphic>
          </wp:inline>
        </w:drawing>
      </w:r>
    </w:p>
    <w:p w14:paraId="4F6ACDD5" w14:textId="74247BAA" w:rsidR="0052634D" w:rsidRDefault="0052634D" w:rsidP="0052634D">
      <w:pPr>
        <w:pStyle w:val="Caption"/>
        <w:jc w:val="center"/>
        <w:rPr>
          <w:b w:val="0"/>
          <w:bCs/>
          <w:lang w:val="en-GB"/>
        </w:rPr>
      </w:pPr>
      <w:bookmarkStart w:id="5" w:name="_Ref209776743"/>
      <w:r w:rsidRPr="000D4A4C">
        <w:rPr>
          <w:b w:val="0"/>
          <w:bCs/>
          <w:lang w:val="en-GB"/>
        </w:rPr>
        <w:t xml:space="preserve">Figure </w:t>
      </w:r>
      <w:r w:rsidRPr="000D4A4C">
        <w:rPr>
          <w:b w:val="0"/>
          <w:bCs/>
        </w:rPr>
        <w:fldChar w:fldCharType="begin"/>
      </w:r>
      <w:r w:rsidRPr="000D4A4C">
        <w:rPr>
          <w:b w:val="0"/>
          <w:bCs/>
          <w:lang w:val="en-GB"/>
        </w:rPr>
        <w:instrText xml:space="preserve"> SEQ Figure \* ARABIC </w:instrText>
      </w:r>
      <w:r w:rsidRPr="000D4A4C">
        <w:rPr>
          <w:b w:val="0"/>
          <w:bCs/>
        </w:rPr>
        <w:fldChar w:fldCharType="separate"/>
      </w:r>
      <w:r w:rsidR="00B9569B">
        <w:rPr>
          <w:b w:val="0"/>
          <w:bCs/>
          <w:noProof/>
          <w:lang w:val="en-GB"/>
        </w:rPr>
        <w:t>3</w:t>
      </w:r>
      <w:r w:rsidRPr="000D4A4C">
        <w:rPr>
          <w:b w:val="0"/>
          <w:bCs/>
        </w:rPr>
        <w:fldChar w:fldCharType="end"/>
      </w:r>
      <w:bookmarkEnd w:id="5"/>
      <w:r w:rsidRPr="000D4A4C">
        <w:rPr>
          <w:b w:val="0"/>
          <w:bCs/>
          <w:lang w:val="en-GB"/>
        </w:rPr>
        <w:t xml:space="preserve">. Usage of </w:t>
      </w:r>
      <w:proofErr w:type="spellStart"/>
      <w:r>
        <w:rPr>
          <w:b w:val="0"/>
          <w:bCs/>
          <w:lang w:val="en-GB"/>
        </w:rPr>
        <w:t>u</w:t>
      </w:r>
      <w:r w:rsidRPr="000D4A4C">
        <w:rPr>
          <w:b w:val="0"/>
          <w:bCs/>
          <w:lang w:val="en-GB"/>
        </w:rPr>
        <w:t>nfoldable</w:t>
      </w:r>
      <w:proofErr w:type="spellEnd"/>
      <w:r w:rsidRPr="000D4A4C">
        <w:rPr>
          <w:b w:val="0"/>
          <w:bCs/>
          <w:lang w:val="en-GB"/>
        </w:rPr>
        <w:t xml:space="preserve"> Phone in Unfolded Status</w:t>
      </w:r>
    </w:p>
    <w:p w14:paraId="0F03AF42" w14:textId="77777777" w:rsidR="0052634D" w:rsidRDefault="0052634D" w:rsidP="00AD5934">
      <w:pPr>
        <w:rPr>
          <w:lang w:val="en-GB" w:eastAsia="zh-CN"/>
        </w:rPr>
        <w:sectPr w:rsidR="0052634D" w:rsidSect="0052634D">
          <w:type w:val="continuous"/>
          <w:pgSz w:w="12240" w:h="15840"/>
          <w:pgMar w:top="1134" w:right="1134" w:bottom="1134" w:left="1134" w:header="720" w:footer="720" w:gutter="0"/>
          <w:cols w:num="2" w:space="720"/>
          <w:docGrid w:linePitch="360"/>
        </w:sectPr>
      </w:pPr>
    </w:p>
    <w:p w14:paraId="472CA6E0" w14:textId="5D52E761" w:rsidR="00AD5934" w:rsidRDefault="00AD5934" w:rsidP="00AD5934">
      <w:pPr>
        <w:rPr>
          <w:lang w:val="en-GB" w:eastAsia="zh-CN"/>
        </w:rPr>
      </w:pPr>
      <w:r>
        <w:rPr>
          <w:lang w:val="en-GB" w:eastAsia="zh-CN"/>
        </w:rPr>
        <w:t xml:space="preserve">When the foldable phone is folded/unfolded, the form factor of foldable </w:t>
      </w:r>
      <w:r>
        <w:rPr>
          <w:rFonts w:hint="eastAsia"/>
          <w:lang w:val="en-GB" w:eastAsia="zh-CN"/>
        </w:rPr>
        <w:t>phone</w:t>
      </w:r>
      <w:r>
        <w:rPr>
          <w:lang w:val="en-GB" w:eastAsia="zh-CN"/>
        </w:rPr>
        <w:t xml:space="preserve"> can be changed, which further leads to the change of UE capability, e.g., MIMO layer, the number of supported ports, etc. There might be some concerns on signalling </w:t>
      </w:r>
      <w:r>
        <w:rPr>
          <w:rFonts w:hint="eastAsia"/>
          <w:lang w:val="en-GB" w:eastAsia="zh"/>
        </w:rPr>
        <w:t>overhead</w:t>
      </w:r>
      <w:r>
        <w:rPr>
          <w:lang w:val="en-GB" w:eastAsia="zh-CN"/>
        </w:rPr>
        <w:t xml:space="preserve"> from the network point of view, especially when handling frequent UE capability reporting. However, based on the survey [</w:t>
      </w:r>
      <w:r w:rsidR="002C0943">
        <w:rPr>
          <w:lang w:val="en-GB" w:eastAsia="zh-CN"/>
        </w:rPr>
        <w:t>4</w:t>
      </w:r>
      <w:r>
        <w:rPr>
          <w:lang w:val="en-GB" w:eastAsia="zh-CN"/>
        </w:rPr>
        <w:t>], the top 5 scenarios of using unfolded screen (</w:t>
      </w:r>
      <w:r>
        <w:rPr>
          <w:lang w:val="en-GB" w:eastAsia="zh-CN"/>
        </w:rPr>
        <w:fldChar w:fldCharType="begin"/>
      </w:r>
      <w:r>
        <w:rPr>
          <w:lang w:val="en-GB" w:eastAsia="zh-CN"/>
        </w:rPr>
        <w:instrText xml:space="preserve"> REF _Ref209776743 \h </w:instrText>
      </w:r>
      <w:r>
        <w:rPr>
          <w:lang w:val="en-GB" w:eastAsia="zh-CN"/>
        </w:rPr>
      </w:r>
      <w:r>
        <w:rPr>
          <w:lang w:val="en-GB" w:eastAsia="zh-CN"/>
        </w:rPr>
        <w:fldChar w:fldCharType="separate"/>
      </w:r>
      <w:r w:rsidR="00B9569B" w:rsidRPr="000D4A4C">
        <w:rPr>
          <w:bCs/>
          <w:lang w:val="en-GB"/>
        </w:rPr>
        <w:t xml:space="preserve">Figure </w:t>
      </w:r>
      <w:r w:rsidR="00B9569B">
        <w:rPr>
          <w:b/>
          <w:bCs/>
          <w:noProof/>
          <w:lang w:val="en-GB"/>
        </w:rPr>
        <w:t>3</w:t>
      </w:r>
      <w:r>
        <w:rPr>
          <w:lang w:val="en-GB" w:eastAsia="zh-CN"/>
        </w:rPr>
        <w:fldChar w:fldCharType="end"/>
      </w:r>
      <w:r>
        <w:rPr>
          <w:lang w:val="en-GB" w:eastAsia="zh-CN"/>
        </w:rPr>
        <w:t>) show that the foldable phone will keep unfolded for a long time based on the user behaviour, i.e., user will not frequently fold/unfold the phone. This further proves that the foldable phone will not change its capability frequently.</w:t>
      </w:r>
    </w:p>
    <w:p w14:paraId="5ACB147A" w14:textId="178806C9" w:rsidR="000B7D40" w:rsidRDefault="000B7D40" w:rsidP="000B7D40">
      <w:pPr>
        <w:pStyle w:val="Obs-prop"/>
        <w:rPr>
          <w:lang w:eastAsia="zh-CN"/>
        </w:rPr>
      </w:pPr>
      <w:r>
        <w:rPr>
          <w:rFonts w:hint="eastAsia"/>
          <w:lang w:eastAsia="zh"/>
        </w:rPr>
        <w:t>Observation</w:t>
      </w:r>
      <w:r>
        <w:rPr>
          <w:lang w:eastAsia="zh"/>
        </w:rPr>
        <w:t xml:space="preserve"> </w:t>
      </w:r>
      <w:r w:rsidR="00962CA2">
        <w:rPr>
          <w:lang w:eastAsia="zh"/>
        </w:rPr>
        <w:t>13</w:t>
      </w:r>
      <w:r w:rsidR="00962CA2">
        <w:rPr>
          <w:lang w:eastAsia="zh-CN"/>
        </w:rPr>
        <w:t>:</w:t>
      </w:r>
      <w:r w:rsidR="00962CA2">
        <w:rPr>
          <w:rFonts w:hint="eastAsia"/>
          <w:lang w:eastAsia="zh"/>
        </w:rPr>
        <w:t xml:space="preserve"> </w:t>
      </w:r>
      <w:r>
        <w:rPr>
          <w:rFonts w:hint="eastAsia"/>
          <w:lang w:eastAsia="zh"/>
        </w:rPr>
        <w:t>C</w:t>
      </w:r>
      <w:r>
        <w:rPr>
          <w:lang w:eastAsia="zh-CN"/>
        </w:rPr>
        <w:t>hangeable mobile phone form factors</w:t>
      </w:r>
      <w:r w:rsidR="004B7ADE">
        <w:rPr>
          <w:lang w:eastAsia="zh-CN"/>
        </w:rPr>
        <w:t xml:space="preserve"> and MUSIM</w:t>
      </w:r>
      <w:r>
        <w:rPr>
          <w:lang w:eastAsia="zh-CN"/>
        </w:rPr>
        <w:t xml:space="preserve"> increase the need for UE to update its UE capability to network, where clear network behaviour is strongly expected in 6GR.</w:t>
      </w:r>
    </w:p>
    <w:p w14:paraId="47F532B4" w14:textId="77777777" w:rsidR="00927800" w:rsidRDefault="00FA444A" w:rsidP="00AD5934">
      <w:pPr>
        <w:rPr>
          <w:lang w:val="en-GB" w:eastAsia="zh-CN"/>
        </w:rPr>
      </w:pPr>
      <w:r>
        <w:rPr>
          <w:rFonts w:hint="eastAsia"/>
          <w:lang w:val="en-GB" w:eastAsia="zh-CN"/>
        </w:rPr>
        <w:lastRenderedPageBreak/>
        <w:t>T</w:t>
      </w:r>
      <w:r>
        <w:rPr>
          <w:lang w:val="en-GB" w:eastAsia="zh-CN"/>
        </w:rPr>
        <w:t>here are two cases</w:t>
      </w:r>
      <w:r w:rsidR="009D1912">
        <w:rPr>
          <w:lang w:val="en-GB" w:eastAsia="zh-CN"/>
        </w:rPr>
        <w:t xml:space="preserve"> of how UE change its capability</w:t>
      </w:r>
      <w:r>
        <w:rPr>
          <w:lang w:val="en-GB" w:eastAsia="zh-CN"/>
        </w:rPr>
        <w:t>: 1) When UE capability is changed from high to low; 2) When UE capability is changed from low to high.</w:t>
      </w:r>
      <w:r w:rsidR="00645342">
        <w:rPr>
          <w:lang w:val="en-GB" w:eastAsia="zh-CN"/>
        </w:rPr>
        <w:t xml:space="preserve"> </w:t>
      </w:r>
    </w:p>
    <w:p w14:paraId="57CEE6A4" w14:textId="66EA5CC0" w:rsidR="00AD5934" w:rsidRPr="009567D6" w:rsidRDefault="00AD5934" w:rsidP="00AD5934">
      <w:pPr>
        <w:rPr>
          <w:lang w:val="en-GB" w:eastAsia="zh-CN"/>
        </w:rPr>
      </w:pPr>
      <w:r w:rsidRPr="00330C77">
        <w:rPr>
          <w:rFonts w:hint="eastAsia"/>
          <w:lang w:val="en-GB" w:eastAsia="zh-CN"/>
        </w:rPr>
        <w:t>D</w:t>
      </w:r>
      <w:r w:rsidRPr="00330C77">
        <w:rPr>
          <w:lang w:val="en-GB" w:eastAsia="zh-CN"/>
        </w:rPr>
        <w:t xml:space="preserve">uring RAN2 #131bis meeting, there was some discussion on </w:t>
      </w:r>
      <w:r w:rsidRPr="004E7ABA">
        <w:rPr>
          <w:i/>
          <w:iCs/>
          <w:u w:val="single"/>
          <w:lang w:val="en-GB" w:eastAsia="zh-CN"/>
        </w:rPr>
        <w:t>when dynamic capability should be indicated to network,</w:t>
      </w:r>
      <w:r w:rsidRPr="00330C77">
        <w:rPr>
          <w:lang w:val="en-GB" w:eastAsia="zh-CN"/>
        </w:rPr>
        <w:t xml:space="preserve"> e.g., whether </w:t>
      </w:r>
      <w:r w:rsidR="0073776D">
        <w:rPr>
          <w:lang w:val="en-GB" w:eastAsia="zh-CN"/>
        </w:rPr>
        <w:t>UE reports</w:t>
      </w:r>
      <w:r w:rsidRPr="00330C77">
        <w:rPr>
          <w:lang w:val="en-GB" w:eastAsia="zh-CN"/>
        </w:rPr>
        <w:t xml:space="preserve"> before or after the change of </w:t>
      </w:r>
      <w:r w:rsidR="00E02596">
        <w:rPr>
          <w:lang w:val="en-GB" w:eastAsia="zh-CN"/>
        </w:rPr>
        <w:t>UE capability</w:t>
      </w:r>
      <w:r w:rsidRPr="00330C77">
        <w:rPr>
          <w:lang w:val="en-GB" w:eastAsia="zh-CN"/>
        </w:rPr>
        <w:t xml:space="preserve">. </w:t>
      </w:r>
      <w:r w:rsidR="00330C77" w:rsidRPr="00330C77">
        <w:rPr>
          <w:lang w:val="en-GB" w:eastAsia="zh-CN"/>
        </w:rPr>
        <w:t>Here, we use</w:t>
      </w:r>
      <w:r w:rsidR="00645342">
        <w:rPr>
          <w:lang w:val="en-GB" w:eastAsia="zh-CN"/>
        </w:rPr>
        <w:t xml:space="preserve"> the maximum number of</w:t>
      </w:r>
      <w:r w:rsidR="00330C77" w:rsidRPr="00330C77">
        <w:rPr>
          <w:lang w:val="en-GB" w:eastAsia="zh-CN"/>
        </w:rPr>
        <w:t xml:space="preserve"> MIMO layer as an example:</w:t>
      </w:r>
    </w:p>
    <w:p w14:paraId="3C523693" w14:textId="7748E0B2" w:rsidR="00D85CDF" w:rsidRDefault="00380D46" w:rsidP="005956AA">
      <w:pPr>
        <w:rPr>
          <w:lang w:val="en-GB" w:eastAsia="zh-CN"/>
        </w:rPr>
      </w:pPr>
      <w:r w:rsidRPr="00380D46">
        <w:rPr>
          <w:b/>
          <w:bCs/>
          <w:lang w:val="en-GB" w:eastAsia="zh-CN"/>
        </w:rPr>
        <w:t>Scenario 1:</w:t>
      </w:r>
      <w:r>
        <w:rPr>
          <w:lang w:val="en-GB" w:eastAsia="zh-CN"/>
        </w:rPr>
        <w:t xml:space="preserve"> W</w:t>
      </w:r>
      <w:r w:rsidR="00D85CDF">
        <w:rPr>
          <w:lang w:val="en-GB" w:eastAsia="zh-CN"/>
        </w:rPr>
        <w:t>hen UE change</w:t>
      </w:r>
      <w:r>
        <w:rPr>
          <w:lang w:val="en-GB" w:eastAsia="zh-CN"/>
        </w:rPr>
        <w:t xml:space="preserve">s its </w:t>
      </w:r>
      <w:r w:rsidR="00645342">
        <w:rPr>
          <w:lang w:val="en-GB" w:eastAsia="zh-CN"/>
        </w:rPr>
        <w:t>the maximum number of</w:t>
      </w:r>
      <w:r w:rsidR="00645342" w:rsidRPr="00330C77">
        <w:rPr>
          <w:lang w:val="en-GB" w:eastAsia="zh-CN"/>
        </w:rPr>
        <w:t xml:space="preserve"> </w:t>
      </w:r>
      <w:r>
        <w:rPr>
          <w:lang w:val="en-GB" w:eastAsia="zh-CN"/>
        </w:rPr>
        <w:t>MIMO</w:t>
      </w:r>
      <w:r w:rsidR="00D85CDF">
        <w:rPr>
          <w:lang w:val="en-GB" w:eastAsia="zh-CN"/>
        </w:rPr>
        <w:t xml:space="preserve"> layer</w:t>
      </w:r>
      <w:r>
        <w:rPr>
          <w:lang w:val="en-GB" w:eastAsia="zh-CN"/>
        </w:rPr>
        <w:t xml:space="preserve"> from lower capability</w:t>
      </w:r>
      <w:r w:rsidR="00D85CDF">
        <w:rPr>
          <w:lang w:val="en-GB" w:eastAsia="zh-CN"/>
        </w:rPr>
        <w:t xml:space="preserve"> to high</w:t>
      </w:r>
      <w:r>
        <w:rPr>
          <w:lang w:val="en-GB" w:eastAsia="zh-CN"/>
        </w:rPr>
        <w:t xml:space="preserve">er capability (e.g., </w:t>
      </w:r>
      <w:r w:rsidR="00645342">
        <w:rPr>
          <w:lang w:val="en-GB" w:eastAsia="zh-CN"/>
        </w:rPr>
        <w:t>maximum number of</w:t>
      </w:r>
      <w:r w:rsidR="00645342" w:rsidRPr="00330C77">
        <w:rPr>
          <w:lang w:val="en-GB" w:eastAsia="zh-CN"/>
        </w:rPr>
        <w:t xml:space="preserve"> </w:t>
      </w:r>
      <w:r w:rsidR="00E70204">
        <w:rPr>
          <w:lang w:val="en-GB" w:eastAsia="zh-CN"/>
        </w:rPr>
        <w:t xml:space="preserve">4 </w:t>
      </w:r>
      <w:r>
        <w:rPr>
          <w:lang w:val="en-GB" w:eastAsia="zh-CN"/>
        </w:rPr>
        <w:t xml:space="preserve">MIMO layer to </w:t>
      </w:r>
      <w:r w:rsidR="00645342">
        <w:rPr>
          <w:lang w:val="en-GB" w:eastAsia="zh-CN"/>
        </w:rPr>
        <w:t>maximum number of</w:t>
      </w:r>
      <w:r w:rsidR="00645342" w:rsidRPr="00330C77">
        <w:rPr>
          <w:lang w:val="en-GB" w:eastAsia="zh-CN"/>
        </w:rPr>
        <w:t xml:space="preserve"> </w:t>
      </w:r>
      <w:r w:rsidR="00E70204">
        <w:rPr>
          <w:lang w:val="en-GB" w:eastAsia="zh-CN"/>
        </w:rPr>
        <w:t xml:space="preserve">8 </w:t>
      </w:r>
      <w:r>
        <w:rPr>
          <w:lang w:val="en-GB" w:eastAsia="zh-CN"/>
        </w:rPr>
        <w:t xml:space="preserve">MIMO layer): There’s no issue from scheduling or UE </w:t>
      </w:r>
      <w:proofErr w:type="spellStart"/>
      <w:r>
        <w:rPr>
          <w:lang w:val="en-GB" w:eastAsia="zh-CN"/>
        </w:rPr>
        <w:t>behavior</w:t>
      </w:r>
      <w:proofErr w:type="spellEnd"/>
      <w:r>
        <w:rPr>
          <w:lang w:val="en-GB" w:eastAsia="zh-CN"/>
        </w:rPr>
        <w:t xml:space="preserve"> point of view</w:t>
      </w:r>
      <w:r w:rsidR="00B431D0">
        <w:rPr>
          <w:lang w:val="en-GB" w:eastAsia="zh-CN"/>
        </w:rPr>
        <w:t>, since</w:t>
      </w:r>
      <w:r w:rsidR="00CA3610">
        <w:rPr>
          <w:lang w:val="en-GB" w:eastAsia="zh-CN"/>
        </w:rPr>
        <w:t xml:space="preserve"> </w:t>
      </w:r>
      <w:r w:rsidR="00B431D0">
        <w:rPr>
          <w:lang w:val="en-GB" w:eastAsia="zh-CN"/>
        </w:rPr>
        <w:t>n</w:t>
      </w:r>
      <w:r>
        <w:rPr>
          <w:lang w:val="en-GB" w:eastAsia="zh-CN"/>
        </w:rPr>
        <w:t>etwork</w:t>
      </w:r>
      <w:r w:rsidR="00D85CDF">
        <w:rPr>
          <w:lang w:val="en-GB" w:eastAsia="zh-CN"/>
        </w:rPr>
        <w:t xml:space="preserve"> configuration for lower capability can still be used.</w:t>
      </w:r>
    </w:p>
    <w:p w14:paraId="24F8E7E8" w14:textId="41E10347" w:rsidR="00D943EB" w:rsidRDefault="00380D46" w:rsidP="00AD5934">
      <w:pPr>
        <w:rPr>
          <w:lang w:val="en-GB" w:eastAsia="zh-CN"/>
        </w:rPr>
      </w:pPr>
      <w:r w:rsidRPr="00380D46">
        <w:rPr>
          <w:b/>
          <w:bCs/>
          <w:lang w:val="en-GB" w:eastAsia="zh-CN"/>
        </w:rPr>
        <w:t>Scenario 2:</w:t>
      </w:r>
      <w:r>
        <w:rPr>
          <w:lang w:val="en-GB" w:eastAsia="zh-CN"/>
        </w:rPr>
        <w:t xml:space="preserve"> W</w:t>
      </w:r>
      <w:r w:rsidR="00D85CDF">
        <w:rPr>
          <w:lang w:val="en-GB" w:eastAsia="zh-CN"/>
        </w:rPr>
        <w:t xml:space="preserve">hen UE changes </w:t>
      </w:r>
      <w:r>
        <w:rPr>
          <w:lang w:val="en-GB" w:eastAsia="zh-CN"/>
        </w:rPr>
        <w:t xml:space="preserve">its </w:t>
      </w:r>
      <w:r w:rsidR="006F5864">
        <w:rPr>
          <w:lang w:val="en-GB" w:eastAsia="zh-CN"/>
        </w:rPr>
        <w:t>the maximum number of</w:t>
      </w:r>
      <w:r w:rsidR="006F5864" w:rsidRPr="00330C77">
        <w:rPr>
          <w:lang w:val="en-GB" w:eastAsia="zh-CN"/>
        </w:rPr>
        <w:t xml:space="preserve"> </w:t>
      </w:r>
      <w:r>
        <w:rPr>
          <w:lang w:val="en-GB" w:eastAsia="zh-CN"/>
        </w:rPr>
        <w:t>MIMO</w:t>
      </w:r>
      <w:r w:rsidR="00D85CDF">
        <w:rPr>
          <w:lang w:val="en-GB" w:eastAsia="zh-CN"/>
        </w:rPr>
        <w:t xml:space="preserve"> layer </w:t>
      </w:r>
      <w:r>
        <w:rPr>
          <w:lang w:val="en-GB" w:eastAsia="zh-CN"/>
        </w:rPr>
        <w:t xml:space="preserve">from higher capability </w:t>
      </w:r>
      <w:r w:rsidR="00D85CDF">
        <w:rPr>
          <w:lang w:val="en-GB" w:eastAsia="zh-CN"/>
        </w:rPr>
        <w:t>to low</w:t>
      </w:r>
      <w:r>
        <w:rPr>
          <w:lang w:val="en-GB" w:eastAsia="zh-CN"/>
        </w:rPr>
        <w:t>er</w:t>
      </w:r>
      <w:r w:rsidR="00D85CDF">
        <w:rPr>
          <w:lang w:val="en-GB" w:eastAsia="zh-CN"/>
        </w:rPr>
        <w:t xml:space="preserve">: </w:t>
      </w:r>
      <w:r w:rsidR="00D943EB">
        <w:rPr>
          <w:lang w:val="en-GB" w:eastAsia="zh-CN"/>
        </w:rPr>
        <w:t>During the period when UE changes its capability till network reception of dynamic capability reporting, the scheduling can still work based on network implementation</w:t>
      </w:r>
      <w:r w:rsidR="004015D1">
        <w:rPr>
          <w:lang w:val="en-GB" w:eastAsia="zh-CN"/>
        </w:rPr>
        <w:t xml:space="preserve">: </w:t>
      </w:r>
    </w:p>
    <w:p w14:paraId="378640CC" w14:textId="5F3EF4A4" w:rsidR="00CE27A8" w:rsidRDefault="002173DE" w:rsidP="00D943EB">
      <w:pPr>
        <w:ind w:leftChars="213" w:left="426"/>
        <w:rPr>
          <w:lang w:val="en-GB" w:eastAsia="zh-CN"/>
        </w:rPr>
      </w:pPr>
      <w:r>
        <w:rPr>
          <w:lang w:val="en-GB" w:eastAsia="zh-CN"/>
        </w:rPr>
        <w:t>I</w:t>
      </w:r>
      <w:r w:rsidR="00D85CDF">
        <w:rPr>
          <w:lang w:val="en-GB" w:eastAsia="zh-CN"/>
        </w:rPr>
        <w:t>n uplink</w:t>
      </w:r>
      <w:r w:rsidR="00725A16">
        <w:rPr>
          <w:lang w:val="en-GB" w:eastAsia="zh-CN"/>
        </w:rPr>
        <w:t xml:space="preserve"> SRS</w:t>
      </w:r>
      <w:r w:rsidR="00D85CDF">
        <w:rPr>
          <w:lang w:val="en-GB" w:eastAsia="zh-CN"/>
        </w:rPr>
        <w:t xml:space="preserve">, </w:t>
      </w:r>
      <w:r w:rsidR="00D943EB">
        <w:rPr>
          <w:rFonts w:hint="eastAsia"/>
          <w:lang w:val="en-GB" w:eastAsia="zh-CN"/>
        </w:rPr>
        <w:t>UE</w:t>
      </w:r>
      <w:r w:rsidR="00D943EB">
        <w:rPr>
          <w:lang w:val="en-GB" w:eastAsia="zh-CN"/>
        </w:rPr>
        <w:t xml:space="preserve"> can decide the number of uplink ports for SRS transmission based on its implementation within network configuration (based on higher MIMO layer), which means </w:t>
      </w:r>
      <w:r w:rsidR="00D85CDF">
        <w:rPr>
          <w:lang w:val="en-GB" w:eastAsia="zh-CN"/>
        </w:rPr>
        <w:t xml:space="preserve">network </w:t>
      </w:r>
      <w:r w:rsidR="00D943EB">
        <w:rPr>
          <w:lang w:val="en-GB" w:eastAsia="zh-CN"/>
        </w:rPr>
        <w:t>will</w:t>
      </w:r>
      <w:r w:rsidR="00725A16">
        <w:rPr>
          <w:lang w:val="en-GB" w:eastAsia="zh-CN"/>
        </w:rPr>
        <w:t xml:space="preserve"> </w:t>
      </w:r>
      <w:r w:rsidR="00D943EB">
        <w:rPr>
          <w:lang w:val="en-GB" w:eastAsia="zh-CN"/>
        </w:rPr>
        <w:t>always</w:t>
      </w:r>
      <w:r w:rsidR="00725A16">
        <w:rPr>
          <w:lang w:val="en-GB" w:eastAsia="zh-CN"/>
        </w:rPr>
        <w:t xml:space="preserve"> decode</w:t>
      </w:r>
      <w:r w:rsidR="00D943EB">
        <w:rPr>
          <w:lang w:val="en-GB" w:eastAsia="zh-CN"/>
        </w:rPr>
        <w:t xml:space="preserve"> the received signalling</w:t>
      </w:r>
      <w:r w:rsidR="00725A16">
        <w:rPr>
          <w:lang w:val="en-GB" w:eastAsia="zh-CN"/>
        </w:rPr>
        <w:t xml:space="preserve"> based on</w:t>
      </w:r>
      <w:r w:rsidR="00D943EB">
        <w:rPr>
          <w:lang w:val="en-GB" w:eastAsia="zh-CN"/>
        </w:rPr>
        <w:t xml:space="preserve"> UE’s</w:t>
      </w:r>
      <w:r w:rsidR="00725A16">
        <w:rPr>
          <w:lang w:val="en-GB" w:eastAsia="zh-CN"/>
        </w:rPr>
        <w:t xml:space="preserve"> high</w:t>
      </w:r>
      <w:r w:rsidR="00D943EB">
        <w:rPr>
          <w:lang w:val="en-GB" w:eastAsia="zh-CN"/>
        </w:rPr>
        <w:t>er</w:t>
      </w:r>
      <w:r w:rsidR="00725A16">
        <w:rPr>
          <w:lang w:val="en-GB" w:eastAsia="zh-CN"/>
        </w:rPr>
        <w:t xml:space="preserve"> </w:t>
      </w:r>
      <w:r w:rsidR="00D943EB">
        <w:rPr>
          <w:lang w:val="en-GB" w:eastAsia="zh-CN"/>
        </w:rPr>
        <w:t>MIMO</w:t>
      </w:r>
      <w:r w:rsidR="00725A16">
        <w:rPr>
          <w:lang w:val="en-GB" w:eastAsia="zh-CN"/>
        </w:rPr>
        <w:t xml:space="preserve"> laye</w:t>
      </w:r>
      <w:r w:rsidR="00D943EB">
        <w:rPr>
          <w:lang w:val="en-GB" w:eastAsia="zh-CN"/>
        </w:rPr>
        <w:t xml:space="preserve">r. Due to the absence of receiving signals from other ports, network understands there’s a change of </w:t>
      </w:r>
      <w:r w:rsidR="00CE27A8">
        <w:rPr>
          <w:lang w:val="en-GB" w:eastAsia="zh-CN"/>
        </w:rPr>
        <w:t>transmission port at UE side</w:t>
      </w:r>
      <w:r w:rsidR="00D943EB">
        <w:rPr>
          <w:lang w:val="en-GB" w:eastAsia="zh-CN"/>
        </w:rPr>
        <w:t xml:space="preserve"> without knowing the specific reason</w:t>
      </w:r>
      <w:r w:rsidR="00C64FFD">
        <w:rPr>
          <w:lang w:val="en-GB" w:eastAsia="zh-CN"/>
        </w:rPr>
        <w:t>.</w:t>
      </w:r>
    </w:p>
    <w:p w14:paraId="4F166E8C" w14:textId="5AF11A3D" w:rsidR="00D85CDF" w:rsidRDefault="00C64FFD" w:rsidP="00D943EB">
      <w:pPr>
        <w:ind w:leftChars="213" w:left="426"/>
        <w:rPr>
          <w:lang w:val="en-GB" w:eastAsia="zh-CN"/>
        </w:rPr>
      </w:pPr>
      <w:r>
        <w:rPr>
          <w:lang w:val="en-GB" w:eastAsia="zh-CN"/>
        </w:rPr>
        <w:t xml:space="preserve">In downlink, </w:t>
      </w:r>
      <w:r w:rsidR="00B07236">
        <w:rPr>
          <w:lang w:val="en-GB" w:eastAsia="zh-CN"/>
        </w:rPr>
        <w:t xml:space="preserve">network can implicitly know the change of </w:t>
      </w:r>
      <w:r w:rsidR="006F5864">
        <w:rPr>
          <w:lang w:val="en-GB" w:eastAsia="zh-CN"/>
        </w:rPr>
        <w:t>the</w:t>
      </w:r>
      <w:r w:rsidR="004F5585">
        <w:rPr>
          <w:lang w:val="en-GB" w:eastAsia="zh-CN"/>
        </w:rPr>
        <w:t xml:space="preserve"> </w:t>
      </w:r>
      <w:r w:rsidR="004B4132">
        <w:rPr>
          <w:lang w:val="en-GB" w:eastAsia="zh-CN"/>
        </w:rPr>
        <w:t>available</w:t>
      </w:r>
      <w:r w:rsidR="006F5864">
        <w:rPr>
          <w:lang w:val="en-GB" w:eastAsia="zh-CN"/>
        </w:rPr>
        <w:t xml:space="preserve"> number of</w:t>
      </w:r>
      <w:r w:rsidR="006F5864" w:rsidRPr="00330C77">
        <w:rPr>
          <w:lang w:val="en-GB" w:eastAsia="zh-CN"/>
        </w:rPr>
        <w:t xml:space="preserve"> </w:t>
      </w:r>
      <w:r w:rsidR="00B07236">
        <w:rPr>
          <w:lang w:val="en-GB" w:eastAsia="zh-CN"/>
        </w:rPr>
        <w:t xml:space="preserve">MIMO layer based on CSI feedback (i.e., </w:t>
      </w:r>
      <w:r w:rsidR="004015D1">
        <w:rPr>
          <w:lang w:val="en-GB" w:eastAsia="zh-CN"/>
        </w:rPr>
        <w:t xml:space="preserve">the </w:t>
      </w:r>
      <w:r w:rsidR="00B07236">
        <w:rPr>
          <w:lang w:val="en-GB" w:eastAsia="zh-CN"/>
        </w:rPr>
        <w:t>change of RI)</w:t>
      </w:r>
      <w:r>
        <w:rPr>
          <w:lang w:val="en-GB" w:eastAsia="zh-CN"/>
        </w:rPr>
        <w:t>.</w:t>
      </w:r>
    </w:p>
    <w:p w14:paraId="5933E34B" w14:textId="38CE2EE1" w:rsidR="006523B1" w:rsidRDefault="00B07236" w:rsidP="00AD5934">
      <w:pPr>
        <w:rPr>
          <w:lang w:val="en-GB" w:eastAsia="zh-CN"/>
        </w:rPr>
      </w:pPr>
      <w:r>
        <w:rPr>
          <w:lang w:val="en-GB" w:eastAsia="zh-CN"/>
        </w:rPr>
        <w:t>In summary,</w:t>
      </w:r>
      <w:r w:rsidR="00C64FFD">
        <w:rPr>
          <w:lang w:val="en-GB" w:eastAsia="zh-CN"/>
        </w:rPr>
        <w:t xml:space="preserve"> for </w:t>
      </w:r>
      <w:r w:rsidR="006F5864">
        <w:rPr>
          <w:lang w:val="en-GB" w:eastAsia="zh-CN"/>
        </w:rPr>
        <w:t>the maximum number of</w:t>
      </w:r>
      <w:r w:rsidR="006F5864" w:rsidRPr="00330C77">
        <w:rPr>
          <w:lang w:val="en-GB" w:eastAsia="zh-CN"/>
        </w:rPr>
        <w:t xml:space="preserve"> </w:t>
      </w:r>
      <w:r>
        <w:rPr>
          <w:lang w:val="en-GB" w:eastAsia="zh-CN"/>
        </w:rPr>
        <w:t>MIMO l</w:t>
      </w:r>
      <w:r w:rsidR="00C64FFD">
        <w:rPr>
          <w:lang w:val="en-GB" w:eastAsia="zh-CN"/>
        </w:rPr>
        <w:t xml:space="preserve">ayer, </w:t>
      </w:r>
      <w:r>
        <w:rPr>
          <w:lang w:eastAsia="zh-CN"/>
        </w:rPr>
        <w:t xml:space="preserve">change in advance has no impact to network scheduling, i.e., </w:t>
      </w:r>
      <w:r w:rsidR="00C64FFD">
        <w:rPr>
          <w:lang w:val="en-GB" w:eastAsia="zh-CN"/>
        </w:rPr>
        <w:t xml:space="preserve">UE can change its capability before reporting the change. </w:t>
      </w:r>
    </w:p>
    <w:p w14:paraId="4B91D747" w14:textId="5B88AA68" w:rsidR="00972985" w:rsidRDefault="00D23EB6" w:rsidP="00D23EB6">
      <w:pPr>
        <w:rPr>
          <w:lang w:val="en-GB" w:eastAsia="zh-CN"/>
        </w:rPr>
      </w:pPr>
      <w:r>
        <w:rPr>
          <w:rFonts w:hint="eastAsia"/>
          <w:lang w:val="en-GB" w:eastAsia="zh-CN"/>
        </w:rPr>
        <w:t>F</w:t>
      </w:r>
      <w:r>
        <w:rPr>
          <w:lang w:val="en-GB" w:eastAsia="zh-CN"/>
        </w:rPr>
        <w:t>or other capabilities that may need to be reported dynamically, whether there’s any impact to network scheduling can be discussed case by case.</w:t>
      </w:r>
    </w:p>
    <w:p w14:paraId="70AB2735" w14:textId="704782F2" w:rsidR="00D23EB6" w:rsidRDefault="00D23EB6" w:rsidP="00D23EB6">
      <w:pPr>
        <w:pStyle w:val="Obs-prop"/>
        <w:rPr>
          <w:lang w:eastAsia="zh-CN"/>
        </w:rPr>
      </w:pPr>
      <w:r>
        <w:rPr>
          <w:lang w:eastAsia="zh-CN"/>
        </w:rPr>
        <w:t xml:space="preserve">Observation </w:t>
      </w:r>
      <w:r w:rsidR="00962CA2">
        <w:rPr>
          <w:lang w:eastAsia="zh-CN"/>
        </w:rPr>
        <w:t xml:space="preserve">14: </w:t>
      </w:r>
      <w:r>
        <w:rPr>
          <w:lang w:eastAsia="zh-CN"/>
        </w:rPr>
        <w:t xml:space="preserve">At least for </w:t>
      </w:r>
      <w:r w:rsidR="00972985">
        <w:rPr>
          <w:lang w:eastAsia="zh-CN"/>
        </w:rPr>
        <w:t xml:space="preserve">maximum </w:t>
      </w:r>
      <w:r w:rsidR="00A06616">
        <w:rPr>
          <w:lang w:eastAsia="zh-CN"/>
        </w:rPr>
        <w:t xml:space="preserve">number of </w:t>
      </w:r>
      <w:r>
        <w:rPr>
          <w:lang w:eastAsia="zh-CN"/>
        </w:rPr>
        <w:t>MIMO layer, change in advance has no impact to network scheduling.</w:t>
      </w:r>
    </w:p>
    <w:p w14:paraId="6283F1CA" w14:textId="58E94FAB" w:rsidR="00C64FFD" w:rsidRDefault="006523B1" w:rsidP="00AD5934">
      <w:pPr>
        <w:rPr>
          <w:lang w:val="en-GB" w:eastAsia="zh-CN"/>
        </w:rPr>
      </w:pPr>
      <w:r>
        <w:rPr>
          <w:lang w:val="en-GB" w:eastAsia="zh-CN"/>
        </w:rPr>
        <w:t>On the other hand, p</w:t>
      </w:r>
      <w:r w:rsidR="00C64FFD">
        <w:rPr>
          <w:lang w:val="en-GB" w:eastAsia="zh-CN"/>
        </w:rPr>
        <w:t xml:space="preserve">eople may also ask </w:t>
      </w:r>
      <w:r w:rsidR="00BD6123" w:rsidRPr="004E7ABA">
        <w:rPr>
          <w:i/>
          <w:iCs/>
          <w:u w:val="single"/>
          <w:lang w:val="en-GB" w:eastAsia="zh-CN"/>
        </w:rPr>
        <w:t>whether such adaptation can rely on network implementation and</w:t>
      </w:r>
      <w:r w:rsidR="00C64FFD" w:rsidRPr="004E7ABA">
        <w:rPr>
          <w:i/>
          <w:iCs/>
          <w:u w:val="single"/>
          <w:lang w:val="en-GB" w:eastAsia="zh-CN"/>
        </w:rPr>
        <w:t xml:space="preserve"> why dynamic capability is still needed?</w:t>
      </w:r>
      <w:r w:rsidR="001250E9">
        <w:rPr>
          <w:lang w:val="en-GB" w:eastAsia="zh-CN"/>
        </w:rPr>
        <w:t xml:space="preserve"> First of all, w</w:t>
      </w:r>
      <w:r w:rsidR="00543114">
        <w:rPr>
          <w:lang w:val="en-GB" w:eastAsia="zh-CN"/>
        </w:rPr>
        <w:t xml:space="preserve">hen UE capability is changed from high to low, though it is feasible to rely on network implementation for better scheduling, </w:t>
      </w:r>
      <w:r w:rsidR="00197AB7">
        <w:rPr>
          <w:lang w:val="en-GB" w:eastAsia="zh-CN"/>
        </w:rPr>
        <w:t xml:space="preserve">there could be other factors that leads to </w:t>
      </w:r>
      <w:r w:rsidR="00543114">
        <w:rPr>
          <w:lang w:val="en-GB" w:eastAsia="zh-CN"/>
        </w:rPr>
        <w:t>poor performance/</w:t>
      </w:r>
      <w:r w:rsidR="00197AB7">
        <w:rPr>
          <w:lang w:val="en-GB" w:eastAsia="zh-CN"/>
        </w:rPr>
        <w:t xml:space="preserve">failure of transmitting in certain ports, e.g., poor channel condition, etc. Therefore, </w:t>
      </w:r>
      <w:r w:rsidR="00D86816">
        <w:rPr>
          <w:lang w:val="en-GB" w:eastAsia="zh-CN"/>
        </w:rPr>
        <w:t>though network can adjust configuration(s)</w:t>
      </w:r>
      <w:r w:rsidR="00197AB7">
        <w:rPr>
          <w:lang w:val="en-GB" w:eastAsia="zh-CN"/>
        </w:rPr>
        <w:t xml:space="preserve"> based on its implementation,</w:t>
      </w:r>
      <w:r w:rsidR="00EA1833">
        <w:rPr>
          <w:lang w:val="en-GB" w:eastAsia="zh-CN"/>
        </w:rPr>
        <w:t xml:space="preserve"> </w:t>
      </w:r>
      <w:r w:rsidR="00197AB7">
        <w:rPr>
          <w:lang w:val="en-GB" w:eastAsia="zh-CN"/>
        </w:rPr>
        <w:t xml:space="preserve">due to lack of knowledge </w:t>
      </w:r>
      <w:r w:rsidR="00D429E2">
        <w:rPr>
          <w:lang w:val="en-GB" w:eastAsia="zh-CN"/>
        </w:rPr>
        <w:t xml:space="preserve">of explicit cause, </w:t>
      </w:r>
      <w:r w:rsidR="00197AB7">
        <w:rPr>
          <w:lang w:val="en-GB" w:eastAsia="zh-CN"/>
        </w:rPr>
        <w:t xml:space="preserve">it </w:t>
      </w:r>
      <w:r w:rsidR="00EA1833">
        <w:rPr>
          <w:lang w:val="en-GB" w:eastAsia="zh-CN"/>
        </w:rPr>
        <w:t xml:space="preserve">may take a long time for network to find a good/proper configuration. </w:t>
      </w:r>
      <w:r w:rsidR="00D91ED6">
        <w:rPr>
          <w:lang w:val="en-GB" w:eastAsia="zh-CN"/>
        </w:rPr>
        <w:t>R</w:t>
      </w:r>
      <w:r w:rsidR="00EA1833">
        <w:rPr>
          <w:lang w:val="en-GB" w:eastAsia="zh-CN"/>
        </w:rPr>
        <w:t>eporting the updated capability in real time via dynamic capability</w:t>
      </w:r>
      <w:r w:rsidR="00D91ED6">
        <w:rPr>
          <w:lang w:val="en-GB" w:eastAsia="zh-CN"/>
        </w:rPr>
        <w:t xml:space="preserve"> can significantly reduce </w:t>
      </w:r>
      <w:r w:rsidR="00317DBE">
        <w:rPr>
          <w:lang w:val="en-GB" w:eastAsia="zh-CN"/>
        </w:rPr>
        <w:t>the duration of UE suffering poor performance.</w:t>
      </w:r>
    </w:p>
    <w:p w14:paraId="1DE1F8F0" w14:textId="02777B0C" w:rsidR="004C3B99" w:rsidRPr="00715E27" w:rsidRDefault="004C3B99" w:rsidP="004C3B99">
      <w:pPr>
        <w:pStyle w:val="Obs-prop"/>
        <w:rPr>
          <w:lang w:eastAsia="zh-CN"/>
        </w:rPr>
      </w:pPr>
      <w:r>
        <w:rPr>
          <w:lang w:eastAsia="zh-CN"/>
        </w:rPr>
        <w:t xml:space="preserve">Observation </w:t>
      </w:r>
      <w:r w:rsidR="00962CA2">
        <w:rPr>
          <w:lang w:eastAsia="zh-CN"/>
        </w:rPr>
        <w:t xml:space="preserve">15: </w:t>
      </w:r>
      <w:r>
        <w:rPr>
          <w:lang w:eastAsia="zh-CN"/>
        </w:rPr>
        <w:t xml:space="preserve">Without knowing UE capability change explicitly, network will take a long time to adjust proper configuration(s) based on its implementation, which further makes UE suffering a relative long time of poor performance. </w:t>
      </w:r>
    </w:p>
    <w:p w14:paraId="3C5604FF" w14:textId="23808C31" w:rsidR="001250E9" w:rsidRDefault="004C3B99" w:rsidP="00AD5934">
      <w:pPr>
        <w:rPr>
          <w:lang w:val="en-GB" w:eastAsia="zh-CN"/>
        </w:rPr>
      </w:pPr>
      <w:r>
        <w:rPr>
          <w:lang w:val="en-GB" w:eastAsia="zh-CN"/>
        </w:rPr>
        <w:t>The dynamic capability change would be mostly benefit for the case where UE’s</w:t>
      </w:r>
      <w:r w:rsidR="001250E9">
        <w:rPr>
          <w:lang w:val="en-GB" w:eastAsia="zh-CN"/>
        </w:rPr>
        <w:t xml:space="preserve"> capability </w:t>
      </w:r>
      <w:r>
        <w:rPr>
          <w:lang w:val="en-GB" w:eastAsia="zh-CN"/>
        </w:rPr>
        <w:t xml:space="preserve">is </w:t>
      </w:r>
      <w:r w:rsidR="001250E9">
        <w:rPr>
          <w:lang w:val="en-GB" w:eastAsia="zh-CN"/>
        </w:rPr>
        <w:t>change</w:t>
      </w:r>
      <w:r>
        <w:rPr>
          <w:lang w:val="en-GB" w:eastAsia="zh-CN"/>
        </w:rPr>
        <w:t>d</w:t>
      </w:r>
      <w:r w:rsidR="001250E9">
        <w:rPr>
          <w:lang w:val="en-GB" w:eastAsia="zh-CN"/>
        </w:rPr>
        <w:t xml:space="preserve"> from low to high</w:t>
      </w:r>
      <w:r w:rsidR="0052634D">
        <w:rPr>
          <w:lang w:val="en-GB" w:eastAsia="zh-CN"/>
        </w:rPr>
        <w:t xml:space="preserve">. </w:t>
      </w:r>
      <w:r w:rsidR="00A06616">
        <w:rPr>
          <w:lang w:val="en-GB" w:eastAsia="zh-CN"/>
        </w:rPr>
        <w:t>This is mainly motivated from foldable phone</w:t>
      </w:r>
      <w:r w:rsidR="00045B96">
        <w:rPr>
          <w:lang w:val="en-GB" w:eastAsia="zh-CN"/>
        </w:rPr>
        <w:t xml:space="preserve"> -- When</w:t>
      </w:r>
      <w:r w:rsidR="00A06616">
        <w:rPr>
          <w:lang w:val="en-GB" w:eastAsia="zh-CN"/>
        </w:rPr>
        <w:t xml:space="preserve"> </w:t>
      </w:r>
      <w:r w:rsidR="00045B96">
        <w:rPr>
          <w:lang w:val="en-GB" w:eastAsia="zh-CN"/>
        </w:rPr>
        <w:t xml:space="preserve">mobile phone </w:t>
      </w:r>
      <w:r w:rsidR="00A06616">
        <w:rPr>
          <w:lang w:val="en-GB" w:eastAsia="zh-CN"/>
        </w:rPr>
        <w:t>is folded</w:t>
      </w:r>
      <w:r w:rsidR="0092432D">
        <w:rPr>
          <w:lang w:val="en-GB" w:eastAsia="zh-CN"/>
        </w:rPr>
        <w:t xml:space="preserve"> (for most of the time)</w:t>
      </w:r>
      <w:r w:rsidR="00A06616">
        <w:rPr>
          <w:lang w:val="en-GB" w:eastAsia="zh-CN"/>
        </w:rPr>
        <w:t xml:space="preserve">, </w:t>
      </w:r>
      <w:r w:rsidR="00045B96">
        <w:rPr>
          <w:lang w:val="en-GB" w:eastAsia="zh-CN"/>
        </w:rPr>
        <w:t>due to lack of isolation, the UE can only use a maximum</w:t>
      </w:r>
      <w:r w:rsidR="00851B0E">
        <w:rPr>
          <w:lang w:val="en-GB" w:eastAsia="zh-CN"/>
        </w:rPr>
        <w:t xml:space="preserve"> </w:t>
      </w:r>
      <w:r w:rsidR="00A06616">
        <w:rPr>
          <w:lang w:val="en-GB" w:eastAsia="zh-CN"/>
        </w:rPr>
        <w:t xml:space="preserve">number of </w:t>
      </w:r>
      <w:r w:rsidR="00045B96">
        <w:rPr>
          <w:lang w:val="en-GB" w:eastAsia="zh-CN"/>
        </w:rPr>
        <w:t xml:space="preserve">limited </w:t>
      </w:r>
      <w:r w:rsidR="00851B0E">
        <w:rPr>
          <w:lang w:val="en-GB" w:eastAsia="zh-CN"/>
        </w:rPr>
        <w:t>Tx/Rx antennas</w:t>
      </w:r>
      <w:r w:rsidR="00045B96">
        <w:rPr>
          <w:lang w:val="en-GB" w:eastAsia="zh-CN"/>
        </w:rPr>
        <w:t>, which further limit the maximum number of MIMO layer used by UE.</w:t>
      </w:r>
      <w:r w:rsidR="00851B0E">
        <w:rPr>
          <w:lang w:val="en-GB" w:eastAsia="zh-CN"/>
        </w:rPr>
        <w:t xml:space="preserve"> When the mobile is unfolded, the maximum number of Tx/Rx antennas </w:t>
      </w:r>
      <w:r w:rsidR="00D2189B">
        <w:rPr>
          <w:lang w:val="en-GB" w:eastAsia="zh-CN"/>
        </w:rPr>
        <w:t>and maximum number of MIMO layer could be increased.</w:t>
      </w:r>
      <w:r w:rsidR="0092432D">
        <w:rPr>
          <w:lang w:val="en-GB" w:eastAsia="zh-CN"/>
        </w:rPr>
        <w:t xml:space="preserve"> Without dynamic capability reporting, network will never know the ‘upgraded’ UE capability.</w:t>
      </w:r>
    </w:p>
    <w:p w14:paraId="32E867C1" w14:textId="3CB83C06" w:rsidR="00FA444A" w:rsidRPr="0092432D" w:rsidRDefault="00FA444A" w:rsidP="00A14F9E">
      <w:pPr>
        <w:pStyle w:val="Obs-prop"/>
        <w:rPr>
          <w:lang w:eastAsia="zh-CN"/>
        </w:rPr>
      </w:pPr>
      <w:r w:rsidRPr="0092432D">
        <w:rPr>
          <w:rFonts w:hint="eastAsia"/>
          <w:lang w:eastAsia="zh-CN"/>
        </w:rPr>
        <w:t>O</w:t>
      </w:r>
      <w:r w:rsidRPr="0092432D">
        <w:rPr>
          <w:lang w:eastAsia="zh-CN"/>
        </w:rPr>
        <w:t xml:space="preserve">bservation </w:t>
      </w:r>
      <w:r w:rsidR="00962CA2">
        <w:rPr>
          <w:lang w:eastAsia="zh-CN"/>
        </w:rPr>
        <w:t>16</w:t>
      </w:r>
      <w:r w:rsidR="00962CA2" w:rsidRPr="0092432D">
        <w:rPr>
          <w:lang w:eastAsia="zh-CN"/>
        </w:rPr>
        <w:t xml:space="preserve">: </w:t>
      </w:r>
      <w:r w:rsidRPr="0092432D">
        <w:rPr>
          <w:lang w:eastAsia="zh-CN"/>
        </w:rPr>
        <w:t xml:space="preserve">The </w:t>
      </w:r>
      <w:r w:rsidR="00373336">
        <w:rPr>
          <w:lang w:eastAsia="zh-CN"/>
        </w:rPr>
        <w:t xml:space="preserve">dynamic capability is </w:t>
      </w:r>
      <w:r w:rsidR="00EC4504">
        <w:rPr>
          <w:lang w:eastAsia="zh-CN"/>
        </w:rPr>
        <w:t>more</w:t>
      </w:r>
      <w:r w:rsidR="00373336">
        <w:rPr>
          <w:lang w:eastAsia="zh-CN"/>
        </w:rPr>
        <w:t xml:space="preserve"> beneficial for UE reporting its ‘upgraded’ UE capability.</w:t>
      </w:r>
    </w:p>
    <w:p w14:paraId="75FAB9C1" w14:textId="7E418717" w:rsidR="00297ED4" w:rsidRDefault="005F27F1" w:rsidP="00AD5934">
      <w:pPr>
        <w:rPr>
          <w:lang w:val="en-GB" w:eastAsia="zh-CN"/>
        </w:rPr>
      </w:pPr>
      <w:r>
        <w:rPr>
          <w:lang w:val="en-GB" w:eastAsia="zh-CN"/>
        </w:rPr>
        <w:t>In the end, a</w:t>
      </w:r>
      <w:r w:rsidR="000B7D40">
        <w:rPr>
          <w:lang w:val="en-GB" w:eastAsia="zh-CN"/>
        </w:rPr>
        <w:t xml:space="preserve">nother question is </w:t>
      </w:r>
      <w:r w:rsidR="000F4AE5">
        <w:rPr>
          <w:lang w:val="en-GB" w:eastAsia="zh-CN"/>
        </w:rPr>
        <w:t>‘</w:t>
      </w:r>
      <w:r w:rsidR="000F4AE5" w:rsidRPr="00297ED4">
        <w:rPr>
          <w:i/>
          <w:iCs/>
          <w:u w:val="single"/>
          <w:lang w:val="en-GB" w:eastAsia="zh-CN"/>
        </w:rPr>
        <w:t>W</w:t>
      </w:r>
      <w:r w:rsidR="000B7D40" w:rsidRPr="00297ED4">
        <w:rPr>
          <w:i/>
          <w:iCs/>
          <w:u w:val="single"/>
          <w:lang w:val="en-GB" w:eastAsia="zh-CN"/>
        </w:rPr>
        <w:t>hat is the difference compared with UAI</w:t>
      </w:r>
      <w:r w:rsidR="00297ED4">
        <w:rPr>
          <w:i/>
          <w:iCs/>
          <w:u w:val="single"/>
          <w:lang w:val="en-GB" w:eastAsia="zh-CN"/>
        </w:rPr>
        <w:t>?</w:t>
      </w:r>
      <w:r w:rsidR="003623AB">
        <w:rPr>
          <w:lang w:val="en-GB" w:eastAsia="zh-CN"/>
        </w:rPr>
        <w:t>’</w:t>
      </w:r>
    </w:p>
    <w:p w14:paraId="093029C1" w14:textId="33752528" w:rsidR="00ED5879" w:rsidRDefault="00ED5879" w:rsidP="00AD5934">
      <w:pPr>
        <w:rPr>
          <w:lang w:val="en-GB" w:eastAsia="zh-CN"/>
        </w:rPr>
      </w:pPr>
      <w:r>
        <w:rPr>
          <w:lang w:val="en-GB" w:eastAsia="zh-CN"/>
        </w:rPr>
        <w:t xml:space="preserve">In general, </w:t>
      </w:r>
      <w:r w:rsidR="00297ED4">
        <w:rPr>
          <w:lang w:val="en-GB" w:eastAsia="zh-CN"/>
        </w:rPr>
        <w:t>current UAI mechanism has</w:t>
      </w:r>
      <w:r>
        <w:rPr>
          <w:lang w:val="en-GB" w:eastAsia="zh-CN"/>
        </w:rPr>
        <w:t xml:space="preserve"> two restrictions:</w:t>
      </w:r>
    </w:p>
    <w:p w14:paraId="0AC6FDEA" w14:textId="0F7A2BB8" w:rsidR="00C868A6" w:rsidRPr="00E674BD" w:rsidRDefault="00ED5879" w:rsidP="007939BD">
      <w:pPr>
        <w:pStyle w:val="ListParagraph"/>
        <w:numPr>
          <w:ilvl w:val="0"/>
          <w:numId w:val="15"/>
        </w:numPr>
        <w:rPr>
          <w:rFonts w:ascii="Times New Roman" w:hAnsi="Times New Roman"/>
          <w:sz w:val="20"/>
          <w:szCs w:val="20"/>
          <w:lang w:val="en-GB" w:eastAsia="zh-CN"/>
        </w:rPr>
      </w:pPr>
      <w:r w:rsidRPr="00E674BD">
        <w:rPr>
          <w:rFonts w:ascii="Times New Roman" w:hAnsi="Times New Roman"/>
          <w:sz w:val="20"/>
          <w:szCs w:val="20"/>
          <w:lang w:val="en-GB" w:eastAsia="zh-CN"/>
        </w:rPr>
        <w:t>UE is only allowed to report UAI if network configures. This means UE cannot report its changed capability autonomously.</w:t>
      </w:r>
    </w:p>
    <w:p w14:paraId="018ABEA8" w14:textId="37CE87BC" w:rsidR="00804C7E" w:rsidRPr="00E674BD" w:rsidRDefault="00804C7E" w:rsidP="007939BD">
      <w:pPr>
        <w:pStyle w:val="ListParagraph"/>
        <w:numPr>
          <w:ilvl w:val="0"/>
          <w:numId w:val="15"/>
        </w:numPr>
        <w:rPr>
          <w:rFonts w:ascii="Times New Roman" w:hAnsi="Times New Roman"/>
          <w:sz w:val="20"/>
          <w:szCs w:val="20"/>
          <w:lang w:val="en-GB" w:eastAsia="zh-CN"/>
        </w:rPr>
      </w:pPr>
      <w:r w:rsidRPr="00E674BD">
        <w:rPr>
          <w:rFonts w:ascii="Times New Roman" w:eastAsiaTheme="minorEastAsia" w:hAnsi="Times New Roman"/>
          <w:sz w:val="20"/>
          <w:szCs w:val="20"/>
          <w:lang w:val="en-GB" w:eastAsia="zh-CN"/>
        </w:rPr>
        <w:t xml:space="preserve">There’s no clear network </w:t>
      </w:r>
      <w:r w:rsidR="0011201A" w:rsidRPr="00E674BD">
        <w:rPr>
          <w:rFonts w:ascii="Times New Roman" w:eastAsiaTheme="minorEastAsia" w:hAnsi="Times New Roman"/>
          <w:sz w:val="20"/>
          <w:szCs w:val="20"/>
          <w:lang w:val="en-GB" w:eastAsia="zh-CN"/>
        </w:rPr>
        <w:t>behaviour</w:t>
      </w:r>
      <w:r w:rsidRPr="00E674BD">
        <w:rPr>
          <w:rFonts w:ascii="Times New Roman" w:eastAsiaTheme="minorEastAsia" w:hAnsi="Times New Roman"/>
          <w:sz w:val="20"/>
          <w:szCs w:val="20"/>
          <w:lang w:val="en-GB" w:eastAsia="zh-CN"/>
        </w:rPr>
        <w:t xml:space="preserve"> defined for reported UE preference on change of capability.</w:t>
      </w:r>
      <w:r w:rsidRPr="00E674BD">
        <w:rPr>
          <w:rFonts w:ascii="Times New Roman" w:hAnsi="Times New Roman"/>
          <w:sz w:val="20"/>
          <w:szCs w:val="20"/>
          <w:lang w:val="en-GB"/>
        </w:rPr>
        <w:t xml:space="preserve"> </w:t>
      </w:r>
      <w:r w:rsidR="0011201A">
        <w:rPr>
          <w:rFonts w:ascii="Times New Roman" w:hAnsi="Times New Roman"/>
          <w:sz w:val="20"/>
          <w:szCs w:val="20"/>
          <w:lang w:val="en-GB"/>
        </w:rPr>
        <w:t>I</w:t>
      </w:r>
      <w:r w:rsidRPr="00E674BD">
        <w:rPr>
          <w:rFonts w:ascii="Times New Roman" w:hAnsi="Times New Roman"/>
          <w:sz w:val="20"/>
          <w:szCs w:val="20"/>
          <w:lang w:val="en-GB"/>
        </w:rPr>
        <w:t>t is possible that network does not react based on the updated UE capability. The capability update via UAI is not that useful since the network’s action is not specified.</w:t>
      </w:r>
    </w:p>
    <w:p w14:paraId="4D02AABB" w14:textId="165CB3AD" w:rsidR="00AD5934" w:rsidRDefault="00AD5934" w:rsidP="00AD5934">
      <w:pPr>
        <w:rPr>
          <w:lang w:val="en-GB" w:eastAsia="zh-CN"/>
        </w:rPr>
      </w:pPr>
      <w:r>
        <w:rPr>
          <w:rFonts w:hint="eastAsia"/>
          <w:lang w:val="en-GB" w:eastAsia="zh-CN"/>
        </w:rPr>
        <w:lastRenderedPageBreak/>
        <w:t>H</w:t>
      </w:r>
      <w:r>
        <w:rPr>
          <w:lang w:val="en-GB" w:eastAsia="zh-CN"/>
        </w:rPr>
        <w:t xml:space="preserve">ence, allowing UE-initiated </w:t>
      </w:r>
      <w:r w:rsidR="00456818">
        <w:rPr>
          <w:lang w:val="en-GB" w:eastAsia="zh-CN"/>
        </w:rPr>
        <w:t xml:space="preserve">AS </w:t>
      </w:r>
      <w:r>
        <w:rPr>
          <w:lang w:val="en-GB" w:eastAsia="zh-CN"/>
        </w:rPr>
        <w:t>capability update with predicable</w:t>
      </w:r>
      <w:r w:rsidR="00A603C6">
        <w:rPr>
          <w:lang w:val="en-GB" w:eastAsia="zh-CN"/>
        </w:rPr>
        <w:t>/standardized</w:t>
      </w:r>
      <w:r>
        <w:rPr>
          <w:lang w:val="en-GB" w:eastAsia="zh-CN"/>
        </w:rPr>
        <w:t xml:space="preserve"> network action becomes more important in 6GR.</w:t>
      </w:r>
      <w:r w:rsidR="00A603C6">
        <w:rPr>
          <w:lang w:val="en-GB" w:eastAsia="zh-CN"/>
        </w:rPr>
        <w:t xml:space="preserve"> Similar as 5G capability reporting, network needs to respect the signalled UE radio access capability parameters when configuring and scheduling the UE.</w:t>
      </w:r>
    </w:p>
    <w:p w14:paraId="195278D7" w14:textId="26931675" w:rsidR="00D3608B" w:rsidRDefault="00AD5934" w:rsidP="00CE4BE2">
      <w:pPr>
        <w:pStyle w:val="Obs-prop"/>
        <w:spacing w:before="0" w:after="0"/>
        <w:rPr>
          <w:lang w:eastAsia="zh-CN"/>
        </w:rPr>
      </w:pPr>
      <w:r w:rsidRPr="00705099">
        <w:rPr>
          <w:lang w:eastAsia="zh-CN"/>
        </w:rPr>
        <w:t xml:space="preserve">Proposal </w:t>
      </w:r>
      <w:r w:rsidR="00250DAE">
        <w:rPr>
          <w:lang w:eastAsia="zh-CN"/>
        </w:rPr>
        <w:t>4</w:t>
      </w:r>
      <w:r w:rsidRPr="00705099">
        <w:rPr>
          <w:lang w:eastAsia="zh-CN"/>
        </w:rPr>
        <w:t xml:space="preserve">: </w:t>
      </w:r>
      <w:r w:rsidR="00312D3E">
        <w:rPr>
          <w:lang w:eastAsia="zh-CN"/>
        </w:rPr>
        <w:t xml:space="preserve"> </w:t>
      </w:r>
      <w:r>
        <w:rPr>
          <w:lang w:eastAsia="zh-CN"/>
        </w:rPr>
        <w:t>UE</w:t>
      </w:r>
      <w:r w:rsidR="00FA2324">
        <w:rPr>
          <w:lang w:eastAsia="zh-CN"/>
        </w:rPr>
        <w:t xml:space="preserve"> </w:t>
      </w:r>
      <w:r w:rsidR="00BC2A91">
        <w:rPr>
          <w:lang w:eastAsia="zh-CN"/>
        </w:rPr>
        <w:t>is allowed to</w:t>
      </w:r>
      <w:r w:rsidR="00FA2324">
        <w:rPr>
          <w:lang w:eastAsia="zh-CN"/>
        </w:rPr>
        <w:t xml:space="preserve"> </w:t>
      </w:r>
      <w:r>
        <w:rPr>
          <w:lang w:eastAsia="zh-CN"/>
        </w:rPr>
        <w:t xml:space="preserve">trigger dynamic capability reporting </w:t>
      </w:r>
      <w:r w:rsidR="004E4DC5">
        <w:rPr>
          <w:lang w:eastAsia="zh-CN"/>
        </w:rPr>
        <w:t xml:space="preserve">in RRC_CONNECTED </w:t>
      </w:r>
      <w:r>
        <w:rPr>
          <w:lang w:eastAsia="zh-CN"/>
        </w:rPr>
        <w:t>without network request/configuration, t</w:t>
      </w:r>
      <w:r w:rsidRPr="00705099">
        <w:rPr>
          <w:lang w:eastAsia="zh-CN"/>
        </w:rPr>
        <w:t xml:space="preserve">he network needs to respect the signalled UE </w:t>
      </w:r>
      <w:r w:rsidR="003F1C2B">
        <w:rPr>
          <w:lang w:eastAsia="zh-CN"/>
        </w:rPr>
        <w:t xml:space="preserve">dynamic </w:t>
      </w:r>
      <w:r w:rsidRPr="00705099">
        <w:rPr>
          <w:lang w:eastAsia="zh-CN"/>
        </w:rPr>
        <w:t>radio access capability parameters</w:t>
      </w:r>
      <w:r>
        <w:rPr>
          <w:lang w:eastAsia="zh-CN"/>
        </w:rPr>
        <w:t xml:space="preserve"> </w:t>
      </w:r>
      <w:r w:rsidRPr="00705099">
        <w:rPr>
          <w:lang w:eastAsia="zh-CN"/>
        </w:rPr>
        <w:t>when configuring the UE and when scheduling the UE</w:t>
      </w:r>
      <w:r>
        <w:rPr>
          <w:lang w:eastAsia="zh-CN"/>
        </w:rPr>
        <w:t>, i.e., same as static capability reporting</w:t>
      </w:r>
      <w:r w:rsidRPr="00705099">
        <w:rPr>
          <w:lang w:eastAsia="zh-CN"/>
        </w:rPr>
        <w:t>.</w:t>
      </w:r>
      <w:r w:rsidR="00D3608B">
        <w:rPr>
          <w:lang w:eastAsia="zh-CN"/>
        </w:rPr>
        <w:t xml:space="preserve"> </w:t>
      </w:r>
    </w:p>
    <w:p w14:paraId="1D94B855" w14:textId="61971E62" w:rsidR="00FE6C99" w:rsidRPr="002B3D4C" w:rsidRDefault="00C2622E" w:rsidP="00CE4BE2">
      <w:pPr>
        <w:pStyle w:val="Obs-prop"/>
        <w:numPr>
          <w:ilvl w:val="0"/>
          <w:numId w:val="9"/>
        </w:numPr>
        <w:spacing w:before="0" w:after="0"/>
        <w:rPr>
          <w:lang w:eastAsia="zh-CN"/>
        </w:rPr>
      </w:pPr>
      <w:r w:rsidRPr="002B3D4C">
        <w:rPr>
          <w:rFonts w:eastAsiaTheme="minorEastAsia"/>
          <w:lang w:eastAsia="zh-CN"/>
        </w:rPr>
        <w:t xml:space="preserve">For capabilities changed from </w:t>
      </w:r>
      <w:r w:rsidR="00FE6C99" w:rsidRPr="002B3D4C">
        <w:rPr>
          <w:rFonts w:eastAsiaTheme="minorEastAsia" w:hint="eastAsia"/>
          <w:lang w:eastAsia="zh-CN"/>
        </w:rPr>
        <w:t>l</w:t>
      </w:r>
      <w:r w:rsidR="00FE6C99" w:rsidRPr="002B3D4C">
        <w:rPr>
          <w:rFonts w:eastAsiaTheme="minorEastAsia"/>
          <w:lang w:eastAsia="zh-CN"/>
        </w:rPr>
        <w:t xml:space="preserve">ow </w:t>
      </w:r>
      <w:r w:rsidRPr="002B3D4C">
        <w:rPr>
          <w:rFonts w:eastAsiaTheme="minorEastAsia"/>
          <w:lang w:eastAsia="zh-CN"/>
        </w:rPr>
        <w:t>to</w:t>
      </w:r>
      <w:r w:rsidR="00FE6C99" w:rsidRPr="002B3D4C">
        <w:rPr>
          <w:rFonts w:eastAsiaTheme="minorEastAsia"/>
          <w:lang w:eastAsia="zh-CN"/>
        </w:rPr>
        <w:t xml:space="preserve"> high</w:t>
      </w:r>
      <w:r w:rsidRPr="002B3D4C">
        <w:rPr>
          <w:rFonts w:eastAsiaTheme="minorEastAsia"/>
          <w:lang w:eastAsia="zh-CN"/>
        </w:rPr>
        <w:t>, UE reports the changed capability immediately after change, network is expected to provide configuration(s) associated to high capability</w:t>
      </w:r>
      <w:r w:rsidR="00C27393">
        <w:rPr>
          <w:rFonts w:eastAsiaTheme="minorEastAsia"/>
          <w:lang w:eastAsia="zh-CN"/>
        </w:rPr>
        <w:t xml:space="preserve"> upon receiving the change</w:t>
      </w:r>
      <w:r w:rsidR="00644E7C" w:rsidRPr="002B3D4C">
        <w:rPr>
          <w:rFonts w:eastAsiaTheme="minorEastAsia"/>
          <w:lang w:eastAsia="zh-CN"/>
        </w:rPr>
        <w:t>.</w:t>
      </w:r>
    </w:p>
    <w:p w14:paraId="1282647C" w14:textId="77777777" w:rsidR="00644E7C" w:rsidRDefault="00D3608B" w:rsidP="00CE4BE2">
      <w:pPr>
        <w:pStyle w:val="Obs-prop"/>
        <w:numPr>
          <w:ilvl w:val="0"/>
          <w:numId w:val="9"/>
        </w:numPr>
        <w:spacing w:before="0" w:after="0"/>
        <w:rPr>
          <w:lang w:eastAsia="zh-CN"/>
        </w:rPr>
      </w:pPr>
      <w:r w:rsidRPr="00821623">
        <w:rPr>
          <w:lang w:eastAsia="zh-CN"/>
        </w:rPr>
        <w:t>For</w:t>
      </w:r>
      <w:r w:rsidR="00C2622E">
        <w:rPr>
          <w:lang w:eastAsia="zh-CN"/>
        </w:rPr>
        <w:t xml:space="preserve"> </w:t>
      </w:r>
      <w:r w:rsidR="00644E7C">
        <w:rPr>
          <w:lang w:eastAsia="zh-CN"/>
        </w:rPr>
        <w:t xml:space="preserve">capabilities changed from high to low, </w:t>
      </w:r>
    </w:p>
    <w:p w14:paraId="4D0EE727" w14:textId="01E4180C" w:rsidR="00AD5934" w:rsidRPr="00821623" w:rsidRDefault="00644E7C" w:rsidP="00644E7C">
      <w:pPr>
        <w:pStyle w:val="Obs-prop"/>
        <w:numPr>
          <w:ilvl w:val="1"/>
          <w:numId w:val="9"/>
        </w:numPr>
        <w:spacing w:before="0" w:after="0"/>
        <w:rPr>
          <w:lang w:eastAsia="zh-CN"/>
        </w:rPr>
      </w:pPr>
      <w:r>
        <w:rPr>
          <w:lang w:eastAsia="zh-CN"/>
        </w:rPr>
        <w:t>M</w:t>
      </w:r>
      <w:r w:rsidR="00C2622E">
        <w:rPr>
          <w:lang w:eastAsia="zh-CN"/>
        </w:rPr>
        <w:t>aximum number of</w:t>
      </w:r>
      <w:r w:rsidR="00D3608B" w:rsidRPr="00821623">
        <w:rPr>
          <w:lang w:eastAsia="zh-CN"/>
        </w:rPr>
        <w:t xml:space="preserve"> MIMO layer, </w:t>
      </w:r>
      <w:r w:rsidR="007932AB" w:rsidRPr="00821623">
        <w:rPr>
          <w:lang w:eastAsia="zh-CN"/>
        </w:rPr>
        <w:t>c</w:t>
      </w:r>
      <w:r w:rsidR="00D3608B" w:rsidRPr="00821623">
        <w:rPr>
          <w:lang w:eastAsia="zh-CN"/>
        </w:rPr>
        <w:t>hange in advance has no impact to network scheduling;</w:t>
      </w:r>
    </w:p>
    <w:p w14:paraId="3EDF9E13" w14:textId="58DA216F" w:rsidR="00DC7ECD" w:rsidRPr="000E39C4" w:rsidRDefault="00D3608B" w:rsidP="000E39C4">
      <w:pPr>
        <w:pStyle w:val="Obs-prop"/>
        <w:numPr>
          <w:ilvl w:val="1"/>
          <w:numId w:val="9"/>
        </w:numPr>
        <w:spacing w:before="0"/>
        <w:rPr>
          <w:lang w:eastAsia="zh-CN"/>
        </w:rPr>
      </w:pPr>
      <w:r w:rsidRPr="00821623">
        <w:rPr>
          <w:rFonts w:hint="eastAsia"/>
          <w:lang w:eastAsia="zh-CN"/>
        </w:rPr>
        <w:t>F</w:t>
      </w:r>
      <w:r w:rsidRPr="00821623">
        <w:rPr>
          <w:lang w:eastAsia="zh-CN"/>
        </w:rPr>
        <w:t>or other dynamic</w:t>
      </w:r>
      <w:r w:rsidR="00B0013A">
        <w:rPr>
          <w:lang w:eastAsia="zh-CN"/>
        </w:rPr>
        <w:t xml:space="preserve"> capabilities, RAN2 to discuss the impact to network</w:t>
      </w:r>
      <w:r w:rsidRPr="00821623">
        <w:rPr>
          <w:lang w:eastAsia="zh-CN"/>
        </w:rPr>
        <w:t xml:space="preserve"> case by case.</w:t>
      </w:r>
    </w:p>
    <w:p w14:paraId="1AA07B85" w14:textId="77777777" w:rsidR="00DC7ECD" w:rsidRDefault="00DC7ECD" w:rsidP="00DC7ECD">
      <w:pPr>
        <w:snapToGrid w:val="0"/>
        <w:spacing w:line="23" w:lineRule="atLeast"/>
        <w:rPr>
          <w:lang w:val="en-GB" w:eastAsia="zh-CN"/>
        </w:rPr>
      </w:pPr>
      <w:r>
        <w:rPr>
          <w:rFonts w:eastAsiaTheme="minorEastAsia"/>
          <w:lang w:val="en-GB" w:eastAsia="zh-CN"/>
        </w:rPr>
        <w:t>Except temporary change of capabilities, UAI was also used for o</w:t>
      </w:r>
      <w:r w:rsidRPr="00DC7ECD">
        <w:rPr>
          <w:rFonts w:eastAsiaTheme="minorEastAsia"/>
          <w:lang w:val="en-GB" w:eastAsia="zh-CN"/>
        </w:rPr>
        <w:t>ther UE assistance information is not tightly associated with any specific UE AS capability,</w:t>
      </w:r>
      <w:r>
        <w:rPr>
          <w:rFonts w:eastAsiaTheme="minorEastAsia"/>
          <w:lang w:val="en-GB" w:eastAsia="zh-CN"/>
        </w:rPr>
        <w:t xml:space="preserve"> e.g., indicating</w:t>
      </w:r>
      <w:r w:rsidRPr="00DC7ECD">
        <w:rPr>
          <w:rFonts w:eastAsiaTheme="minorEastAsia"/>
          <w:lang w:val="en-GB" w:eastAsia="zh-CN"/>
        </w:rPr>
        <w:t xml:space="preserve"> UE preferences on network configuration parameters and scheduling. </w:t>
      </w:r>
    </w:p>
    <w:p w14:paraId="72B48074" w14:textId="1033C9B3" w:rsidR="00DC7ECD" w:rsidRPr="00DC7ECD" w:rsidRDefault="00DC7ECD" w:rsidP="00DC7ECD">
      <w:pPr>
        <w:snapToGrid w:val="0"/>
        <w:spacing w:line="23" w:lineRule="atLeast"/>
        <w:rPr>
          <w:lang w:val="en-GB" w:eastAsia="zh-CN"/>
        </w:rPr>
      </w:pPr>
      <w:r w:rsidRPr="00DC7ECD">
        <w:rPr>
          <w:rFonts w:eastAsiaTheme="minorEastAsia"/>
          <w:lang w:val="en-GB" w:eastAsia="zh-CN"/>
        </w:rPr>
        <w:t xml:space="preserve">Such information was introduced to adjust/optimize the network configurations or scheduling strategy, but may not be as useful as intended due to the ignorance of network, which further results in the lack of motivation from the UE implementation of this type of assistance information. To make such UE assistance information reported really useful, the bottom line would </w:t>
      </w:r>
      <w:r w:rsidR="00456818">
        <w:rPr>
          <w:rFonts w:eastAsiaTheme="minorEastAsia"/>
          <w:lang w:val="en-GB" w:eastAsia="zh-CN"/>
        </w:rPr>
        <w:t xml:space="preserve">also </w:t>
      </w:r>
      <w:r w:rsidRPr="00DC7ECD">
        <w:rPr>
          <w:rFonts w:eastAsiaTheme="minorEastAsia"/>
          <w:lang w:val="en-GB" w:eastAsia="zh-CN"/>
        </w:rPr>
        <w:t>be to let network respect</w:t>
      </w:r>
      <w:r w:rsidR="005137C8">
        <w:rPr>
          <w:rFonts w:eastAsiaTheme="minorEastAsia"/>
          <w:lang w:val="en-GB" w:eastAsia="zh-CN"/>
        </w:rPr>
        <w:t>/follow</w:t>
      </w:r>
      <w:r w:rsidRPr="00DC7ECD">
        <w:rPr>
          <w:rFonts w:eastAsiaTheme="minorEastAsia"/>
          <w:lang w:val="en-GB" w:eastAsia="zh-CN"/>
        </w:rPr>
        <w:t xml:space="preserve"> the received information, and specify this in a high-level manner</w:t>
      </w:r>
      <w:r w:rsidR="005137C8">
        <w:rPr>
          <w:rFonts w:eastAsiaTheme="minorEastAsia"/>
          <w:lang w:val="en-GB" w:eastAsia="zh-CN"/>
        </w:rPr>
        <w:t xml:space="preserve"> as well</w:t>
      </w:r>
      <w:r w:rsidRPr="00DC7ECD">
        <w:rPr>
          <w:rFonts w:eastAsiaTheme="minorEastAsia"/>
          <w:lang w:val="en-GB" w:eastAsia="zh-CN"/>
        </w:rPr>
        <w:t>.</w:t>
      </w:r>
    </w:p>
    <w:p w14:paraId="2206B6FC" w14:textId="4420ECDF" w:rsidR="00DC7ECD" w:rsidRPr="00B7091D" w:rsidRDefault="00DC7ECD" w:rsidP="004E7ABA">
      <w:pPr>
        <w:pStyle w:val="Obs-prop"/>
        <w:rPr>
          <w:lang w:eastAsia="zh-CN"/>
        </w:rPr>
      </w:pPr>
      <w:bookmarkStart w:id="6" w:name="_Hlk213239858"/>
      <w:r w:rsidRPr="00CB3D90">
        <w:rPr>
          <w:lang w:eastAsia="zh-CN"/>
        </w:rPr>
        <w:t xml:space="preserve">Proposal </w:t>
      </w:r>
      <w:r w:rsidR="005137C8">
        <w:rPr>
          <w:lang w:eastAsia="zh-CN"/>
        </w:rPr>
        <w:t>5</w:t>
      </w:r>
      <w:r w:rsidRPr="00CB3D90">
        <w:rPr>
          <w:lang w:eastAsia="zh-CN"/>
        </w:rPr>
        <w:t xml:space="preserve">: </w:t>
      </w:r>
      <w:r w:rsidR="005137C8">
        <w:rPr>
          <w:lang w:eastAsia="zh-CN"/>
        </w:rPr>
        <w:t>U</w:t>
      </w:r>
      <w:r w:rsidRPr="00CB3D90">
        <w:rPr>
          <w:lang w:eastAsia="zh-CN"/>
        </w:rPr>
        <w:t>AI framework in 6GR</w:t>
      </w:r>
      <w:r>
        <w:rPr>
          <w:rFonts w:hint="eastAsia"/>
          <w:lang w:eastAsia="zh-CN"/>
        </w:rPr>
        <w:t>,</w:t>
      </w:r>
      <w:r w:rsidRPr="00CB3D90">
        <w:rPr>
          <w:lang w:eastAsia="zh-CN"/>
        </w:rPr>
        <w:t xml:space="preserve"> with the general principle that it only includes the information irrelevant to UE AS capability change </w:t>
      </w:r>
      <w:r>
        <w:rPr>
          <w:lang w:eastAsia="zh-CN"/>
        </w:rPr>
        <w:t xml:space="preserve">and </w:t>
      </w:r>
      <w:r w:rsidRPr="00CB3D90">
        <w:rPr>
          <w:lang w:eastAsia="zh-CN"/>
        </w:rPr>
        <w:t xml:space="preserve">with a high-level specified network behaviour that the network should respect/follow the received UAI for network configuration. </w:t>
      </w:r>
    </w:p>
    <w:bookmarkEnd w:id="6"/>
    <w:p w14:paraId="6A15137D" w14:textId="4BC52D21" w:rsidR="006F6C30" w:rsidRDefault="006F6C30">
      <w:pPr>
        <w:pStyle w:val="Heading2"/>
      </w:pPr>
      <w:r>
        <w:rPr>
          <w:rFonts w:hint="eastAsia"/>
        </w:rPr>
        <w:t>I</w:t>
      </w:r>
      <w:r>
        <w:t>ODT</w:t>
      </w:r>
      <w:r w:rsidR="005128C0">
        <w:t xml:space="preserve"> and Interoperability</w:t>
      </w:r>
    </w:p>
    <w:p w14:paraId="748D8E4C" w14:textId="073BAF9F" w:rsidR="00A73D53" w:rsidRPr="00A73D53" w:rsidRDefault="00A73D53" w:rsidP="00A73D53">
      <w:pPr>
        <w:rPr>
          <w:i/>
          <w:iCs/>
          <w:u w:val="single"/>
          <w:lang w:val="en-GB"/>
        </w:rPr>
      </w:pPr>
      <w:r w:rsidRPr="00A73D53">
        <w:rPr>
          <w:rFonts w:hint="eastAsia"/>
          <w:i/>
          <w:iCs/>
          <w:u w:val="single"/>
          <w:lang w:val="en-GB"/>
        </w:rPr>
        <w:t>V</w:t>
      </w:r>
      <w:r w:rsidRPr="00A73D53">
        <w:rPr>
          <w:i/>
          <w:iCs/>
          <w:u w:val="single"/>
          <w:lang w:val="en-GB"/>
        </w:rPr>
        <w:t>endor-specific capability reporting</w:t>
      </w:r>
    </w:p>
    <w:p w14:paraId="00CE8271" w14:textId="3FFD1F34" w:rsidR="004A3E16" w:rsidRDefault="00420FC8" w:rsidP="004A3E16">
      <w:pPr>
        <w:rPr>
          <w:rFonts w:eastAsiaTheme="minorEastAsia"/>
          <w:bCs/>
          <w:lang w:val="en-GB" w:eastAsia="ja-JP"/>
        </w:rPr>
      </w:pPr>
      <w:r>
        <w:rPr>
          <w:lang w:val="en-GB" w:eastAsia="zh-CN"/>
        </w:rPr>
        <w:t>It was raised in [</w:t>
      </w:r>
      <w:r w:rsidR="002C0943">
        <w:rPr>
          <w:lang w:val="en-GB" w:eastAsia="zh-CN"/>
        </w:rPr>
        <w:t>8</w:t>
      </w:r>
      <w:r>
        <w:rPr>
          <w:lang w:val="en-GB" w:eastAsia="zh-CN"/>
        </w:rPr>
        <w:t xml:space="preserve">] that UE has to </w:t>
      </w:r>
      <w:r w:rsidRPr="00420FC8">
        <w:rPr>
          <w:lang w:val="en-GB" w:eastAsia="zh-CN"/>
        </w:rPr>
        <w:t>wait for the IODT with the “slowest” network vendor before activating a capability in operator’s network</w:t>
      </w:r>
      <w:r>
        <w:rPr>
          <w:lang w:val="en-GB" w:eastAsia="zh-CN"/>
        </w:rPr>
        <w:t xml:space="preserve"> and may also </w:t>
      </w:r>
      <w:r>
        <w:rPr>
          <w:rFonts w:eastAsiaTheme="minorEastAsia" w:hint="eastAsia"/>
          <w:bCs/>
          <w:lang w:val="en-GB" w:eastAsia="ja-JP"/>
        </w:rPr>
        <w:t>encounter inter-operability issues when a new version of network equipment or network equipment of a new vendor is deployed into operator</w:t>
      </w:r>
      <w:r>
        <w:rPr>
          <w:rFonts w:eastAsiaTheme="minorEastAsia"/>
          <w:bCs/>
          <w:lang w:val="en-GB" w:eastAsia="ja-JP"/>
        </w:rPr>
        <w:t>’</w:t>
      </w:r>
      <w:r>
        <w:rPr>
          <w:rFonts w:eastAsiaTheme="minorEastAsia" w:hint="eastAsia"/>
          <w:bCs/>
          <w:lang w:val="en-GB" w:eastAsia="ja-JP"/>
        </w:rPr>
        <w:t>s network</w:t>
      </w:r>
      <w:r>
        <w:rPr>
          <w:rFonts w:eastAsiaTheme="minorEastAsia"/>
          <w:bCs/>
          <w:lang w:val="en-GB" w:eastAsia="ja-JP"/>
        </w:rPr>
        <w:t xml:space="preserve">. It was proposed to study solutions </w:t>
      </w:r>
      <w:r w:rsidRPr="00420FC8">
        <w:rPr>
          <w:rFonts w:eastAsiaTheme="minorEastAsia"/>
          <w:bCs/>
          <w:lang w:val="en-GB" w:eastAsia="ja-JP"/>
        </w:rPr>
        <w:t>allowing the UE to activate a feature capability after IODT with a given set of network vendor</w:t>
      </w:r>
      <w:r>
        <w:rPr>
          <w:rFonts w:eastAsiaTheme="minorEastAsia"/>
          <w:bCs/>
          <w:lang w:val="en-GB" w:eastAsia="ja-JP"/>
        </w:rPr>
        <w:t>.</w:t>
      </w:r>
    </w:p>
    <w:p w14:paraId="56CF16F8" w14:textId="77777777" w:rsidR="00934151" w:rsidRDefault="00420FC8" w:rsidP="00316A2C">
      <w:pPr>
        <w:rPr>
          <w:rFonts w:eastAsia="MS Mincho"/>
          <w:bCs/>
          <w:lang w:val="en-GB" w:eastAsia="ja-JP"/>
        </w:rPr>
      </w:pPr>
      <w:r>
        <w:rPr>
          <w:rFonts w:eastAsia="MS Mincho" w:hint="eastAsia"/>
          <w:bCs/>
          <w:lang w:val="en-GB" w:eastAsia="ja-JP"/>
        </w:rPr>
        <w:t>I</w:t>
      </w:r>
      <w:r>
        <w:rPr>
          <w:rFonts w:eastAsia="MS Mincho"/>
          <w:bCs/>
          <w:lang w:val="en-GB" w:eastAsia="ja-JP"/>
        </w:rPr>
        <w:t xml:space="preserve">n our understanding, to support such early IODT feature enabling, </w:t>
      </w:r>
      <w:r w:rsidR="007A2F45">
        <w:rPr>
          <w:rFonts w:eastAsia="MS Mincho"/>
          <w:bCs/>
          <w:lang w:val="en-GB" w:eastAsia="ja-JP"/>
        </w:rPr>
        <w:t>UE can report the tested capabilities towards a given network vendor</w:t>
      </w:r>
      <w:r w:rsidR="005128C0">
        <w:rPr>
          <w:rFonts w:eastAsia="MS Mincho"/>
          <w:bCs/>
          <w:lang w:val="en-GB" w:eastAsia="ja-JP"/>
        </w:rPr>
        <w:t>, i.e., vendor-specific capability reporting</w:t>
      </w:r>
      <w:r w:rsidR="00ED1BD5">
        <w:rPr>
          <w:rFonts w:eastAsia="MS Mincho"/>
          <w:bCs/>
          <w:lang w:val="en-GB" w:eastAsia="ja-JP"/>
        </w:rPr>
        <w:t xml:space="preserve">. From UE point of view, we think it’s a good approach for fast deployment. On the other hand, </w:t>
      </w:r>
      <w:r w:rsidR="005128C0">
        <w:rPr>
          <w:rFonts w:eastAsia="MS Mincho"/>
          <w:bCs/>
          <w:lang w:val="en-GB" w:eastAsia="ja-JP"/>
        </w:rPr>
        <w:t xml:space="preserve">there’s still some issues need to be discussed first. </w:t>
      </w:r>
    </w:p>
    <w:p w14:paraId="31DDFF76" w14:textId="3E6D5BF4" w:rsidR="00316A2C" w:rsidRPr="00316A2C" w:rsidRDefault="005128C0" w:rsidP="00316A2C">
      <w:pPr>
        <w:rPr>
          <w:rFonts w:eastAsia="MS Mincho"/>
          <w:bCs/>
          <w:lang w:val="en-GB" w:eastAsia="ja-JP"/>
        </w:rPr>
      </w:pPr>
      <w:r>
        <w:rPr>
          <w:rFonts w:eastAsia="MS Mincho"/>
          <w:bCs/>
          <w:lang w:val="en-GB" w:eastAsia="ja-JP"/>
        </w:rPr>
        <w:t>For example</w:t>
      </w:r>
      <w:r w:rsidR="00934151">
        <w:rPr>
          <w:rFonts w:eastAsia="MS Mincho"/>
          <w:bCs/>
          <w:lang w:val="en-GB" w:eastAsia="ja-JP"/>
        </w:rPr>
        <w:t>, i</w:t>
      </w:r>
      <w:r w:rsidR="00316A2C">
        <w:rPr>
          <w:rFonts w:eastAsia="MS Mincho"/>
          <w:bCs/>
          <w:lang w:val="en-GB" w:eastAsia="ja-JP"/>
        </w:rPr>
        <w:t xml:space="preserve">f UE does not know which network vendor during its capability reporting, UE </w:t>
      </w:r>
      <w:r w:rsidR="006B0B4C">
        <w:rPr>
          <w:rFonts w:eastAsia="MS Mincho"/>
          <w:bCs/>
          <w:lang w:val="en-GB" w:eastAsia="ja-JP"/>
        </w:rPr>
        <w:t xml:space="preserve">may </w:t>
      </w:r>
      <w:r w:rsidR="00316A2C">
        <w:rPr>
          <w:rFonts w:eastAsia="MS Mincho"/>
          <w:bCs/>
          <w:lang w:val="en-GB" w:eastAsia="ja-JP"/>
        </w:rPr>
        <w:t xml:space="preserve">need to blindly reported </w:t>
      </w:r>
      <w:r w:rsidR="006B0B4C">
        <w:rPr>
          <w:rFonts w:eastAsia="MS Mincho"/>
          <w:bCs/>
          <w:lang w:val="en-GB" w:eastAsia="ja-JP"/>
        </w:rPr>
        <w:t>all</w:t>
      </w:r>
      <w:r w:rsidR="00316A2C">
        <w:rPr>
          <w:rFonts w:eastAsia="MS Mincho"/>
          <w:bCs/>
          <w:lang w:val="en-GB" w:eastAsia="ja-JP"/>
        </w:rPr>
        <w:t xml:space="preserve"> vendor ID</w:t>
      </w:r>
      <w:r w:rsidR="006B0B4C">
        <w:rPr>
          <w:rFonts w:eastAsia="MS Mincho"/>
          <w:bCs/>
          <w:lang w:val="en-GB" w:eastAsia="ja-JP"/>
        </w:rPr>
        <w:t>s</w:t>
      </w:r>
      <w:r w:rsidR="00316A2C">
        <w:rPr>
          <w:rFonts w:eastAsia="MS Mincho"/>
          <w:bCs/>
          <w:lang w:val="en-GB" w:eastAsia="ja-JP"/>
        </w:rPr>
        <w:t xml:space="preserve"> that has been tested. Howeve</w:t>
      </w:r>
      <w:r w:rsidR="006B0B4C">
        <w:rPr>
          <w:rFonts w:eastAsia="MS Mincho"/>
          <w:bCs/>
          <w:lang w:val="en-GB" w:eastAsia="ja-JP"/>
        </w:rPr>
        <w:t xml:space="preserve">r, due to the diversity of network and UE implementation, it is possible that not all features can be tested across all vendors. </w:t>
      </w:r>
      <w:r w:rsidR="006B0B4C" w:rsidRPr="00FE6C99">
        <w:rPr>
          <w:rFonts w:eastAsia="MS Mincho"/>
          <w:b/>
          <w:lang w:val="en-GB" w:eastAsia="ja-JP"/>
        </w:rPr>
        <w:t xml:space="preserve">This </w:t>
      </w:r>
      <w:r w:rsidR="00894225" w:rsidRPr="00FE6C99">
        <w:rPr>
          <w:rFonts w:eastAsia="MS Mincho"/>
          <w:b/>
          <w:lang w:val="en-GB" w:eastAsia="ja-JP"/>
        </w:rPr>
        <w:t xml:space="preserve">means, the tested vendor ID(s) need to be added </w:t>
      </w:r>
      <w:r w:rsidR="00492D90">
        <w:rPr>
          <w:rFonts w:eastAsia="MS Mincho"/>
          <w:b/>
          <w:lang w:val="en-GB" w:eastAsia="ja-JP"/>
        </w:rPr>
        <w:t>in</w:t>
      </w:r>
      <w:r w:rsidR="00894225" w:rsidRPr="00FE6C99">
        <w:rPr>
          <w:rFonts w:eastAsia="MS Mincho"/>
          <w:b/>
          <w:lang w:val="en-GB" w:eastAsia="ja-JP"/>
        </w:rPr>
        <w:t xml:space="preserve"> capability signalling</w:t>
      </w:r>
      <w:r w:rsidR="00492D90">
        <w:rPr>
          <w:rFonts w:eastAsia="MS Mincho"/>
          <w:b/>
          <w:lang w:val="en-GB" w:eastAsia="ja-JP"/>
        </w:rPr>
        <w:t xml:space="preserve"> with certain granularity (</w:t>
      </w:r>
      <w:r w:rsidR="00B93CF4">
        <w:rPr>
          <w:rFonts w:eastAsia="MS Mincho"/>
          <w:b/>
          <w:lang w:val="en-GB" w:eastAsia="ja-JP"/>
        </w:rPr>
        <w:t xml:space="preserve">e.g., </w:t>
      </w:r>
      <w:r w:rsidR="00492D90">
        <w:rPr>
          <w:rFonts w:eastAsia="MS Mincho"/>
          <w:b/>
          <w:lang w:val="en-GB" w:eastAsia="ja-JP"/>
        </w:rPr>
        <w:t>per UE or per capability)</w:t>
      </w:r>
      <w:r w:rsidR="00894225" w:rsidRPr="00FE6C99">
        <w:rPr>
          <w:rFonts w:eastAsia="MS Mincho"/>
          <w:b/>
          <w:lang w:val="en-GB" w:eastAsia="ja-JP"/>
        </w:rPr>
        <w:t>.</w:t>
      </w:r>
      <w:r w:rsidR="00894225" w:rsidRPr="008B2F1A">
        <w:rPr>
          <w:rFonts w:eastAsia="MS Mincho"/>
          <w:lang w:val="en-GB" w:eastAsia="ja-JP"/>
        </w:rPr>
        <w:t xml:space="preserve"> </w:t>
      </w:r>
      <w:r w:rsidR="004E4DC5" w:rsidRPr="008B2F1A">
        <w:rPr>
          <w:rFonts w:eastAsia="MS Mincho"/>
          <w:lang w:val="en-GB" w:eastAsia="ja-JP"/>
        </w:rPr>
        <w:t xml:space="preserve">On one hand, </w:t>
      </w:r>
      <w:r w:rsidR="004E4DC5">
        <w:rPr>
          <w:rFonts w:eastAsia="MS Mincho"/>
          <w:bCs/>
          <w:lang w:val="en-GB" w:eastAsia="ja-JP"/>
        </w:rPr>
        <w:t xml:space="preserve">this tested vendor ID will only be used temporarily for the period UE only passed IODT with certain network vendor. Once the UE passes IODT test with another vendor, this tested vendor ID becomes useless. </w:t>
      </w:r>
      <w:r w:rsidR="00894225">
        <w:rPr>
          <w:rFonts w:eastAsia="MS Mincho"/>
          <w:bCs/>
          <w:lang w:val="en-GB" w:eastAsia="ja-JP"/>
        </w:rPr>
        <w:t xml:space="preserve">This obviously significantly increases the </w:t>
      </w:r>
      <w:r w:rsidR="00F278EC">
        <w:rPr>
          <w:rFonts w:eastAsia="MS Mincho"/>
          <w:bCs/>
          <w:lang w:val="en-GB" w:eastAsia="ja-JP"/>
        </w:rPr>
        <w:t>signalling</w:t>
      </w:r>
      <w:r w:rsidR="00894225">
        <w:rPr>
          <w:rFonts w:eastAsia="MS Mincho"/>
          <w:bCs/>
          <w:lang w:val="en-GB" w:eastAsia="ja-JP"/>
        </w:rPr>
        <w:t xml:space="preserve"> overhead, le</w:t>
      </w:r>
      <w:r w:rsidR="00671D51">
        <w:rPr>
          <w:rFonts w:eastAsia="MS Mincho"/>
          <w:bCs/>
          <w:lang w:val="en-GB" w:eastAsia="ja-JP"/>
        </w:rPr>
        <w:t>t</w:t>
      </w:r>
      <w:r w:rsidR="00894225">
        <w:rPr>
          <w:rFonts w:eastAsia="MS Mincho"/>
          <w:bCs/>
          <w:lang w:val="en-GB" w:eastAsia="ja-JP"/>
        </w:rPr>
        <w:t xml:space="preserve"> alone </w:t>
      </w:r>
      <w:r w:rsidR="004E1F38">
        <w:rPr>
          <w:rFonts w:eastAsia="MS Mincho"/>
          <w:bCs/>
          <w:lang w:val="en-GB" w:eastAsia="ja-JP"/>
        </w:rPr>
        <w:t>the</w:t>
      </w:r>
      <w:r w:rsidR="00894225">
        <w:rPr>
          <w:rFonts w:eastAsia="MS Mincho"/>
          <w:bCs/>
          <w:lang w:val="en-GB" w:eastAsia="ja-JP"/>
        </w:rPr>
        <w:t xml:space="preserve"> risk of exposing</w:t>
      </w:r>
      <w:r w:rsidR="004E1F38">
        <w:rPr>
          <w:rFonts w:eastAsia="MS Mincho"/>
          <w:bCs/>
          <w:lang w:val="en-GB" w:eastAsia="ja-JP"/>
        </w:rPr>
        <w:t xml:space="preserve"> the IODT status with</w:t>
      </w:r>
      <w:r w:rsidR="00894225">
        <w:rPr>
          <w:rFonts w:eastAsia="MS Mincho"/>
          <w:bCs/>
          <w:lang w:val="en-GB" w:eastAsia="ja-JP"/>
        </w:rPr>
        <w:t xml:space="preserve"> other network vendor</w:t>
      </w:r>
      <w:r w:rsidR="00E02CF9">
        <w:rPr>
          <w:rFonts w:eastAsia="MS Mincho"/>
          <w:bCs/>
          <w:lang w:val="en-GB" w:eastAsia="ja-JP"/>
        </w:rPr>
        <w:t>(s)</w:t>
      </w:r>
      <w:r w:rsidR="00894225">
        <w:rPr>
          <w:rFonts w:eastAsia="MS Mincho"/>
          <w:bCs/>
          <w:lang w:val="en-GB" w:eastAsia="ja-JP"/>
        </w:rPr>
        <w:t>.</w:t>
      </w:r>
      <w:r w:rsidR="000A038D">
        <w:rPr>
          <w:rFonts w:eastAsia="MS Mincho"/>
          <w:bCs/>
          <w:lang w:val="en-GB" w:eastAsia="ja-JP"/>
        </w:rPr>
        <w:t xml:space="preserve"> However, reducing </w:t>
      </w:r>
      <w:r w:rsidR="00934151">
        <w:rPr>
          <w:rFonts w:eastAsia="MS Mincho"/>
          <w:bCs/>
          <w:lang w:val="en-GB" w:eastAsia="ja-JP"/>
        </w:rPr>
        <w:t>signalling</w:t>
      </w:r>
      <w:r w:rsidR="000A038D">
        <w:rPr>
          <w:rFonts w:eastAsia="MS Mincho"/>
          <w:bCs/>
          <w:lang w:val="en-GB" w:eastAsia="ja-JP"/>
        </w:rPr>
        <w:t xml:space="preserve"> overhead is one of the most important objectives in 6G for capability framework. Therefore, it becomes important to seriously consider </w:t>
      </w:r>
      <w:r w:rsidR="00934151" w:rsidRPr="00934151">
        <w:rPr>
          <w:rFonts w:eastAsia="MS Mincho"/>
          <w:b/>
          <w:lang w:val="en-GB" w:eastAsia="ja-JP"/>
        </w:rPr>
        <w:t>wh</w:t>
      </w:r>
      <w:r w:rsidR="00456818">
        <w:rPr>
          <w:rFonts w:eastAsia="MS Mincho"/>
          <w:b/>
          <w:lang w:val="en-GB" w:eastAsia="ja-JP"/>
        </w:rPr>
        <w:t>at is the granularity of reported</w:t>
      </w:r>
      <w:r w:rsidR="00934151" w:rsidRPr="00934151">
        <w:rPr>
          <w:rFonts w:eastAsia="MS Mincho"/>
          <w:b/>
          <w:lang w:val="en-GB" w:eastAsia="ja-JP"/>
        </w:rPr>
        <w:t xml:space="preserve"> vendor ID</w:t>
      </w:r>
      <w:r w:rsidR="00456818">
        <w:rPr>
          <w:rFonts w:eastAsia="MS Mincho"/>
          <w:b/>
          <w:lang w:val="en-GB" w:eastAsia="ja-JP"/>
        </w:rPr>
        <w:t>, does UE always need to report it</w:t>
      </w:r>
      <w:r w:rsidR="00934151" w:rsidRPr="00934151">
        <w:rPr>
          <w:rFonts w:eastAsia="MS Mincho"/>
          <w:b/>
          <w:lang w:val="en-GB" w:eastAsia="ja-JP"/>
        </w:rPr>
        <w:t xml:space="preserve"> and </w:t>
      </w:r>
      <w:r w:rsidR="000A038D" w:rsidRPr="00934151">
        <w:rPr>
          <w:rFonts w:eastAsia="MS Mincho"/>
          <w:b/>
          <w:lang w:val="en-GB" w:eastAsia="ja-JP"/>
        </w:rPr>
        <w:t xml:space="preserve">how to avoid </w:t>
      </w:r>
      <w:r w:rsidR="00934151" w:rsidRPr="00934151">
        <w:rPr>
          <w:rFonts w:eastAsia="MS Mincho"/>
          <w:b/>
          <w:lang w:val="en-GB" w:eastAsia="ja-JP"/>
        </w:rPr>
        <w:t>signalling</w:t>
      </w:r>
      <w:r w:rsidR="000A038D" w:rsidRPr="00934151">
        <w:rPr>
          <w:rFonts w:eastAsia="MS Mincho"/>
          <w:b/>
          <w:lang w:val="en-GB" w:eastAsia="ja-JP"/>
        </w:rPr>
        <w:t xml:space="preserve"> overhead</w:t>
      </w:r>
      <w:r w:rsidR="00934151" w:rsidRPr="00934151">
        <w:rPr>
          <w:rFonts w:eastAsia="MS Mincho"/>
          <w:b/>
          <w:lang w:val="en-GB" w:eastAsia="ja-JP"/>
        </w:rPr>
        <w:t>?</w:t>
      </w:r>
    </w:p>
    <w:p w14:paraId="5DF6167A" w14:textId="1B98F360" w:rsidR="00A65BA9" w:rsidRPr="00B64D6B" w:rsidRDefault="00B81613" w:rsidP="002C4DD0">
      <w:pPr>
        <w:rPr>
          <w:rFonts w:eastAsia="MS Mincho"/>
          <w:lang w:val="en-GB" w:eastAsia="ja-JP"/>
        </w:rPr>
      </w:pPr>
      <w:r>
        <w:rPr>
          <w:lang w:val="en-GB" w:eastAsia="ja-JP"/>
        </w:rPr>
        <w:t>On the other hand,</w:t>
      </w:r>
      <w:r w:rsidR="00316A2C">
        <w:rPr>
          <w:lang w:val="en-GB" w:eastAsia="ja-JP"/>
        </w:rPr>
        <w:t xml:space="preserve"> </w:t>
      </w:r>
      <w:r>
        <w:rPr>
          <w:lang w:val="en-GB" w:eastAsia="ja-JP"/>
        </w:rPr>
        <w:t xml:space="preserve">if UE has knowledge of the network vendor ID upon its capability reporting, it is possible for UE to </w:t>
      </w:r>
      <w:r w:rsidR="00316A2C">
        <w:rPr>
          <w:lang w:val="en-GB" w:eastAsia="ja-JP"/>
        </w:rPr>
        <w:t>report its supported capability based on current network vendor</w:t>
      </w:r>
      <w:r>
        <w:rPr>
          <w:lang w:val="en-GB" w:eastAsia="ja-JP"/>
        </w:rPr>
        <w:t xml:space="preserve"> (e.g., Vendor A). However, during UE handover, if the target NG-RAN node is from another network vendor (e.g., Vendor B), </w:t>
      </w:r>
      <w:r w:rsidR="001264A6">
        <w:rPr>
          <w:lang w:val="en-GB" w:eastAsia="ja-JP"/>
        </w:rPr>
        <w:t xml:space="preserve">since capabilities supported under Vendor A may not be applicable to Vendor B, </w:t>
      </w:r>
      <w:r w:rsidRPr="00F21DA3">
        <w:rPr>
          <w:lang w:val="en-GB" w:eastAsia="ja-JP"/>
        </w:rPr>
        <w:t xml:space="preserve">UE may need to report its capability supported under Vendor B </w:t>
      </w:r>
      <w:r w:rsidR="001264A6" w:rsidRPr="00F21DA3">
        <w:rPr>
          <w:lang w:val="en-GB" w:eastAsia="ja-JP"/>
        </w:rPr>
        <w:t xml:space="preserve">again during handover. </w:t>
      </w:r>
      <w:r w:rsidR="00895F09" w:rsidRPr="00F21DA3">
        <w:rPr>
          <w:b/>
          <w:bCs/>
          <w:lang w:val="en-GB" w:eastAsia="ja-JP"/>
        </w:rPr>
        <w:t xml:space="preserve">How to retrieve/report vendor-specific capability during handover also </w:t>
      </w:r>
      <w:r w:rsidR="00895F09" w:rsidRPr="00FE6C99">
        <w:rPr>
          <w:b/>
          <w:bCs/>
          <w:lang w:val="en-GB" w:eastAsia="ja-JP"/>
        </w:rPr>
        <w:t>needs to be addressed.</w:t>
      </w:r>
    </w:p>
    <w:p w14:paraId="7786C127" w14:textId="3C111623" w:rsidR="00A65BA9" w:rsidRDefault="00A65BA9" w:rsidP="00F11439">
      <w:pPr>
        <w:pStyle w:val="Obs-prop"/>
        <w:spacing w:before="0" w:after="0"/>
      </w:pPr>
      <w:r>
        <w:rPr>
          <w:rFonts w:hint="eastAsia"/>
        </w:rPr>
        <w:t>P</w:t>
      </w:r>
      <w:r>
        <w:t xml:space="preserve">roposal </w:t>
      </w:r>
      <w:r w:rsidR="00434411">
        <w:t>6</w:t>
      </w:r>
      <w:r>
        <w:t xml:space="preserve">: </w:t>
      </w:r>
      <w:r w:rsidR="0060752B">
        <w:t xml:space="preserve">On vendor-specific capability reporting, </w:t>
      </w:r>
      <w:r>
        <w:t xml:space="preserve">RAN2 to </w:t>
      </w:r>
      <w:r w:rsidR="00C80EC4">
        <w:t xml:space="preserve">first </w:t>
      </w:r>
      <w:r>
        <w:t>address the below concerns:</w:t>
      </w:r>
    </w:p>
    <w:p w14:paraId="1BA2F34F" w14:textId="3AE30E1D" w:rsidR="0060752B" w:rsidRPr="00A65BA9" w:rsidRDefault="00FE6C99" w:rsidP="00F11439">
      <w:pPr>
        <w:pStyle w:val="Obs-prop"/>
        <w:numPr>
          <w:ilvl w:val="0"/>
          <w:numId w:val="10"/>
        </w:numPr>
        <w:spacing w:before="0" w:after="0"/>
      </w:pPr>
      <w:r w:rsidRPr="00CA6422">
        <w:t>What granularity</w:t>
      </w:r>
      <w:r w:rsidR="00250DAE">
        <w:t xml:space="preserve"> </w:t>
      </w:r>
      <w:r w:rsidR="002517A0">
        <w:t>should</w:t>
      </w:r>
      <w:r w:rsidR="00250DAE">
        <w:t xml:space="preserve"> vendor ID</w:t>
      </w:r>
      <w:r w:rsidR="002517A0">
        <w:t xml:space="preserve"> be added on</w:t>
      </w:r>
      <w:r w:rsidR="00250DAE">
        <w:t>?</w:t>
      </w:r>
      <w:r>
        <w:t xml:space="preserve"> </w:t>
      </w:r>
      <w:r w:rsidR="000A038D">
        <w:t>H</w:t>
      </w:r>
      <w:r w:rsidR="0060752B">
        <w:t xml:space="preserve">ow to avoid the </w:t>
      </w:r>
      <w:r w:rsidR="00982458">
        <w:t>signalling</w:t>
      </w:r>
      <w:r w:rsidR="0060752B">
        <w:t xml:space="preserve"> overhead caused by </w:t>
      </w:r>
      <w:r w:rsidR="00336782">
        <w:t>having vendor ID(s) per capability</w:t>
      </w:r>
      <w:r w:rsidR="007D65A7">
        <w:t xml:space="preserve"> reporting</w:t>
      </w:r>
      <w:r w:rsidR="00982458">
        <w:t>?</w:t>
      </w:r>
      <w:r w:rsidR="004E4DC5">
        <w:t xml:space="preserve"> Should UE always include vendor ID in capability reporting?</w:t>
      </w:r>
    </w:p>
    <w:p w14:paraId="13FDC5AF" w14:textId="3DE56FE9" w:rsidR="00A65BA9" w:rsidRPr="005E70F3" w:rsidRDefault="00934151" w:rsidP="00F11439">
      <w:pPr>
        <w:pStyle w:val="Obs-prop"/>
        <w:numPr>
          <w:ilvl w:val="0"/>
          <w:numId w:val="10"/>
        </w:numPr>
        <w:spacing w:before="0"/>
      </w:pPr>
      <w:r>
        <w:t>H</w:t>
      </w:r>
      <w:r w:rsidR="005E70F3">
        <w:t xml:space="preserve">ow to </w:t>
      </w:r>
      <w:r w:rsidR="00895F09">
        <w:t xml:space="preserve">retrieve/report </w:t>
      </w:r>
      <w:r w:rsidR="00895F09">
        <w:rPr>
          <w:lang w:eastAsia="ja-JP"/>
        </w:rPr>
        <w:t>vendor-specific capability during handover</w:t>
      </w:r>
      <w:r w:rsidR="00574C31">
        <w:rPr>
          <w:lang w:eastAsia="ja-JP"/>
        </w:rPr>
        <w:t xml:space="preserve"> between different network vendors</w:t>
      </w:r>
      <w:r w:rsidR="00895F09">
        <w:rPr>
          <w:lang w:eastAsia="ja-JP"/>
        </w:rPr>
        <w:t>?</w:t>
      </w:r>
    </w:p>
    <w:p w14:paraId="2E6A6474" w14:textId="525DF359" w:rsidR="00A65BA9" w:rsidRDefault="00A65BA9" w:rsidP="002C4DD0">
      <w:pPr>
        <w:rPr>
          <w:lang w:val="en-GB"/>
        </w:rPr>
      </w:pPr>
    </w:p>
    <w:p w14:paraId="2BB96678" w14:textId="61FA2457" w:rsidR="00893185" w:rsidRDefault="0065485E" w:rsidP="00893185">
      <w:pPr>
        <w:rPr>
          <w:i/>
          <w:iCs/>
          <w:u w:val="single"/>
          <w:lang w:val="en-GB"/>
        </w:rPr>
      </w:pPr>
      <w:r w:rsidRPr="0065485E">
        <w:rPr>
          <w:i/>
          <w:iCs/>
          <w:u w:val="single"/>
          <w:lang w:val="en-GB"/>
        </w:rPr>
        <w:lastRenderedPageBreak/>
        <w:t>Interoperability</w:t>
      </w:r>
    </w:p>
    <w:p w14:paraId="5450FCB0" w14:textId="046D7B48" w:rsidR="0065485E" w:rsidRDefault="0065485E" w:rsidP="00893185">
      <w:pPr>
        <w:rPr>
          <w:lang w:val="en-GB"/>
        </w:rPr>
      </w:pPr>
      <w:r>
        <w:rPr>
          <w:rFonts w:hint="eastAsia"/>
          <w:lang w:val="en-GB"/>
        </w:rPr>
        <w:t>I</w:t>
      </w:r>
      <w:r>
        <w:rPr>
          <w:lang w:val="en-GB"/>
        </w:rPr>
        <w:t>t was proposed in [</w:t>
      </w:r>
      <w:r w:rsidR="002C0943">
        <w:rPr>
          <w:lang w:val="en-GB"/>
        </w:rPr>
        <w:t>9</w:t>
      </w:r>
      <w:r>
        <w:rPr>
          <w:lang w:val="en-GB"/>
        </w:rPr>
        <w:t xml:space="preserve">] that there are some </w:t>
      </w:r>
      <w:r w:rsidRPr="0065485E">
        <w:rPr>
          <w:lang w:val="en-GB"/>
        </w:rPr>
        <w:t>problematic UEs</w:t>
      </w:r>
      <w:r>
        <w:rPr>
          <w:lang w:val="en-GB"/>
        </w:rPr>
        <w:t xml:space="preserve"> that causing</w:t>
      </w:r>
      <w:r w:rsidRPr="0065485E">
        <w:rPr>
          <w:lang w:val="en-GB"/>
        </w:rPr>
        <w:t xml:space="preserve"> the network has to adopt conservative settings or disable the new features entirely for all of the </w:t>
      </w:r>
      <w:r>
        <w:rPr>
          <w:lang w:val="en-GB"/>
        </w:rPr>
        <w:t>UEs. It was suggested to let UE report its UE/chipset information to RAN over the air interface.</w:t>
      </w:r>
    </w:p>
    <w:p w14:paraId="2D95C650" w14:textId="4CE85536" w:rsidR="0065485E" w:rsidRPr="0065485E" w:rsidRDefault="0065485E" w:rsidP="00893185">
      <w:pPr>
        <w:rPr>
          <w:lang w:val="en-GB"/>
        </w:rPr>
      </w:pPr>
      <w:r>
        <w:rPr>
          <w:rFonts w:hint="eastAsia"/>
          <w:lang w:val="en-GB"/>
        </w:rPr>
        <w:t>H</w:t>
      </w:r>
      <w:r>
        <w:rPr>
          <w:lang w:val="en-GB"/>
        </w:rPr>
        <w:t>owever, we observe that Masked IMEISV, which is defined in TS 23.003 [x] can already serve the purpose informing RAN about UE’s equipment ID and software version. The only delta is that IMEISV is optional field over the NG interface.</w:t>
      </w:r>
    </w:p>
    <w:p w14:paraId="029CCFF5" w14:textId="3871C11D" w:rsidR="00893185" w:rsidRDefault="00893185" w:rsidP="00893185">
      <w:pPr>
        <w:rPr>
          <w:lang w:val="en-GB"/>
        </w:rPr>
      </w:pPr>
      <w:r w:rsidRPr="004C1804">
        <w:rPr>
          <w:noProof/>
          <w:lang w:val="en-GB"/>
        </w:rPr>
        <w:drawing>
          <wp:inline distT="0" distB="0" distL="0" distR="0" wp14:anchorId="7AA70F86" wp14:editId="760B742C">
            <wp:extent cx="633222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6220"/>
                    </a:xfrm>
                    <a:prstGeom prst="rect">
                      <a:avLst/>
                    </a:prstGeom>
                  </pic:spPr>
                </pic:pic>
              </a:graphicData>
            </a:graphic>
          </wp:inline>
        </w:drawing>
      </w:r>
    </w:p>
    <w:p w14:paraId="7F0A3AEA" w14:textId="72A52118" w:rsidR="0065485E" w:rsidRDefault="0065485E" w:rsidP="00893185">
      <w:pPr>
        <w:rPr>
          <w:lang w:val="en-GB"/>
        </w:rPr>
      </w:pPr>
      <w:r>
        <w:rPr>
          <w:rFonts w:hint="eastAsia"/>
          <w:lang w:val="en-GB"/>
        </w:rPr>
        <w:t>I</w:t>
      </w:r>
      <w:r>
        <w:rPr>
          <w:lang w:val="en-GB"/>
        </w:rPr>
        <w:t xml:space="preserve">f network vendor indeed believes such information is essential, </w:t>
      </w:r>
      <w:r w:rsidR="00A60849">
        <w:rPr>
          <w:lang w:val="en-GB"/>
        </w:rPr>
        <w:t>it is suggested to consider a network-based solution,</w:t>
      </w:r>
      <w:r w:rsidR="00A60849">
        <w:t xml:space="preserve"> e.g., mandatory signaling of IMEISV over NGAP</w:t>
      </w:r>
      <w:r w:rsidR="00A60849">
        <w:rPr>
          <w:lang w:val="en-GB"/>
        </w:rPr>
        <w:t>, instead of introducing any air interface impact.</w:t>
      </w:r>
    </w:p>
    <w:p w14:paraId="54E28C9F" w14:textId="01B1F026" w:rsidR="00D8330F" w:rsidRDefault="00893185" w:rsidP="00893185">
      <w:pPr>
        <w:pStyle w:val="Obs-prop"/>
      </w:pPr>
      <w:r>
        <w:t xml:space="preserve">Proposal </w:t>
      </w:r>
      <w:r w:rsidR="00434411">
        <w:t>7</w:t>
      </w:r>
      <w:r>
        <w:t xml:space="preserve">: Consider network-based solution to share IMEISV to RAN, e.g., </w:t>
      </w:r>
      <w:r w:rsidR="00797E26">
        <w:t xml:space="preserve">checking with RAN3 the possibility of defining </w:t>
      </w:r>
      <w:r>
        <w:t xml:space="preserve">mandatory </w:t>
      </w:r>
      <w:proofErr w:type="spellStart"/>
      <w:r>
        <w:t>signaling</w:t>
      </w:r>
      <w:proofErr w:type="spellEnd"/>
      <w:r>
        <w:t xml:space="preserve"> over NGAP</w:t>
      </w:r>
      <w:r w:rsidR="00797E26">
        <w:t xml:space="preserve"> for IMEISV</w:t>
      </w:r>
      <w:r>
        <w:t>.</w:t>
      </w:r>
    </w:p>
    <w:p w14:paraId="2256A59E" w14:textId="77777777" w:rsidR="00D8330F" w:rsidRDefault="00D8330F">
      <w:pPr>
        <w:overflowPunct/>
        <w:autoSpaceDE/>
        <w:autoSpaceDN/>
        <w:adjustRightInd/>
        <w:spacing w:after="0"/>
        <w:rPr>
          <w:rFonts w:eastAsiaTheme="minorHAnsi" w:cstheme="minorBidi"/>
          <w:b/>
          <w:bCs/>
          <w:szCs w:val="22"/>
          <w:lang w:val="en-GB"/>
        </w:rPr>
      </w:pPr>
      <w:r>
        <w:br w:type="page"/>
      </w:r>
    </w:p>
    <w:p w14:paraId="7862460C" w14:textId="6B9FC40C" w:rsidR="000A3A9D" w:rsidRDefault="006D0BE8">
      <w:pPr>
        <w:pStyle w:val="Heading1"/>
        <w:tabs>
          <w:tab w:val="clear" w:pos="4680"/>
          <w:tab w:val="clear" w:pos="9360"/>
        </w:tabs>
      </w:pPr>
      <w:r>
        <w:lastRenderedPageBreak/>
        <w:t>Conclusion</w:t>
      </w:r>
    </w:p>
    <w:p w14:paraId="6B30E4E9" w14:textId="2CCF3E2E" w:rsidR="00B0606B" w:rsidRPr="004E7ABA" w:rsidRDefault="00E81189" w:rsidP="00B0606B">
      <w:pPr>
        <w:rPr>
          <w:i/>
          <w:iCs/>
          <w:u w:val="single"/>
          <w:lang w:val="en-GB"/>
        </w:rPr>
      </w:pPr>
      <w:r w:rsidRPr="004E7ABA">
        <w:rPr>
          <w:rFonts w:hint="eastAsia"/>
          <w:i/>
          <w:iCs/>
          <w:u w:val="single"/>
          <w:lang w:val="en-GB"/>
        </w:rPr>
        <w:t>5</w:t>
      </w:r>
      <w:r w:rsidRPr="004E7ABA">
        <w:rPr>
          <w:i/>
          <w:iCs/>
          <w:u w:val="single"/>
          <w:lang w:val="en-GB"/>
        </w:rPr>
        <w:t>G Pain Points and How to progress</w:t>
      </w:r>
    </w:p>
    <w:p w14:paraId="2F1A5A11" w14:textId="77777777" w:rsidR="00D8330F" w:rsidRPr="008B2F1A" w:rsidRDefault="00D8330F" w:rsidP="004E7ABA">
      <w:pPr>
        <w:pStyle w:val="Obs-prop"/>
        <w:spacing w:before="0" w:after="0"/>
        <w:rPr>
          <w:lang w:eastAsia="zh-CN"/>
        </w:rPr>
      </w:pPr>
      <w:r>
        <w:rPr>
          <w:rFonts w:hint="eastAsia"/>
          <w:lang w:eastAsia="zh-CN"/>
        </w:rPr>
        <w:t>O</w:t>
      </w:r>
      <w:r>
        <w:rPr>
          <w:lang w:eastAsia="zh-CN"/>
        </w:rPr>
        <w:t xml:space="preserve">bservation 1: Per BC features in 5G didn’t leverage the design of </w:t>
      </w:r>
      <w:proofErr w:type="spellStart"/>
      <w:r w:rsidRPr="008B2F1A">
        <w:rPr>
          <w:i/>
          <w:iCs/>
          <w:lang w:eastAsia="zh-CN"/>
        </w:rPr>
        <w:t>FeatureSetCombination</w:t>
      </w:r>
      <w:proofErr w:type="spellEnd"/>
      <w:r>
        <w:rPr>
          <w:lang w:eastAsia="zh-CN"/>
        </w:rPr>
        <w:t xml:space="preserve"> well for signalling simplification.</w:t>
      </w:r>
    </w:p>
    <w:p w14:paraId="20FE1A57" w14:textId="77777777" w:rsidR="00D8330F" w:rsidRPr="00F21DA3" w:rsidRDefault="00D8330F" w:rsidP="004E7ABA">
      <w:pPr>
        <w:pStyle w:val="Obs-prop"/>
        <w:spacing w:before="0" w:after="0"/>
      </w:pPr>
      <w:r>
        <w:rPr>
          <w:lang w:eastAsia="zh-CN"/>
        </w:rPr>
        <w:t xml:space="preserve">Observation 2: Due to complex RF requirement (e.g., UE Tx requirement based on power class), massive capability </w:t>
      </w:r>
      <w:proofErr w:type="spellStart"/>
      <w:r>
        <w:rPr>
          <w:lang w:eastAsia="zh-CN"/>
        </w:rPr>
        <w:t>signallings</w:t>
      </w:r>
      <w:proofErr w:type="spellEnd"/>
      <w:r>
        <w:rPr>
          <w:lang w:eastAsia="zh-CN"/>
        </w:rPr>
        <w:t xml:space="preserve"> were introduced in 5G to differentiate UE support of different feature requirements.</w:t>
      </w:r>
    </w:p>
    <w:p w14:paraId="4F453F1E" w14:textId="77777777" w:rsidR="00D8330F" w:rsidRPr="00155F54" w:rsidRDefault="00D8330F" w:rsidP="004E7ABA">
      <w:pPr>
        <w:pStyle w:val="Obs-prop"/>
        <w:spacing w:before="0" w:after="0"/>
      </w:pPr>
      <w:r w:rsidRPr="00155F54">
        <w:rPr>
          <w:rFonts w:hint="eastAsia"/>
        </w:rPr>
        <w:t>O</w:t>
      </w:r>
      <w:r w:rsidRPr="00155F54">
        <w:t xml:space="preserve">bservation </w:t>
      </w:r>
      <w:r>
        <w:t>3</w:t>
      </w:r>
      <w:r w:rsidRPr="00155F54">
        <w:t xml:space="preserve">: Finer granularity may be still needed for flexibility of different UE implementations. </w:t>
      </w:r>
      <w:r w:rsidRPr="00155F54">
        <w:rPr>
          <w:rFonts w:hint="eastAsia"/>
        </w:rPr>
        <w:t>R</w:t>
      </w:r>
      <w:r w:rsidRPr="00155F54">
        <w:t xml:space="preserve">AN WGs need to carefully decide the proper granularity case by case to avoid over-reporting finer granularity. </w:t>
      </w:r>
    </w:p>
    <w:p w14:paraId="2E932EA0" w14:textId="77777777" w:rsidR="00D8330F" w:rsidRPr="0070127A" w:rsidRDefault="00D8330F" w:rsidP="004E7ABA">
      <w:pPr>
        <w:pStyle w:val="Obs-prop"/>
        <w:spacing w:before="0" w:after="0"/>
        <w:rPr>
          <w:lang w:eastAsia="zh-CN"/>
        </w:rPr>
      </w:pPr>
      <w:r>
        <w:rPr>
          <w:lang w:eastAsia="zh-CN"/>
        </w:rPr>
        <w:t>Observation 4: Avoid adopting multiple options for the same functionality by introducing optional capability can help to reduce unnecessary capability signalling.</w:t>
      </w:r>
    </w:p>
    <w:p w14:paraId="5F7089F6" w14:textId="77777777" w:rsidR="00D8330F" w:rsidRPr="005042E4" w:rsidRDefault="00D8330F" w:rsidP="004E7ABA">
      <w:pPr>
        <w:pStyle w:val="Obs-prop"/>
        <w:spacing w:before="0" w:after="0"/>
      </w:pPr>
      <w:r>
        <w:rPr>
          <w:rFonts w:hint="eastAsia"/>
        </w:rPr>
        <w:t>O</w:t>
      </w:r>
      <w:r>
        <w:t xml:space="preserve">bservation 5: There are many unnecessary capability </w:t>
      </w:r>
      <w:proofErr w:type="spellStart"/>
      <w:r>
        <w:t>signallings</w:t>
      </w:r>
      <w:proofErr w:type="spellEnd"/>
      <w:r>
        <w:t xml:space="preserve"> introduced which cause the increased number of </w:t>
      </w:r>
      <w:proofErr w:type="gramStart"/>
      <w:r>
        <w:t>capability</w:t>
      </w:r>
      <w:proofErr w:type="gramEnd"/>
      <w:r>
        <w:t xml:space="preserve"> signalling size.  </w:t>
      </w:r>
    </w:p>
    <w:p w14:paraId="7B699A66" w14:textId="77777777" w:rsidR="00D8330F" w:rsidRDefault="00D8330F" w:rsidP="004E7ABA">
      <w:pPr>
        <w:pStyle w:val="Obs-prop"/>
        <w:spacing w:before="0" w:after="0"/>
        <w:rPr>
          <w:lang w:eastAsia="zh-CN"/>
        </w:rPr>
      </w:pPr>
      <w:r>
        <w:rPr>
          <w:rFonts w:hint="eastAsia"/>
          <w:lang w:eastAsia="zh-CN"/>
        </w:rPr>
        <w:t>O</w:t>
      </w:r>
      <w:r>
        <w:rPr>
          <w:lang w:eastAsia="zh-CN"/>
        </w:rPr>
        <w:t xml:space="preserve">bservation 6: In 5G, UE needs to report coupled UL and DL </w:t>
      </w:r>
      <w:proofErr w:type="spellStart"/>
      <w:r>
        <w:rPr>
          <w:lang w:eastAsia="zh-CN"/>
        </w:rPr>
        <w:t>FeatureSet</w:t>
      </w:r>
      <w:proofErr w:type="spellEnd"/>
      <w:r>
        <w:rPr>
          <w:lang w:eastAsia="zh-CN"/>
        </w:rPr>
        <w:t>, which provides less flexibility when introducing asymmetric UL/DL capability. This may become a bottleneck if 6G considers more flexible spectrum aggregation for UL/DL.</w:t>
      </w:r>
    </w:p>
    <w:p w14:paraId="1D553ACF" w14:textId="77777777" w:rsidR="00D8330F" w:rsidRPr="0070127A" w:rsidRDefault="00D8330F" w:rsidP="004E7ABA">
      <w:pPr>
        <w:pStyle w:val="Obs-prop"/>
        <w:spacing w:before="0" w:after="0"/>
        <w:rPr>
          <w:lang w:eastAsia="zh-CN"/>
        </w:rPr>
      </w:pPr>
      <w:r>
        <w:rPr>
          <w:lang w:eastAsia="zh-CN"/>
        </w:rPr>
        <w:t xml:space="preserve">Observation 7: Lack of forward compatible </w:t>
      </w:r>
      <w:proofErr w:type="spellStart"/>
      <w:r>
        <w:rPr>
          <w:lang w:eastAsia="zh-CN"/>
        </w:rPr>
        <w:t>signaling</w:t>
      </w:r>
      <w:proofErr w:type="spellEnd"/>
      <w:r>
        <w:rPr>
          <w:lang w:eastAsia="zh-CN"/>
        </w:rPr>
        <w:t xml:space="preserve"> design, especially for BC, power class, channel BW, etc increased signalling complexity and readability in 5G.</w:t>
      </w:r>
    </w:p>
    <w:p w14:paraId="69BDE57F" w14:textId="77777777" w:rsidR="00D8330F" w:rsidRPr="00904FE7" w:rsidRDefault="00D8330F" w:rsidP="004E7ABA">
      <w:pPr>
        <w:pStyle w:val="Obs-prop"/>
        <w:spacing w:before="0" w:after="0"/>
        <w:rPr>
          <w:rStyle w:val="SubtleReference"/>
          <w:smallCaps w:val="0"/>
          <w:color w:val="auto"/>
        </w:rPr>
      </w:pPr>
      <w:r w:rsidRPr="00904FE7">
        <w:rPr>
          <w:rStyle w:val="SubtleReference"/>
          <w:smallCaps w:val="0"/>
          <w:color w:val="auto"/>
        </w:rPr>
        <w:t xml:space="preserve">Observation </w:t>
      </w:r>
      <w:r>
        <w:rPr>
          <w:rStyle w:val="SubtleReference"/>
          <w:smallCaps w:val="0"/>
          <w:color w:val="auto"/>
        </w:rPr>
        <w:t>8</w:t>
      </w:r>
      <w:r w:rsidRPr="00904FE7">
        <w:rPr>
          <w:rStyle w:val="SubtleReference"/>
          <w:smallCaps w:val="0"/>
          <w:color w:val="auto"/>
        </w:rPr>
        <w:t>: Incomplete UE capability management</w:t>
      </w:r>
      <w:r>
        <w:rPr>
          <w:rStyle w:val="SubtleReference"/>
          <w:smallCaps w:val="0"/>
          <w:color w:val="auto"/>
        </w:rPr>
        <w:t>/retrieval</w:t>
      </w:r>
      <w:r w:rsidRPr="00904FE7">
        <w:rPr>
          <w:rStyle w:val="SubtleReference"/>
          <w:smallCaps w:val="0"/>
          <w:color w:val="auto"/>
        </w:rPr>
        <w:t xml:space="preserve"> solution in Day 1 may bring drawbacks to later releases, e.g., duplicate reporting over air interface, duplicate UE capability retrieval framework, forward-compatibility issue, etc.</w:t>
      </w:r>
    </w:p>
    <w:p w14:paraId="351A3239" w14:textId="77777777" w:rsidR="00D8330F" w:rsidRDefault="00D8330F" w:rsidP="004E7ABA">
      <w:pPr>
        <w:pStyle w:val="Obs-prop"/>
        <w:spacing w:before="0" w:after="0"/>
        <w:rPr>
          <w:lang w:eastAsia="zh-CN"/>
        </w:rPr>
      </w:pPr>
      <w:r>
        <w:rPr>
          <w:rFonts w:hint="eastAsia"/>
          <w:lang w:eastAsia="zh-CN"/>
        </w:rPr>
        <w:t>O</w:t>
      </w:r>
      <w:r>
        <w:rPr>
          <w:lang w:eastAsia="zh-CN"/>
        </w:rPr>
        <w:t>bservation 9: Manufacturing or serving PLMN defined RACS ID is difficult to satisfy different UE implementation and different requirements from different regions, which lacks of flexibility for inter-vendor collaboration.</w:t>
      </w:r>
    </w:p>
    <w:p w14:paraId="7FDF4D64" w14:textId="77777777" w:rsidR="008B1CA4" w:rsidRPr="0026114F" w:rsidRDefault="008B1CA4" w:rsidP="008B1CA4">
      <w:pPr>
        <w:pStyle w:val="Obs-prop"/>
        <w:spacing w:before="0" w:after="0"/>
        <w:rPr>
          <w:lang w:eastAsia="zh-CN"/>
        </w:rPr>
      </w:pPr>
      <w:r>
        <w:rPr>
          <w:lang w:eastAsia="zh-CN"/>
        </w:rPr>
        <w:t>Observation 10: UE’s unawareness of network supported feature(s) may cause mismatch between UE and NW supported feature: 1) NW may not receive capabilities of its cared feature due to limited UL message size; 2) UE reports unnecessary capabilities of features that are not supported by network.</w:t>
      </w:r>
    </w:p>
    <w:p w14:paraId="49057C90" w14:textId="77777777" w:rsidR="00D8330F" w:rsidRPr="00BC52DE" w:rsidRDefault="00D8330F" w:rsidP="004E7ABA">
      <w:pPr>
        <w:pStyle w:val="Obs-prop"/>
        <w:spacing w:before="0" w:after="0"/>
        <w:rPr>
          <w:lang w:eastAsia="zh-CN"/>
        </w:rPr>
      </w:pPr>
      <w:r w:rsidRPr="00BC52DE">
        <w:rPr>
          <w:lang w:eastAsia="zh"/>
        </w:rPr>
        <w:t>Observation</w:t>
      </w:r>
      <w:r>
        <w:rPr>
          <w:lang w:eastAsia="zh"/>
        </w:rPr>
        <w:t xml:space="preserve"> 11</w:t>
      </w:r>
      <w:r w:rsidRPr="00BC52DE">
        <w:rPr>
          <w:lang w:eastAsia="zh-CN"/>
        </w:rPr>
        <w:t>: During 5GNR practice, there are some cases that</w:t>
      </w:r>
      <w:r>
        <w:rPr>
          <w:lang w:eastAsia="zh-CN"/>
        </w:rPr>
        <w:t xml:space="preserve"> </w:t>
      </w:r>
      <w:r w:rsidRPr="00BC52DE">
        <w:rPr>
          <w:lang w:eastAsia="zh-CN"/>
        </w:rPr>
        <w:t xml:space="preserve">some capabilities don’t have any </w:t>
      </w:r>
      <w:r>
        <w:rPr>
          <w:lang w:eastAsia="zh-CN"/>
        </w:rPr>
        <w:t xml:space="preserve">corresponding </w:t>
      </w:r>
      <w:r w:rsidRPr="00BC52DE">
        <w:rPr>
          <w:lang w:eastAsia="zh-CN"/>
        </w:rPr>
        <w:t>configuration defined.</w:t>
      </w:r>
    </w:p>
    <w:p w14:paraId="72888191" w14:textId="77777777" w:rsidR="00D8330F" w:rsidRDefault="00D8330F" w:rsidP="004E7ABA">
      <w:pPr>
        <w:pStyle w:val="Obs-prop"/>
        <w:spacing w:before="0"/>
      </w:pPr>
      <w:r>
        <w:rPr>
          <w:rFonts w:hint="eastAsia"/>
        </w:rPr>
        <w:t>O</w:t>
      </w:r>
      <w:r>
        <w:t xml:space="preserve">bservation 12: Some feature-/device type-based UE capability </w:t>
      </w:r>
      <w:proofErr w:type="spellStart"/>
      <w:r>
        <w:t>signaling</w:t>
      </w:r>
      <w:proofErr w:type="spellEnd"/>
      <w:r>
        <w:t xml:space="preserve"> was only organized per protocol layer, which makes it difficult to understand what need to be support for a device type/feature.</w:t>
      </w:r>
    </w:p>
    <w:p w14:paraId="79DF8F09" w14:textId="77777777" w:rsidR="00D8330F" w:rsidRPr="00937644" w:rsidRDefault="00D8330F" w:rsidP="00D8330F">
      <w:pPr>
        <w:pStyle w:val="Obs-prop"/>
        <w:spacing w:before="0" w:after="0"/>
        <w:rPr>
          <w:rFonts w:eastAsiaTheme="minorEastAsia"/>
          <w:lang w:eastAsia="zh-CN"/>
        </w:rPr>
      </w:pPr>
      <w:r w:rsidRPr="004E7ABA">
        <w:rPr>
          <w:rFonts w:eastAsiaTheme="minorEastAsia"/>
          <w:highlight w:val="green"/>
          <w:lang w:eastAsia="zh-CN"/>
        </w:rPr>
        <w:t>Proposal 1</w:t>
      </w:r>
      <w:r w:rsidRPr="00937644">
        <w:rPr>
          <w:rFonts w:eastAsiaTheme="minorEastAsia"/>
          <w:lang w:eastAsia="zh-CN"/>
        </w:rPr>
        <w:t>: RAN2 to study solutions for the following pain points of 5G UE capability framework:</w:t>
      </w:r>
    </w:p>
    <w:p w14:paraId="107F33C0" w14:textId="77777777" w:rsidR="00D8330F" w:rsidRPr="008B2F1A"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1: </w:t>
      </w:r>
      <w:r w:rsidRPr="008B2F1A">
        <w:rPr>
          <w:lang w:eastAsia="zh-CN"/>
        </w:rPr>
        <w:t>Significant capability signalling size</w:t>
      </w:r>
    </w:p>
    <w:p w14:paraId="7AF0FA61" w14:textId="77777777" w:rsidR="00D8330F" w:rsidRPr="008B2F1A" w:rsidRDefault="00D8330F" w:rsidP="00D8330F">
      <w:pPr>
        <w:pStyle w:val="Obs-prop"/>
        <w:numPr>
          <w:ilvl w:val="1"/>
          <w:numId w:val="9"/>
        </w:numPr>
        <w:spacing w:before="0" w:after="0"/>
        <w:rPr>
          <w:lang w:eastAsia="zh-CN"/>
        </w:rPr>
      </w:pPr>
      <w:r w:rsidRPr="008B2F1A">
        <w:rPr>
          <w:lang w:eastAsia="zh-CN"/>
        </w:rPr>
        <w:t>Root cause 1: complex BC signalling structure;</w:t>
      </w:r>
    </w:p>
    <w:p w14:paraId="09C24CD5" w14:textId="77777777" w:rsidR="00D8330F" w:rsidRPr="008B2F1A" w:rsidRDefault="00D8330F" w:rsidP="00D8330F">
      <w:pPr>
        <w:pStyle w:val="Obs-prop"/>
        <w:numPr>
          <w:ilvl w:val="1"/>
          <w:numId w:val="9"/>
        </w:numPr>
        <w:spacing w:before="0" w:after="0"/>
        <w:rPr>
          <w:lang w:eastAsia="zh-CN"/>
        </w:rPr>
      </w:pPr>
      <w:r w:rsidRPr="008B2F1A">
        <w:rPr>
          <w:lang w:eastAsia="zh-CN"/>
        </w:rPr>
        <w:t>Root cause 2: complex RF requirement;</w:t>
      </w:r>
    </w:p>
    <w:p w14:paraId="7E0A48F0" w14:textId="77777777" w:rsidR="00D8330F" w:rsidRPr="00937644" w:rsidRDefault="00D8330F" w:rsidP="00D8330F">
      <w:pPr>
        <w:pStyle w:val="Obs-prop"/>
        <w:numPr>
          <w:ilvl w:val="1"/>
          <w:numId w:val="9"/>
        </w:numPr>
        <w:spacing w:before="0" w:after="0"/>
        <w:rPr>
          <w:lang w:eastAsia="zh-CN"/>
        </w:rPr>
      </w:pPr>
      <w:r w:rsidRPr="008B2F1A">
        <w:rPr>
          <w:lang w:eastAsia="zh-CN"/>
        </w:rPr>
        <w:t>Root cause 3: redundant reporting</w:t>
      </w:r>
    </w:p>
    <w:p w14:paraId="6B9D1CEA" w14:textId="77777777" w:rsidR="00D8330F" w:rsidRPr="00937644" w:rsidRDefault="00D8330F" w:rsidP="00D8330F">
      <w:pPr>
        <w:pStyle w:val="Obs-prop"/>
        <w:numPr>
          <w:ilvl w:val="2"/>
          <w:numId w:val="9"/>
        </w:numPr>
        <w:spacing w:before="0" w:after="0"/>
        <w:rPr>
          <w:lang w:eastAsia="zh-CN"/>
        </w:rPr>
      </w:pPr>
      <w:r w:rsidRPr="00937644">
        <w:rPr>
          <w:lang w:eastAsia="zh-CN"/>
        </w:rPr>
        <w:t>BC capabilities for BC and BC-</w:t>
      </w:r>
      <w:proofErr w:type="spellStart"/>
      <w:r w:rsidRPr="00937644">
        <w:rPr>
          <w:lang w:eastAsia="zh-CN"/>
        </w:rPr>
        <w:t>UplinkTxSwitch</w:t>
      </w:r>
      <w:proofErr w:type="spellEnd"/>
      <w:r w:rsidRPr="00937644">
        <w:rPr>
          <w:lang w:eastAsia="zh-CN"/>
        </w:rPr>
        <w:t>;</w:t>
      </w:r>
    </w:p>
    <w:p w14:paraId="056B356C" w14:textId="77777777" w:rsidR="00D8330F" w:rsidRPr="00937644" w:rsidRDefault="00D8330F" w:rsidP="00D8330F">
      <w:pPr>
        <w:pStyle w:val="Obs-prop"/>
        <w:numPr>
          <w:ilvl w:val="2"/>
          <w:numId w:val="9"/>
        </w:numPr>
        <w:spacing w:before="0" w:after="0"/>
        <w:rPr>
          <w:lang w:eastAsia="zh-CN"/>
        </w:rPr>
      </w:pPr>
      <w:r w:rsidRPr="00937644">
        <w:rPr>
          <w:lang w:eastAsia="zh-CN"/>
        </w:rPr>
        <w:t>Capabilities reported consistently across all/some bands;</w:t>
      </w:r>
    </w:p>
    <w:p w14:paraId="7CED1FCF" w14:textId="77777777" w:rsidR="00D8330F" w:rsidRPr="008B2F1A" w:rsidRDefault="00D8330F" w:rsidP="00D8330F">
      <w:pPr>
        <w:pStyle w:val="Obs-prop"/>
        <w:numPr>
          <w:ilvl w:val="2"/>
          <w:numId w:val="9"/>
        </w:numPr>
        <w:spacing w:before="0" w:after="0"/>
        <w:rPr>
          <w:lang w:eastAsia="zh-CN"/>
        </w:rPr>
      </w:pPr>
      <w:r w:rsidRPr="00937644">
        <w:rPr>
          <w:lang w:eastAsia="zh-CN"/>
        </w:rPr>
        <w:t>Capabilities with finer granularity repeatedly reported the same value across band/BC;</w:t>
      </w:r>
    </w:p>
    <w:p w14:paraId="2FEA5584" w14:textId="77777777" w:rsidR="00D8330F" w:rsidRPr="008B2F1A" w:rsidRDefault="00D8330F" w:rsidP="00D8330F">
      <w:pPr>
        <w:pStyle w:val="Obs-prop"/>
        <w:numPr>
          <w:ilvl w:val="1"/>
          <w:numId w:val="9"/>
        </w:numPr>
        <w:spacing w:before="0" w:after="0"/>
        <w:rPr>
          <w:lang w:eastAsia="zh-CN"/>
        </w:rPr>
      </w:pPr>
      <w:r w:rsidRPr="008B2F1A">
        <w:rPr>
          <w:lang w:eastAsia="zh-CN"/>
        </w:rPr>
        <w:t>Root cause 4: massive optional features</w:t>
      </w:r>
    </w:p>
    <w:p w14:paraId="4BDF729B" w14:textId="77777777" w:rsidR="00D8330F" w:rsidRPr="00937644" w:rsidRDefault="00D8330F" w:rsidP="00D8330F">
      <w:pPr>
        <w:pStyle w:val="Obs-prop"/>
        <w:numPr>
          <w:ilvl w:val="1"/>
          <w:numId w:val="9"/>
        </w:numPr>
        <w:spacing w:before="0" w:after="0"/>
        <w:rPr>
          <w:lang w:eastAsia="zh-CN"/>
        </w:rPr>
      </w:pPr>
      <w:r w:rsidRPr="008B2F1A">
        <w:rPr>
          <w:lang w:eastAsia="zh-CN"/>
        </w:rPr>
        <w:t>Root cause 5: unnecessary introduction of capabilities</w:t>
      </w:r>
    </w:p>
    <w:p w14:paraId="563C935A" w14:textId="77777777" w:rsidR="00D8330F" w:rsidRPr="00937644"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2: Asymmetric UL/DL capability cannot be supported in 1:1 DL/UL mapping </w:t>
      </w:r>
      <w:proofErr w:type="spellStart"/>
      <w:r w:rsidRPr="00937644">
        <w:rPr>
          <w:i/>
          <w:iCs/>
          <w:lang w:eastAsia="zh-CN"/>
        </w:rPr>
        <w:t>FeatureSet</w:t>
      </w:r>
      <w:proofErr w:type="spellEnd"/>
      <w:r w:rsidRPr="00937644">
        <w:rPr>
          <w:lang w:eastAsia="zh-CN"/>
        </w:rPr>
        <w:t xml:space="preserve"> framework;</w:t>
      </w:r>
    </w:p>
    <w:p w14:paraId="6CEDC4E0" w14:textId="77777777" w:rsidR="00D8330F" w:rsidRPr="00937644"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3: Non-forward compatible </w:t>
      </w:r>
      <w:proofErr w:type="spellStart"/>
      <w:r w:rsidRPr="00937644">
        <w:rPr>
          <w:lang w:eastAsia="zh-CN"/>
        </w:rPr>
        <w:t>signaling</w:t>
      </w:r>
      <w:proofErr w:type="spellEnd"/>
      <w:r w:rsidRPr="00937644">
        <w:rPr>
          <w:lang w:eastAsia="zh-CN"/>
        </w:rPr>
        <w:t xml:space="preserve"> structure design</w:t>
      </w:r>
      <w:r w:rsidRPr="008B2F1A">
        <w:rPr>
          <w:lang w:eastAsia="zh-CN"/>
        </w:rPr>
        <w:t>, e.g., band combination, power class, etc</w:t>
      </w:r>
      <w:r w:rsidRPr="00937644">
        <w:rPr>
          <w:lang w:eastAsia="zh-CN"/>
        </w:rPr>
        <w:t>;</w:t>
      </w:r>
    </w:p>
    <w:p w14:paraId="78A6B5C4" w14:textId="77777777" w:rsidR="00D8330F" w:rsidRPr="00937644"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4: </w:t>
      </w:r>
      <w:r w:rsidRPr="008B2F1A">
        <w:rPr>
          <w:lang w:eastAsia="zh-CN"/>
        </w:rPr>
        <w:t>Duplicate retrieval framework with/without RACS;</w:t>
      </w:r>
    </w:p>
    <w:p w14:paraId="2E980BBA" w14:textId="77777777" w:rsidR="00D8330F" w:rsidRPr="00937644"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5: Impractical RACS ID</w:t>
      </w:r>
      <w:r w:rsidRPr="008B2F1A">
        <w:rPr>
          <w:lang w:eastAsia="zh-CN"/>
        </w:rPr>
        <w:t>;</w:t>
      </w:r>
    </w:p>
    <w:p w14:paraId="1A06AB39" w14:textId="77777777" w:rsidR="00D8330F" w:rsidRPr="00937644" w:rsidRDefault="00D8330F" w:rsidP="00D8330F">
      <w:pPr>
        <w:pStyle w:val="Obs-prop"/>
        <w:numPr>
          <w:ilvl w:val="0"/>
          <w:numId w:val="9"/>
        </w:numPr>
        <w:spacing w:before="0" w:after="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6: Mismatch between UE and NW supported features</w:t>
      </w:r>
      <w:r w:rsidRPr="008B2F1A">
        <w:rPr>
          <w:lang w:eastAsia="zh-CN"/>
        </w:rPr>
        <w:t>;</w:t>
      </w:r>
    </w:p>
    <w:p w14:paraId="0CE37C95" w14:textId="77777777" w:rsidR="00D8330F" w:rsidRPr="00937644" w:rsidRDefault="00D8330F" w:rsidP="004E7ABA">
      <w:pPr>
        <w:pStyle w:val="Obs-prop"/>
        <w:numPr>
          <w:ilvl w:val="0"/>
          <w:numId w:val="9"/>
        </w:numPr>
        <w:spacing w:before="0"/>
        <w:rPr>
          <w:lang w:eastAsia="zh-CN"/>
        </w:rPr>
      </w:pPr>
      <w:r w:rsidRPr="00937644">
        <w:rPr>
          <w:lang w:eastAsia="zh-CN"/>
        </w:rPr>
        <w:t xml:space="preserve">Pain </w:t>
      </w:r>
      <w:proofErr w:type="gramStart"/>
      <w:r w:rsidRPr="00937644">
        <w:rPr>
          <w:lang w:eastAsia="zh-CN"/>
        </w:rPr>
        <w:t>point</w:t>
      </w:r>
      <w:proofErr w:type="gramEnd"/>
      <w:r w:rsidRPr="00937644">
        <w:rPr>
          <w:lang w:eastAsia="zh-CN"/>
        </w:rPr>
        <w:t xml:space="preserve"> 7: Capability without corresponding network configuration</w:t>
      </w:r>
      <w:r w:rsidRPr="008B2F1A">
        <w:rPr>
          <w:lang w:eastAsia="zh-CN"/>
        </w:rPr>
        <w:t>.</w:t>
      </w:r>
    </w:p>
    <w:p w14:paraId="0E2F0F90" w14:textId="77777777" w:rsidR="00D8330F" w:rsidRPr="001A4644" w:rsidRDefault="00D8330F" w:rsidP="004E7ABA">
      <w:pPr>
        <w:pStyle w:val="Obs-prop"/>
        <w:spacing w:before="0"/>
        <w:rPr>
          <w:rFonts w:eastAsiaTheme="minorEastAsia"/>
          <w:lang w:eastAsia="zh-CN"/>
        </w:rPr>
      </w:pPr>
      <w:r w:rsidRPr="004E7ABA">
        <w:rPr>
          <w:rFonts w:eastAsiaTheme="minorEastAsia" w:hint="eastAsia"/>
          <w:highlight w:val="green"/>
          <w:lang w:eastAsia="zh-CN"/>
        </w:rPr>
        <w:t>P</w:t>
      </w:r>
      <w:r w:rsidRPr="004E7ABA">
        <w:rPr>
          <w:rFonts w:eastAsiaTheme="minorEastAsia"/>
          <w:highlight w:val="green"/>
          <w:lang w:eastAsia="zh-CN"/>
        </w:rPr>
        <w:t>roposal 2</w:t>
      </w:r>
      <w:r w:rsidRPr="001A4644">
        <w:rPr>
          <w:rFonts w:eastAsiaTheme="minorEastAsia"/>
          <w:lang w:eastAsia="zh-CN"/>
        </w:rPr>
        <w:t>: For pain point 1-4, RAN2 sends LS to RAN1/RAN4 and ask RAN1/4 to consider pain point 1-</w:t>
      </w:r>
      <w:r w:rsidRPr="008B2F1A">
        <w:rPr>
          <w:rFonts w:eastAsiaTheme="minorEastAsia"/>
          <w:lang w:eastAsia="zh-CN"/>
        </w:rPr>
        <w:t>3 and root causes</w:t>
      </w:r>
      <w:r>
        <w:rPr>
          <w:rFonts w:eastAsiaTheme="minorEastAsia"/>
          <w:lang w:eastAsia="zh-CN"/>
        </w:rPr>
        <w:t xml:space="preserve"> </w:t>
      </w:r>
      <w:r w:rsidRPr="001A4644">
        <w:rPr>
          <w:rFonts w:eastAsiaTheme="minorEastAsia"/>
          <w:lang w:eastAsia="zh-CN"/>
        </w:rPr>
        <w:t xml:space="preserve">in 6G system design requirement for capability </w:t>
      </w:r>
      <w:proofErr w:type="spellStart"/>
      <w:r w:rsidRPr="001A4644">
        <w:rPr>
          <w:rFonts w:eastAsiaTheme="minorEastAsia"/>
          <w:lang w:eastAsia="zh-CN"/>
        </w:rPr>
        <w:t>signaling</w:t>
      </w:r>
      <w:proofErr w:type="spellEnd"/>
      <w:r w:rsidRPr="001A4644">
        <w:rPr>
          <w:rFonts w:eastAsiaTheme="minorEastAsia"/>
          <w:lang w:eastAsia="zh-CN"/>
        </w:rPr>
        <w:t xml:space="preserve"> size reduction.</w:t>
      </w:r>
      <w:r w:rsidRPr="001A4644">
        <w:t xml:space="preserve"> </w:t>
      </w:r>
      <w:r w:rsidRPr="001A4644">
        <w:rPr>
          <w:rFonts w:eastAsiaTheme="minorEastAsia"/>
          <w:lang w:eastAsia="zh-CN"/>
        </w:rPr>
        <w:t>RAN2 to discuss capability signalling structure simplification in later phase of SI based on feedback from RAN1/4.</w:t>
      </w:r>
    </w:p>
    <w:p w14:paraId="1F0F0A7B" w14:textId="77777777" w:rsidR="00D8330F" w:rsidRPr="001A4644" w:rsidRDefault="00D8330F" w:rsidP="00D8330F">
      <w:pPr>
        <w:pStyle w:val="Obs-prop"/>
        <w:spacing w:before="0" w:after="0"/>
        <w:rPr>
          <w:lang w:eastAsia="zh-CN"/>
        </w:rPr>
      </w:pPr>
      <w:r w:rsidRPr="004E7ABA">
        <w:rPr>
          <w:highlight w:val="green"/>
          <w:lang w:eastAsia="zh-CN"/>
        </w:rPr>
        <w:t>Proposal 3</w:t>
      </w:r>
      <w:r w:rsidRPr="001A4644">
        <w:rPr>
          <w:lang w:eastAsia="zh-CN"/>
        </w:rPr>
        <w:t xml:space="preserve">: RAN2 can first work on the following aspects (pain point </w:t>
      </w:r>
      <w:r w:rsidRPr="008B2F1A">
        <w:rPr>
          <w:lang w:eastAsia="zh-CN"/>
        </w:rPr>
        <w:t>4</w:t>
      </w:r>
      <w:r w:rsidRPr="001A4644">
        <w:rPr>
          <w:lang w:eastAsia="zh-CN"/>
        </w:rPr>
        <w:t>-7 without RAN1/4 dependency) to reduce UE capability signalling</w:t>
      </w:r>
      <w:r>
        <w:rPr>
          <w:lang w:eastAsia="zh-CN"/>
        </w:rPr>
        <w:t xml:space="preserve"> size and complexity</w:t>
      </w:r>
      <w:r w:rsidRPr="001A4644">
        <w:rPr>
          <w:lang w:eastAsia="zh-CN"/>
        </w:rPr>
        <w:t>:</w:t>
      </w:r>
    </w:p>
    <w:p w14:paraId="1F11CAAE" w14:textId="77777777" w:rsidR="00D8330F" w:rsidRPr="00E659FA" w:rsidRDefault="00D8330F" w:rsidP="00D8330F">
      <w:pPr>
        <w:pStyle w:val="Obs-prop"/>
        <w:numPr>
          <w:ilvl w:val="0"/>
          <w:numId w:val="9"/>
        </w:numPr>
        <w:spacing w:before="0" w:after="0"/>
        <w:rPr>
          <w:lang w:eastAsia="zh-CN"/>
        </w:rPr>
      </w:pPr>
      <w:r w:rsidRPr="00E659FA">
        <w:rPr>
          <w:lang w:eastAsia="zh-CN"/>
        </w:rPr>
        <w:t xml:space="preserve">For pain point 5, </w:t>
      </w:r>
      <w:r>
        <w:rPr>
          <w:lang w:eastAsia="zh-CN"/>
        </w:rPr>
        <w:t>study proper</w:t>
      </w:r>
      <w:r w:rsidRPr="00E659FA">
        <w:rPr>
          <w:lang w:eastAsia="zh-CN"/>
        </w:rPr>
        <w:t xml:space="preserve"> granularity of RACS ID. </w:t>
      </w:r>
    </w:p>
    <w:p w14:paraId="08993F52" w14:textId="77777777" w:rsidR="00D8330F" w:rsidRPr="001A4644" w:rsidRDefault="00D8330F" w:rsidP="00D8330F">
      <w:pPr>
        <w:pStyle w:val="Obs-prop"/>
        <w:numPr>
          <w:ilvl w:val="0"/>
          <w:numId w:val="9"/>
        </w:numPr>
        <w:spacing w:before="0" w:after="0"/>
        <w:rPr>
          <w:lang w:eastAsia="zh-CN"/>
        </w:rPr>
      </w:pPr>
      <w:r w:rsidRPr="001A4644">
        <w:rPr>
          <w:lang w:eastAsia="zh-CN"/>
        </w:rPr>
        <w:t>For pain point 4</w:t>
      </w:r>
      <w:r>
        <w:rPr>
          <w:lang w:eastAsia="zh-CN"/>
        </w:rPr>
        <w:t>/5</w:t>
      </w:r>
      <w:r w:rsidRPr="001A4644">
        <w:rPr>
          <w:lang w:eastAsia="zh-CN"/>
        </w:rPr>
        <w:t xml:space="preserve">, </w:t>
      </w:r>
      <w:r>
        <w:rPr>
          <w:lang w:eastAsia="zh-CN"/>
        </w:rPr>
        <w:t xml:space="preserve">study single UE capability retrieval framework </w:t>
      </w:r>
      <w:r>
        <w:rPr>
          <w:rFonts w:eastAsiaTheme="minorEastAsia"/>
          <w:lang w:eastAsia="zh-CN"/>
        </w:rPr>
        <w:t>considering the adoption of RACS.</w:t>
      </w:r>
      <w:r w:rsidRPr="001A4644">
        <w:rPr>
          <w:lang w:eastAsia="zh-CN"/>
        </w:rPr>
        <w:t xml:space="preserve"> </w:t>
      </w:r>
      <w:r w:rsidRPr="00A575C4">
        <w:rPr>
          <w:lang w:eastAsia="zh-CN"/>
        </w:rPr>
        <w:t>Collaboration with SA/CT after RAN2 study</w:t>
      </w:r>
      <w:r>
        <w:rPr>
          <w:lang w:eastAsia="zh-CN"/>
        </w:rPr>
        <w:t>;</w:t>
      </w:r>
    </w:p>
    <w:p w14:paraId="7A1ED28D" w14:textId="77777777" w:rsidR="00D8330F" w:rsidRPr="001A4644" w:rsidRDefault="00D8330F" w:rsidP="00D8330F">
      <w:pPr>
        <w:pStyle w:val="Obs-prop"/>
        <w:numPr>
          <w:ilvl w:val="0"/>
          <w:numId w:val="9"/>
        </w:numPr>
        <w:spacing w:before="0"/>
        <w:rPr>
          <w:lang w:eastAsia="zh-CN"/>
        </w:rPr>
      </w:pPr>
      <w:r w:rsidRPr="001A4644">
        <w:rPr>
          <w:lang w:eastAsia="zh-CN"/>
        </w:rPr>
        <w:lastRenderedPageBreak/>
        <w:t xml:space="preserve">For pain point 6, </w:t>
      </w:r>
      <w:r>
        <w:rPr>
          <w:lang w:eastAsia="zh-CN"/>
        </w:rPr>
        <w:t>study m</w:t>
      </w:r>
      <w:r w:rsidRPr="001A4644">
        <w:rPr>
          <w:lang w:eastAsia="zh-CN"/>
        </w:rPr>
        <w:t>ethods of UE capability reporting based on UE’s awareness of network supported feature(s), e.g., network broadcasting its supported feature, capability filtering, etc.</w:t>
      </w:r>
    </w:p>
    <w:p w14:paraId="0B805A0C" w14:textId="77777777" w:rsidR="00D8330F" w:rsidRPr="00523257" w:rsidRDefault="00D8330F" w:rsidP="00D8330F">
      <w:pPr>
        <w:pStyle w:val="Obs-prop"/>
        <w:numPr>
          <w:ilvl w:val="0"/>
          <w:numId w:val="9"/>
        </w:numPr>
        <w:spacing w:before="0"/>
        <w:rPr>
          <w:lang w:eastAsia="zh-CN"/>
        </w:rPr>
      </w:pPr>
      <w:r w:rsidRPr="001A4644">
        <w:rPr>
          <w:rFonts w:eastAsiaTheme="minorEastAsia"/>
          <w:lang w:eastAsia="zh-CN"/>
        </w:rPr>
        <w:t>For pain point 7,</w:t>
      </w:r>
      <w:r w:rsidRPr="001A4644">
        <w:rPr>
          <w:lang w:eastAsia="zh-CN"/>
        </w:rPr>
        <w:t xml:space="preserve"> </w:t>
      </w:r>
      <w:r>
        <w:rPr>
          <w:lang w:eastAsia="zh-CN"/>
        </w:rPr>
        <w:t>study</w:t>
      </w:r>
      <w:r w:rsidRPr="001A4644">
        <w:rPr>
          <w:lang w:eastAsia="zh-CN"/>
        </w:rPr>
        <w:t xml:space="preserve"> feature-based/device type-based UE capability reporting, with a clear mapping/associatio</w:t>
      </w:r>
      <w:r>
        <w:rPr>
          <w:lang w:eastAsia="zh-CN"/>
        </w:rPr>
        <w:t xml:space="preserve">n to configuration(s) provided by network. </w:t>
      </w:r>
    </w:p>
    <w:p w14:paraId="65A78EC5" w14:textId="13379D36" w:rsidR="00E81189" w:rsidRPr="004E7ABA" w:rsidRDefault="00E81189" w:rsidP="00B0606B">
      <w:pPr>
        <w:rPr>
          <w:i/>
          <w:iCs/>
          <w:u w:val="single"/>
          <w:lang w:val="en-GB"/>
        </w:rPr>
      </w:pPr>
      <w:r w:rsidRPr="004E7ABA">
        <w:rPr>
          <w:rFonts w:hint="eastAsia"/>
          <w:i/>
          <w:iCs/>
          <w:u w:val="single"/>
          <w:lang w:val="en-GB"/>
        </w:rPr>
        <w:t>D</w:t>
      </w:r>
      <w:r w:rsidRPr="004E7ABA">
        <w:rPr>
          <w:i/>
          <w:iCs/>
          <w:u w:val="single"/>
          <w:lang w:val="en-GB"/>
        </w:rPr>
        <w:t>ynamic capability</w:t>
      </w:r>
    </w:p>
    <w:p w14:paraId="30B5D4FC" w14:textId="77777777" w:rsidR="00D8330F" w:rsidRDefault="00D8330F" w:rsidP="004E7ABA">
      <w:pPr>
        <w:pStyle w:val="Obs-prop"/>
        <w:spacing w:before="0" w:after="0"/>
        <w:rPr>
          <w:lang w:eastAsia="zh-CN"/>
        </w:rPr>
      </w:pPr>
      <w:r>
        <w:rPr>
          <w:rFonts w:hint="eastAsia"/>
          <w:lang w:eastAsia="zh"/>
        </w:rPr>
        <w:t>Observation</w:t>
      </w:r>
      <w:r>
        <w:rPr>
          <w:lang w:eastAsia="zh"/>
        </w:rPr>
        <w:t xml:space="preserve"> 13</w:t>
      </w:r>
      <w:r>
        <w:rPr>
          <w:lang w:eastAsia="zh-CN"/>
        </w:rPr>
        <w:t>:</w:t>
      </w:r>
      <w:r>
        <w:rPr>
          <w:rFonts w:hint="eastAsia"/>
          <w:lang w:eastAsia="zh"/>
        </w:rPr>
        <w:t xml:space="preserve"> C</w:t>
      </w:r>
      <w:r>
        <w:rPr>
          <w:lang w:eastAsia="zh-CN"/>
        </w:rPr>
        <w:t>hangeable mobile phone form factors and MUSIM increase the need for UE to update its UE capability to network, where clear network behaviour is strongly expected in 6GR.</w:t>
      </w:r>
    </w:p>
    <w:p w14:paraId="4AB88F1A" w14:textId="77777777" w:rsidR="00D8330F" w:rsidRDefault="00D8330F" w:rsidP="004E7ABA">
      <w:pPr>
        <w:pStyle w:val="Obs-prop"/>
        <w:spacing w:before="0" w:after="0"/>
        <w:rPr>
          <w:lang w:eastAsia="zh-CN"/>
        </w:rPr>
      </w:pPr>
      <w:r>
        <w:rPr>
          <w:lang w:eastAsia="zh-CN"/>
        </w:rPr>
        <w:t>Observation 14: At least for maximum number of MIMO layer, change in advance has no impact to network scheduling.</w:t>
      </w:r>
    </w:p>
    <w:p w14:paraId="2556C432" w14:textId="48E80137" w:rsidR="00D8330F" w:rsidRDefault="00D8330F" w:rsidP="00A14F9E">
      <w:pPr>
        <w:pStyle w:val="Obs-prop"/>
        <w:spacing w:before="0" w:after="0"/>
        <w:rPr>
          <w:lang w:eastAsia="zh-CN"/>
        </w:rPr>
      </w:pPr>
      <w:r>
        <w:rPr>
          <w:lang w:eastAsia="zh-CN"/>
        </w:rPr>
        <w:t xml:space="preserve">Observation 15: Without knowing UE capability change explicitly, network will take a long time to adjust proper configuration(s) based on its implementation, which further makes UE suffering a relative long time of poor performance. </w:t>
      </w:r>
    </w:p>
    <w:p w14:paraId="078385C2" w14:textId="6621CB0B" w:rsidR="00A14F9E" w:rsidRPr="00A14F9E" w:rsidRDefault="00A14F9E" w:rsidP="00A14F9E">
      <w:pPr>
        <w:pStyle w:val="Obs-prop"/>
        <w:spacing w:before="0"/>
        <w:rPr>
          <w:rFonts w:hint="eastAsia"/>
          <w:lang w:eastAsia="zh-CN"/>
        </w:rPr>
      </w:pPr>
      <w:r w:rsidRPr="0092432D">
        <w:rPr>
          <w:rFonts w:hint="eastAsia"/>
          <w:lang w:eastAsia="zh-CN"/>
        </w:rPr>
        <w:t>O</w:t>
      </w:r>
      <w:r w:rsidRPr="0092432D">
        <w:rPr>
          <w:lang w:eastAsia="zh-CN"/>
        </w:rPr>
        <w:t xml:space="preserve">bservation </w:t>
      </w:r>
      <w:r>
        <w:rPr>
          <w:lang w:eastAsia="zh-CN"/>
        </w:rPr>
        <w:t>16</w:t>
      </w:r>
      <w:r w:rsidRPr="0092432D">
        <w:rPr>
          <w:lang w:eastAsia="zh-CN"/>
        </w:rPr>
        <w:t xml:space="preserve">: The </w:t>
      </w:r>
      <w:r>
        <w:rPr>
          <w:lang w:eastAsia="zh-CN"/>
        </w:rPr>
        <w:t>dynamic capability is more beneficial for UE reporting its ‘upgraded’ UE capability.</w:t>
      </w:r>
    </w:p>
    <w:p w14:paraId="0CB16D49" w14:textId="03FA7861" w:rsidR="00D8330F" w:rsidRDefault="00D8330F" w:rsidP="00D8330F">
      <w:pPr>
        <w:pStyle w:val="Obs-prop"/>
        <w:spacing w:before="0" w:after="0"/>
        <w:rPr>
          <w:lang w:eastAsia="zh-CN"/>
        </w:rPr>
      </w:pPr>
      <w:r w:rsidRPr="004E7ABA">
        <w:rPr>
          <w:highlight w:val="green"/>
          <w:lang w:eastAsia="zh-CN"/>
        </w:rPr>
        <w:t>Proposal 4</w:t>
      </w:r>
      <w:r w:rsidRPr="00705099">
        <w:rPr>
          <w:lang w:eastAsia="zh-CN"/>
        </w:rPr>
        <w:t xml:space="preserve">: </w:t>
      </w:r>
      <w:r>
        <w:rPr>
          <w:lang w:eastAsia="zh-CN"/>
        </w:rPr>
        <w:t>UE is allowed to trigger dynamic capability reporting in RRC_CONNECTED without network request/configuration, t</w:t>
      </w:r>
      <w:r w:rsidRPr="00705099">
        <w:rPr>
          <w:lang w:eastAsia="zh-CN"/>
        </w:rPr>
        <w:t xml:space="preserve">he network needs to respect the signalled UE </w:t>
      </w:r>
      <w:r>
        <w:rPr>
          <w:lang w:eastAsia="zh-CN"/>
        </w:rPr>
        <w:t xml:space="preserve">dynamic </w:t>
      </w:r>
      <w:r w:rsidRPr="00705099">
        <w:rPr>
          <w:lang w:eastAsia="zh-CN"/>
        </w:rPr>
        <w:t>radio access capability parameters</w:t>
      </w:r>
      <w:r>
        <w:rPr>
          <w:lang w:eastAsia="zh-CN"/>
        </w:rPr>
        <w:t xml:space="preserve"> </w:t>
      </w:r>
      <w:r w:rsidRPr="00705099">
        <w:rPr>
          <w:lang w:eastAsia="zh-CN"/>
        </w:rPr>
        <w:t>when configuring the UE and when scheduling the UE</w:t>
      </w:r>
      <w:r>
        <w:rPr>
          <w:lang w:eastAsia="zh-CN"/>
        </w:rPr>
        <w:t>, i.e., same as static capability reporting</w:t>
      </w:r>
      <w:r w:rsidRPr="00705099">
        <w:rPr>
          <w:lang w:eastAsia="zh-CN"/>
        </w:rPr>
        <w:t>.</w:t>
      </w:r>
      <w:r>
        <w:rPr>
          <w:lang w:eastAsia="zh-CN"/>
        </w:rPr>
        <w:t xml:space="preserve"> </w:t>
      </w:r>
    </w:p>
    <w:p w14:paraId="0DBA4910" w14:textId="77777777" w:rsidR="00D8330F" w:rsidRPr="002B3D4C" w:rsidRDefault="00D8330F" w:rsidP="00D8330F">
      <w:pPr>
        <w:pStyle w:val="Obs-prop"/>
        <w:numPr>
          <w:ilvl w:val="0"/>
          <w:numId w:val="9"/>
        </w:numPr>
        <w:spacing w:before="0" w:after="0"/>
        <w:rPr>
          <w:lang w:eastAsia="zh-CN"/>
        </w:rPr>
      </w:pPr>
      <w:r w:rsidRPr="002B3D4C">
        <w:rPr>
          <w:rFonts w:eastAsiaTheme="minorEastAsia"/>
          <w:lang w:eastAsia="zh-CN"/>
        </w:rPr>
        <w:t xml:space="preserve">For capabilities changed from </w:t>
      </w:r>
      <w:r w:rsidRPr="002B3D4C">
        <w:rPr>
          <w:rFonts w:eastAsiaTheme="minorEastAsia" w:hint="eastAsia"/>
          <w:lang w:eastAsia="zh-CN"/>
        </w:rPr>
        <w:t>l</w:t>
      </w:r>
      <w:r w:rsidRPr="002B3D4C">
        <w:rPr>
          <w:rFonts w:eastAsiaTheme="minorEastAsia"/>
          <w:lang w:eastAsia="zh-CN"/>
        </w:rPr>
        <w:t>ow to high, UE reports the changed capability immediately after change, network is expected to provide configuration(s) associated to high capability</w:t>
      </w:r>
      <w:r>
        <w:rPr>
          <w:rFonts w:eastAsiaTheme="minorEastAsia"/>
          <w:lang w:eastAsia="zh-CN"/>
        </w:rPr>
        <w:t xml:space="preserve"> upon receiving the change</w:t>
      </w:r>
      <w:r w:rsidRPr="002B3D4C">
        <w:rPr>
          <w:rFonts w:eastAsiaTheme="minorEastAsia"/>
          <w:lang w:eastAsia="zh-CN"/>
        </w:rPr>
        <w:t>.</w:t>
      </w:r>
    </w:p>
    <w:p w14:paraId="3E919F7D" w14:textId="77777777" w:rsidR="00D8330F" w:rsidRDefault="00D8330F" w:rsidP="00D8330F">
      <w:pPr>
        <w:pStyle w:val="Obs-prop"/>
        <w:numPr>
          <w:ilvl w:val="0"/>
          <w:numId w:val="9"/>
        </w:numPr>
        <w:spacing w:before="0" w:after="0"/>
        <w:rPr>
          <w:lang w:eastAsia="zh-CN"/>
        </w:rPr>
      </w:pPr>
      <w:r w:rsidRPr="00821623">
        <w:rPr>
          <w:lang w:eastAsia="zh-CN"/>
        </w:rPr>
        <w:t>For</w:t>
      </w:r>
      <w:r>
        <w:rPr>
          <w:lang w:eastAsia="zh-CN"/>
        </w:rPr>
        <w:t xml:space="preserve"> capabilities changed from high to low, </w:t>
      </w:r>
    </w:p>
    <w:p w14:paraId="73A04C7C" w14:textId="77777777" w:rsidR="00D8330F" w:rsidRPr="00821623" w:rsidRDefault="00D8330F" w:rsidP="00D8330F">
      <w:pPr>
        <w:pStyle w:val="Obs-prop"/>
        <w:numPr>
          <w:ilvl w:val="1"/>
          <w:numId w:val="9"/>
        </w:numPr>
        <w:spacing w:before="0" w:after="0"/>
        <w:rPr>
          <w:lang w:eastAsia="zh-CN"/>
        </w:rPr>
      </w:pPr>
      <w:r>
        <w:rPr>
          <w:lang w:eastAsia="zh-CN"/>
        </w:rPr>
        <w:t>Maximum number of</w:t>
      </w:r>
      <w:r w:rsidRPr="00821623">
        <w:rPr>
          <w:lang w:eastAsia="zh-CN"/>
        </w:rPr>
        <w:t xml:space="preserve"> MIMO layer, change in advance has no impact to network scheduling;</w:t>
      </w:r>
    </w:p>
    <w:p w14:paraId="67A31539" w14:textId="77777777" w:rsidR="00D8330F" w:rsidRPr="000E39C4" w:rsidRDefault="00D8330F" w:rsidP="00D8330F">
      <w:pPr>
        <w:pStyle w:val="Obs-prop"/>
        <w:numPr>
          <w:ilvl w:val="1"/>
          <w:numId w:val="9"/>
        </w:numPr>
        <w:spacing w:before="0"/>
        <w:rPr>
          <w:lang w:eastAsia="zh-CN"/>
        </w:rPr>
      </w:pPr>
      <w:r w:rsidRPr="00821623">
        <w:rPr>
          <w:rFonts w:hint="eastAsia"/>
          <w:lang w:eastAsia="zh-CN"/>
        </w:rPr>
        <w:t>F</w:t>
      </w:r>
      <w:r w:rsidRPr="00821623">
        <w:rPr>
          <w:lang w:eastAsia="zh-CN"/>
        </w:rPr>
        <w:t>or other dynamic</w:t>
      </w:r>
      <w:r>
        <w:rPr>
          <w:lang w:eastAsia="zh-CN"/>
        </w:rPr>
        <w:t xml:space="preserve"> capabilities, RAN2 to discuss the impact to network</w:t>
      </w:r>
      <w:r w:rsidRPr="00821623">
        <w:rPr>
          <w:lang w:eastAsia="zh-CN"/>
        </w:rPr>
        <w:t xml:space="preserve"> case by case.</w:t>
      </w:r>
    </w:p>
    <w:p w14:paraId="7B7118D5" w14:textId="77777777" w:rsidR="00D8330F" w:rsidRPr="00B7091D" w:rsidRDefault="00D8330F" w:rsidP="00D8330F">
      <w:pPr>
        <w:pStyle w:val="Obs-prop"/>
        <w:rPr>
          <w:lang w:eastAsia="zh-CN"/>
        </w:rPr>
      </w:pPr>
      <w:r w:rsidRPr="004E7ABA">
        <w:rPr>
          <w:highlight w:val="green"/>
          <w:lang w:eastAsia="zh-CN"/>
        </w:rPr>
        <w:t>Proposal 5</w:t>
      </w:r>
      <w:r w:rsidRPr="00CB3D90">
        <w:rPr>
          <w:lang w:eastAsia="zh-CN"/>
        </w:rPr>
        <w:t xml:space="preserve">: </w:t>
      </w:r>
      <w:r>
        <w:rPr>
          <w:lang w:eastAsia="zh-CN"/>
        </w:rPr>
        <w:t>U</w:t>
      </w:r>
      <w:r w:rsidRPr="00CB3D90">
        <w:rPr>
          <w:lang w:eastAsia="zh-CN"/>
        </w:rPr>
        <w:t>AI framework in 6GR</w:t>
      </w:r>
      <w:r>
        <w:rPr>
          <w:rFonts w:hint="eastAsia"/>
          <w:lang w:eastAsia="zh-CN"/>
        </w:rPr>
        <w:t>,</w:t>
      </w:r>
      <w:r w:rsidRPr="00CB3D90">
        <w:rPr>
          <w:lang w:eastAsia="zh-CN"/>
        </w:rPr>
        <w:t xml:space="preserve"> with the general principle that it only includes the information irrelevant to UE AS capability change </w:t>
      </w:r>
      <w:r>
        <w:rPr>
          <w:lang w:eastAsia="zh-CN"/>
        </w:rPr>
        <w:t xml:space="preserve">and </w:t>
      </w:r>
      <w:r w:rsidRPr="00CB3D90">
        <w:rPr>
          <w:lang w:eastAsia="zh-CN"/>
        </w:rPr>
        <w:t xml:space="preserve">with a high-level specified network behaviour that the network should respect/follow the received UAI for network configuration. </w:t>
      </w:r>
    </w:p>
    <w:p w14:paraId="533DFA47" w14:textId="09C544CA" w:rsidR="00E81189" w:rsidRPr="004E7ABA" w:rsidRDefault="00E81189" w:rsidP="00B0606B">
      <w:pPr>
        <w:rPr>
          <w:i/>
          <w:iCs/>
          <w:u w:val="single"/>
          <w:lang w:val="en-GB"/>
        </w:rPr>
      </w:pPr>
      <w:r w:rsidRPr="004E7ABA">
        <w:rPr>
          <w:i/>
          <w:iCs/>
          <w:u w:val="single"/>
          <w:lang w:val="en-GB"/>
        </w:rPr>
        <w:t>IODT and interoperability</w:t>
      </w:r>
    </w:p>
    <w:p w14:paraId="1EF10735" w14:textId="77777777" w:rsidR="00D8330F" w:rsidRDefault="00D8330F" w:rsidP="00D8330F">
      <w:pPr>
        <w:pStyle w:val="Obs-prop"/>
        <w:spacing w:before="0" w:after="0"/>
      </w:pPr>
      <w:r w:rsidRPr="004E7ABA">
        <w:rPr>
          <w:rFonts w:hint="eastAsia"/>
          <w:highlight w:val="green"/>
        </w:rPr>
        <w:t>P</w:t>
      </w:r>
      <w:r w:rsidRPr="004E7ABA">
        <w:rPr>
          <w:highlight w:val="green"/>
        </w:rPr>
        <w:t>roposal 6</w:t>
      </w:r>
      <w:r>
        <w:t>: On vendor-specific capability reporting, RAN2 to first address the below concerns:</w:t>
      </w:r>
    </w:p>
    <w:p w14:paraId="1FAE3221" w14:textId="77777777" w:rsidR="00D8330F" w:rsidRPr="00A65BA9" w:rsidRDefault="00D8330F" w:rsidP="00D8330F">
      <w:pPr>
        <w:pStyle w:val="Obs-prop"/>
        <w:numPr>
          <w:ilvl w:val="0"/>
          <w:numId w:val="10"/>
        </w:numPr>
        <w:spacing w:before="0" w:after="0"/>
      </w:pPr>
      <w:r w:rsidRPr="00CA6422">
        <w:t>What granularity</w:t>
      </w:r>
      <w:r>
        <w:t xml:space="preserve"> should vendor ID be added on? How to avoid the signalling overhead caused by having vendor ID(s) per capability reporting? Should UE always include vendor ID in capability reporting?</w:t>
      </w:r>
    </w:p>
    <w:p w14:paraId="78C5E677" w14:textId="77777777" w:rsidR="00D8330F" w:rsidRPr="005E70F3" w:rsidRDefault="00D8330F" w:rsidP="00D8330F">
      <w:pPr>
        <w:pStyle w:val="Obs-prop"/>
        <w:numPr>
          <w:ilvl w:val="0"/>
          <w:numId w:val="10"/>
        </w:numPr>
        <w:spacing w:before="0"/>
      </w:pPr>
      <w:r>
        <w:t xml:space="preserve">How to retrieve/report </w:t>
      </w:r>
      <w:r>
        <w:rPr>
          <w:lang w:eastAsia="ja-JP"/>
        </w:rPr>
        <w:t>vendor-specific capability during handover between different network vendors?</w:t>
      </w:r>
    </w:p>
    <w:p w14:paraId="6FECB4E0" w14:textId="68B42D92" w:rsidR="00E81189" w:rsidRPr="00D8330F" w:rsidRDefault="00D8330F" w:rsidP="004E7ABA">
      <w:pPr>
        <w:pStyle w:val="Obs-prop"/>
      </w:pPr>
      <w:r w:rsidRPr="004E7ABA">
        <w:rPr>
          <w:highlight w:val="green"/>
        </w:rPr>
        <w:t>Proposal 7</w:t>
      </w:r>
      <w:r>
        <w:t xml:space="preserve">: Consider network-based solution to share IMEISV to RAN, e.g., checking with RAN3 the possibility of defining mandatory </w:t>
      </w:r>
      <w:proofErr w:type="spellStart"/>
      <w:r>
        <w:t>signaling</w:t>
      </w:r>
      <w:proofErr w:type="spellEnd"/>
      <w:r>
        <w:t xml:space="preserve"> over NGAP for IMEISV.</w:t>
      </w:r>
    </w:p>
    <w:p w14:paraId="644C4355" w14:textId="77777777" w:rsidR="000A3A9D" w:rsidRDefault="006D0BE8">
      <w:pPr>
        <w:pStyle w:val="Heading1"/>
        <w:tabs>
          <w:tab w:val="clear" w:pos="4680"/>
          <w:tab w:val="clear" w:pos="9360"/>
        </w:tabs>
      </w:pPr>
      <w:r>
        <w:t>Reference</w:t>
      </w:r>
    </w:p>
    <w:p w14:paraId="64B9EF89" w14:textId="1A5D7825" w:rsidR="000A3A9D" w:rsidRDefault="006D0BE8">
      <w:pPr>
        <w:rPr>
          <w:lang w:val="en-GB" w:eastAsia="zh-CN"/>
        </w:rPr>
      </w:pPr>
      <w:r>
        <w:rPr>
          <w:rFonts w:hint="eastAsia"/>
          <w:lang w:val="en-GB"/>
        </w:rPr>
        <w:t>[</w:t>
      </w:r>
      <w:r>
        <w:rPr>
          <w:lang w:val="en-GB"/>
        </w:rPr>
        <w:t>1]</w:t>
      </w:r>
      <w:r>
        <w:rPr>
          <w:lang w:val="en-GB" w:eastAsia="zh-CN"/>
        </w:rPr>
        <w:t xml:space="preserve"> RP-25</w:t>
      </w:r>
      <w:r w:rsidR="00426C8F">
        <w:rPr>
          <w:lang w:val="en-GB" w:eastAsia="zh-CN"/>
        </w:rPr>
        <w:t>2912</w:t>
      </w:r>
      <w:r>
        <w:rPr>
          <w:lang w:val="en-GB" w:eastAsia="zh-CN"/>
        </w:rPr>
        <w:tab/>
      </w:r>
      <w:r w:rsidR="00426C8F">
        <w:rPr>
          <w:lang w:val="en-GB" w:eastAsia="zh-CN"/>
        </w:rPr>
        <w:t xml:space="preserve">Revised </w:t>
      </w:r>
      <w:r>
        <w:rPr>
          <w:lang w:val="en-GB" w:eastAsia="zh-CN"/>
        </w:rPr>
        <w:t>SID: Study on 6G Radio</w:t>
      </w:r>
      <w:r>
        <w:rPr>
          <w:lang w:val="en-GB" w:eastAsia="zh-CN"/>
        </w:rPr>
        <w:tab/>
        <w:t>NTT Docomo</w:t>
      </w:r>
    </w:p>
    <w:p w14:paraId="77A77C5A" w14:textId="3ECFA177" w:rsidR="00752876" w:rsidRPr="00DC531E" w:rsidRDefault="00752876">
      <w:pPr>
        <w:rPr>
          <w:lang w:eastAsia="zh-CN"/>
        </w:rPr>
      </w:pPr>
      <w:r>
        <w:rPr>
          <w:rFonts w:hint="eastAsia"/>
          <w:lang w:val="en-GB" w:eastAsia="zh-CN"/>
        </w:rPr>
        <w:t>[</w:t>
      </w:r>
      <w:r w:rsidR="002C0943">
        <w:rPr>
          <w:lang w:val="en-GB" w:eastAsia="zh-CN"/>
        </w:rPr>
        <w:t>2</w:t>
      </w:r>
      <w:r>
        <w:rPr>
          <w:lang w:val="en-GB" w:eastAsia="zh-CN"/>
        </w:rPr>
        <w:t>] TS 38.306</w:t>
      </w:r>
      <w:r w:rsidR="00DC531E">
        <w:rPr>
          <w:lang w:val="en-GB" w:eastAsia="zh-CN"/>
        </w:rPr>
        <w:tab/>
      </w:r>
      <w:r w:rsidR="00DC531E" w:rsidRPr="00DC531E">
        <w:rPr>
          <w:lang w:val="en-GB" w:eastAsia="zh-CN"/>
        </w:rPr>
        <w:t>NR; User Equipment (UE) radio access capabilities</w:t>
      </w:r>
    </w:p>
    <w:p w14:paraId="288B94A2" w14:textId="3E722374" w:rsidR="00752876" w:rsidRDefault="00752876">
      <w:pPr>
        <w:rPr>
          <w:lang w:val="en-GB" w:eastAsia="zh-CN"/>
        </w:rPr>
      </w:pPr>
      <w:r>
        <w:rPr>
          <w:rFonts w:hint="eastAsia"/>
          <w:lang w:val="en-GB" w:eastAsia="zh-CN"/>
        </w:rPr>
        <w:t>[</w:t>
      </w:r>
      <w:r w:rsidR="002C0943">
        <w:rPr>
          <w:lang w:val="en-GB" w:eastAsia="zh-CN"/>
        </w:rPr>
        <w:t>3</w:t>
      </w:r>
      <w:r>
        <w:rPr>
          <w:lang w:val="en-GB" w:eastAsia="zh-CN"/>
        </w:rPr>
        <w:t xml:space="preserve">] </w:t>
      </w:r>
      <w:r w:rsidR="00121048">
        <w:rPr>
          <w:lang w:val="en-GB" w:eastAsia="zh-CN"/>
        </w:rPr>
        <w:t xml:space="preserve">2025 </w:t>
      </w:r>
      <w:proofErr w:type="spellStart"/>
      <w:r w:rsidR="00121048">
        <w:rPr>
          <w:lang w:val="en-GB" w:eastAsia="zh-CN"/>
        </w:rPr>
        <w:t>iiMedia</w:t>
      </w:r>
      <w:proofErr w:type="spellEnd"/>
      <w:r w:rsidR="00121048">
        <w:rPr>
          <w:lang w:val="en-GB" w:eastAsia="zh-CN"/>
        </w:rPr>
        <w:t xml:space="preserve"> Research</w:t>
      </w:r>
    </w:p>
    <w:p w14:paraId="4BAEAC35" w14:textId="3BC6EF15" w:rsidR="00545432" w:rsidRDefault="00545432">
      <w:pPr>
        <w:rPr>
          <w:lang w:val="en-GB" w:eastAsia="zh-CN"/>
        </w:rPr>
      </w:pPr>
      <w:r>
        <w:rPr>
          <w:lang w:val="en-GB" w:eastAsia="zh-CN"/>
        </w:rPr>
        <w:t>[</w:t>
      </w:r>
      <w:r w:rsidR="002C0943">
        <w:rPr>
          <w:lang w:val="en-GB" w:eastAsia="zh-CN"/>
        </w:rPr>
        <w:t>4</w:t>
      </w:r>
      <w:r>
        <w:rPr>
          <w:lang w:val="en-GB" w:eastAsia="zh-CN"/>
        </w:rPr>
        <w:t xml:space="preserve">] 2024.2 </w:t>
      </w:r>
      <w:proofErr w:type="spellStart"/>
      <w:r>
        <w:rPr>
          <w:lang w:val="en-GB" w:eastAsia="zh-CN"/>
        </w:rPr>
        <w:t>iResearch</w:t>
      </w:r>
      <w:proofErr w:type="spellEnd"/>
      <w:r>
        <w:rPr>
          <w:lang w:val="en-GB" w:eastAsia="zh-CN"/>
        </w:rPr>
        <w:t xml:space="preserve"> Inc.</w:t>
      </w:r>
    </w:p>
    <w:p w14:paraId="46711A4D" w14:textId="59CEDF94" w:rsidR="00347612" w:rsidRDefault="00347612">
      <w:pPr>
        <w:rPr>
          <w:lang w:val="en-GB" w:eastAsia="zh-CN"/>
        </w:rPr>
      </w:pPr>
      <w:r>
        <w:rPr>
          <w:rFonts w:hint="eastAsia"/>
          <w:lang w:val="en-GB" w:eastAsia="zh-CN"/>
        </w:rPr>
        <w:t>[</w:t>
      </w:r>
      <w:r w:rsidR="002C0943">
        <w:rPr>
          <w:lang w:val="en-GB" w:eastAsia="zh-CN"/>
        </w:rPr>
        <w:t>5</w:t>
      </w:r>
      <w:r>
        <w:rPr>
          <w:lang w:val="en-GB" w:eastAsia="zh-CN"/>
        </w:rPr>
        <w:t>] TS 38.331</w:t>
      </w:r>
      <w:r w:rsidR="00DC531E">
        <w:rPr>
          <w:lang w:val="en-GB" w:eastAsia="zh-CN"/>
        </w:rPr>
        <w:tab/>
      </w:r>
      <w:r w:rsidR="006C1838" w:rsidRPr="006C1838">
        <w:rPr>
          <w:lang w:val="en-GB" w:eastAsia="zh-CN"/>
        </w:rPr>
        <w:t>NR; Radio Resource Control (RRC)</w:t>
      </w:r>
    </w:p>
    <w:p w14:paraId="04C89541" w14:textId="7F4BD9ED" w:rsidR="002C0943" w:rsidRPr="004E7ABA" w:rsidRDefault="002C0943">
      <w:pPr>
        <w:rPr>
          <w:lang w:eastAsia="zh-CN"/>
        </w:rPr>
      </w:pPr>
      <w:r>
        <w:rPr>
          <w:rFonts w:hint="eastAsia"/>
          <w:lang w:val="en-GB" w:eastAsia="zh-CN"/>
        </w:rPr>
        <w:t>[</w:t>
      </w:r>
      <w:r>
        <w:rPr>
          <w:lang w:val="en-GB" w:eastAsia="zh-CN"/>
        </w:rPr>
        <w:t xml:space="preserve">6] </w:t>
      </w:r>
      <w:r w:rsidRPr="002C0943">
        <w:rPr>
          <w:lang w:val="en-GB" w:eastAsia="zh-CN"/>
        </w:rPr>
        <w:t>R4-2514642</w:t>
      </w:r>
      <w:r>
        <w:rPr>
          <w:lang w:val="en-GB" w:eastAsia="zh-CN"/>
        </w:rPr>
        <w:tab/>
      </w:r>
      <w:r w:rsidRPr="002C0943">
        <w:rPr>
          <w:lang w:val="en-GB" w:eastAsia="zh-CN"/>
        </w:rPr>
        <w:t>WF for [116bis][102] 6G general RF and UE RF</w:t>
      </w:r>
    </w:p>
    <w:p w14:paraId="4611364B" w14:textId="2B042067" w:rsidR="002C0943" w:rsidRDefault="002C0943">
      <w:pPr>
        <w:rPr>
          <w:lang w:val="en-GB" w:eastAsia="zh-CN"/>
        </w:rPr>
      </w:pPr>
      <w:r>
        <w:rPr>
          <w:rFonts w:hint="eastAsia"/>
          <w:lang w:val="en-GB" w:eastAsia="zh-CN"/>
        </w:rPr>
        <w:t>[</w:t>
      </w:r>
      <w:r>
        <w:rPr>
          <w:lang w:val="en-GB" w:eastAsia="zh-CN"/>
        </w:rPr>
        <w:t>7] R2-2508080</w:t>
      </w:r>
      <w:r>
        <w:rPr>
          <w:lang w:val="en-GB" w:eastAsia="zh-CN"/>
        </w:rPr>
        <w:tab/>
      </w:r>
      <w:r w:rsidRPr="002C0943">
        <w:rPr>
          <w:lang w:val="en-GB" w:eastAsia="zh-CN"/>
        </w:rPr>
        <w:t>Discussion on RRC (re)configuration and signalling design</w:t>
      </w:r>
      <w:r>
        <w:rPr>
          <w:lang w:val="en-GB" w:eastAsia="zh-CN"/>
        </w:rPr>
        <w:tab/>
        <w:t>Xiaomi</w:t>
      </w:r>
    </w:p>
    <w:p w14:paraId="377CFB8C" w14:textId="09ACED20" w:rsidR="002C0943" w:rsidRDefault="002C0943">
      <w:pPr>
        <w:rPr>
          <w:lang w:val="en-GB" w:eastAsia="zh-CN"/>
        </w:rPr>
      </w:pPr>
      <w:r>
        <w:rPr>
          <w:rFonts w:hint="eastAsia"/>
          <w:lang w:val="en-GB" w:eastAsia="zh-CN"/>
        </w:rPr>
        <w:t>[</w:t>
      </w:r>
      <w:r>
        <w:rPr>
          <w:lang w:val="en-GB" w:eastAsia="zh-CN"/>
        </w:rPr>
        <w:t xml:space="preserve">8] </w:t>
      </w:r>
      <w:r w:rsidRPr="002C0943">
        <w:rPr>
          <w:lang w:val="en-GB" w:eastAsia="zh-CN"/>
        </w:rPr>
        <w:t>R2-2506988</w:t>
      </w:r>
      <w:r>
        <w:rPr>
          <w:lang w:val="en-GB" w:eastAsia="zh-CN"/>
        </w:rPr>
        <w:tab/>
      </w:r>
      <w:r w:rsidRPr="002C0943">
        <w:rPr>
          <w:lang w:val="en-GB" w:eastAsia="zh-CN"/>
        </w:rPr>
        <w:t>Considerations on UE capability signalling in 6G</w:t>
      </w:r>
      <w:r>
        <w:rPr>
          <w:lang w:val="en-GB" w:eastAsia="zh-CN"/>
        </w:rPr>
        <w:tab/>
        <w:t>Qualcomm</w:t>
      </w:r>
    </w:p>
    <w:p w14:paraId="4A118BF6" w14:textId="231E97FC" w:rsidR="002C0943" w:rsidRDefault="002C0943">
      <w:pPr>
        <w:rPr>
          <w:lang w:val="en-GB" w:eastAsia="zh-CN"/>
        </w:rPr>
      </w:pPr>
      <w:r>
        <w:rPr>
          <w:rFonts w:hint="eastAsia"/>
          <w:lang w:val="en-GB" w:eastAsia="zh-CN"/>
        </w:rPr>
        <w:t>[</w:t>
      </w:r>
      <w:r>
        <w:rPr>
          <w:lang w:val="en-GB" w:eastAsia="zh-CN"/>
        </w:rPr>
        <w:t xml:space="preserve">9] </w:t>
      </w:r>
      <w:r w:rsidRPr="002C0943">
        <w:rPr>
          <w:lang w:val="en-GB" w:eastAsia="zh-CN"/>
        </w:rPr>
        <w:t>R2-2507607</w:t>
      </w:r>
      <w:r>
        <w:rPr>
          <w:lang w:val="en-GB" w:eastAsia="zh-CN"/>
        </w:rPr>
        <w:tab/>
      </w:r>
      <w:r w:rsidRPr="002C0943">
        <w:rPr>
          <w:lang w:val="en-GB" w:eastAsia="zh-CN"/>
        </w:rPr>
        <w:t>Consideration on the 6G UE Capability</w:t>
      </w:r>
      <w:r>
        <w:rPr>
          <w:lang w:val="en-GB" w:eastAsia="zh-CN"/>
        </w:rPr>
        <w:tab/>
        <w:t>ZTE</w:t>
      </w:r>
    </w:p>
    <w:p w14:paraId="4F795B56" w14:textId="77777777" w:rsidR="0041648F" w:rsidRDefault="0041648F">
      <w:pPr>
        <w:overflowPunct/>
        <w:autoSpaceDE/>
        <w:autoSpaceDN/>
        <w:adjustRightInd/>
        <w:spacing w:after="0"/>
        <w:rPr>
          <w:rFonts w:ascii="Arial" w:eastAsia="Arial" w:hAnsi="Arial" w:cstheme="majorBidi"/>
          <w:sz w:val="36"/>
          <w:lang w:val="en-GB"/>
        </w:rPr>
      </w:pPr>
      <w:r>
        <w:br w:type="page"/>
      </w:r>
    </w:p>
    <w:p w14:paraId="4DCAB5DB" w14:textId="632CF9D5" w:rsidR="00B0606B" w:rsidRDefault="00B0606B" w:rsidP="0041648F">
      <w:pPr>
        <w:pStyle w:val="Heading1"/>
        <w:numPr>
          <w:ilvl w:val="0"/>
          <w:numId w:val="0"/>
        </w:numPr>
        <w:ind w:left="420" w:hanging="420"/>
      </w:pPr>
      <w:r>
        <w:lastRenderedPageBreak/>
        <w:t>Annex:</w:t>
      </w:r>
      <w:r w:rsidR="002B0C20">
        <w:t xml:space="preserve"> Draft</w:t>
      </w:r>
      <w:r>
        <w:t xml:space="preserve"> LS to RAN1/4</w:t>
      </w:r>
    </w:p>
    <w:p w14:paraId="5E1E61EF" w14:textId="0EA274CF" w:rsidR="00F82031" w:rsidRDefault="00F82031" w:rsidP="00F8203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5G UE capability signaling pain points</w:t>
      </w:r>
    </w:p>
    <w:p w14:paraId="6A615594" w14:textId="77777777" w:rsidR="00F82031" w:rsidRDefault="00F82031" w:rsidP="00F82031">
      <w:pPr>
        <w:spacing w:after="60"/>
        <w:ind w:left="1985" w:hanging="1985"/>
        <w:rPr>
          <w:rFonts w:ascii="Arial" w:hAnsi="Arial" w:cs="Arial"/>
          <w:b/>
          <w:sz w:val="22"/>
          <w:szCs w:val="22"/>
        </w:rPr>
      </w:pPr>
      <w:bookmarkStart w:id="7" w:name="OLE_LINK59"/>
      <w:bookmarkStart w:id="8" w:name="OLE_LINK60"/>
      <w:bookmarkStart w:id="9" w:name="OLE_LINK61"/>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Release 20</w:t>
      </w:r>
    </w:p>
    <w:bookmarkEnd w:id="7"/>
    <w:bookmarkEnd w:id="8"/>
    <w:bookmarkEnd w:id="9"/>
    <w:p w14:paraId="331D0394" w14:textId="120F17C9" w:rsidR="00F82031" w:rsidRDefault="00F82031" w:rsidP="00F82031">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r>
      <w:r>
        <w:rPr>
          <w:rFonts w:ascii="Arial" w:eastAsia="Times New Roman" w:hAnsi="Arial" w:cs="Arial"/>
          <w:b/>
          <w:sz w:val="22"/>
          <w:szCs w:val="22"/>
        </w:rPr>
        <w:t>FS_6G_radio</w:t>
      </w:r>
    </w:p>
    <w:p w14:paraId="7B1F256B" w14:textId="33C60628" w:rsidR="00F82031" w:rsidRDefault="00F82031" w:rsidP="00F8203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 xml:space="preserve">Xiaomi </w:t>
      </w:r>
      <w:r>
        <w:rPr>
          <w:rFonts w:ascii="Arial" w:hAnsi="Arial" w:cs="Arial"/>
          <w:b/>
          <w:sz w:val="22"/>
          <w:szCs w:val="22"/>
          <w:highlight w:val="yellow"/>
        </w:rPr>
        <w:t>[to be RAN2]</w:t>
      </w:r>
    </w:p>
    <w:p w14:paraId="74EB8635" w14:textId="7B98226D" w:rsidR="00F82031" w:rsidRDefault="00F82031" w:rsidP="00F82031">
      <w:pPr>
        <w:spacing w:after="60"/>
        <w:ind w:left="1985" w:hanging="1985"/>
        <w:rPr>
          <w:rFonts w:ascii="Arial" w:hAnsi="Arial" w:cs="Arial"/>
          <w:b/>
          <w:sz w:val="22"/>
          <w:szCs w:val="22"/>
          <w:lang w:eastAsia="zh-CN"/>
        </w:rPr>
      </w:pPr>
      <w:r>
        <w:rPr>
          <w:rFonts w:ascii="Arial" w:hAnsi="Arial" w:cs="Arial"/>
          <w:b/>
          <w:sz w:val="22"/>
          <w:szCs w:val="22"/>
        </w:rPr>
        <w:t>To:</w:t>
      </w:r>
      <w:r>
        <w:rPr>
          <w:rFonts w:ascii="Arial" w:hAnsi="Arial" w:cs="Arial"/>
          <w:b/>
          <w:sz w:val="22"/>
          <w:szCs w:val="22"/>
        </w:rPr>
        <w:tab/>
      </w:r>
      <w:r>
        <w:rPr>
          <w:rFonts w:ascii="Arial" w:hAnsi="Arial" w:cs="Arial"/>
          <w:b/>
          <w:sz w:val="22"/>
          <w:szCs w:val="22"/>
          <w:lang w:eastAsia="zh-CN"/>
        </w:rPr>
        <w:t>RAN1, RAN4</w:t>
      </w:r>
    </w:p>
    <w:p w14:paraId="37964F07" w14:textId="77777777" w:rsidR="00F82031" w:rsidRDefault="00F82031" w:rsidP="00F82031">
      <w:pPr>
        <w:spacing w:after="60"/>
        <w:ind w:left="1985" w:hanging="1985"/>
        <w:rPr>
          <w:rFonts w:ascii="Arial" w:hAnsi="Arial" w:cs="Arial"/>
          <w:b/>
        </w:rPr>
      </w:pPr>
    </w:p>
    <w:p w14:paraId="1C628095" w14:textId="172FC94D" w:rsidR="00F82031" w:rsidRDefault="00F82031" w:rsidP="00F82031">
      <w:pPr>
        <w:spacing w:after="60"/>
        <w:ind w:left="1985" w:hanging="1985"/>
        <w:textAlignment w:val="baseline"/>
        <w:rPr>
          <w:rFonts w:ascii="Arial" w:eastAsia="Times New Roman" w:hAnsi="Arial" w:cs="Arial"/>
          <w:b/>
          <w:sz w:val="22"/>
          <w:szCs w:val="22"/>
        </w:rPr>
      </w:pPr>
      <w:r>
        <w:rPr>
          <w:rFonts w:ascii="Arial" w:eastAsia="Times New Roman" w:hAnsi="Arial" w:cs="Arial"/>
          <w:b/>
          <w:sz w:val="22"/>
          <w:szCs w:val="22"/>
        </w:rPr>
        <w:t>Contact person:</w:t>
      </w:r>
      <w:r>
        <w:rPr>
          <w:rFonts w:ascii="Arial" w:eastAsia="Times New Roman" w:hAnsi="Arial" w:cs="Arial"/>
          <w:b/>
          <w:sz w:val="22"/>
          <w:szCs w:val="22"/>
        </w:rPr>
        <w:tab/>
        <w:t>Ziyi Li</w:t>
      </w:r>
    </w:p>
    <w:p w14:paraId="09EBA115" w14:textId="1F59EC22" w:rsidR="00F82031" w:rsidRDefault="00F82031" w:rsidP="00F82031">
      <w:pPr>
        <w:spacing w:after="60"/>
        <w:ind w:left="1985" w:hanging="1985"/>
        <w:textAlignment w:val="baseline"/>
        <w:rPr>
          <w:rFonts w:ascii="Arial" w:eastAsia="Times New Roman" w:hAnsi="Arial" w:cs="Arial"/>
          <w:b/>
          <w:sz w:val="22"/>
          <w:szCs w:val="22"/>
        </w:rPr>
      </w:pPr>
      <w:r>
        <w:rPr>
          <w:rFonts w:ascii="Arial" w:eastAsia="Times New Roman" w:hAnsi="Arial" w:cs="Arial"/>
          <w:b/>
          <w:sz w:val="22"/>
          <w:szCs w:val="22"/>
        </w:rPr>
        <w:tab/>
        <w:t>liziyi5@xiaomi.com</w:t>
      </w:r>
    </w:p>
    <w:p w14:paraId="2F8F6B03" w14:textId="77777777" w:rsidR="00F82031" w:rsidRDefault="00F82031" w:rsidP="00F82031">
      <w:pPr>
        <w:spacing w:after="60"/>
        <w:ind w:left="1985" w:hanging="1985"/>
        <w:textAlignment w:val="baseline"/>
        <w:rPr>
          <w:rFonts w:ascii="Arial" w:eastAsia="Times New Roman" w:hAnsi="Arial" w:cs="Arial"/>
          <w:b/>
          <w:bCs/>
          <w:sz w:val="22"/>
          <w:szCs w:val="22"/>
        </w:rPr>
      </w:pPr>
    </w:p>
    <w:p w14:paraId="2C091766" w14:textId="7784E723" w:rsidR="00F82031" w:rsidRDefault="00F82031" w:rsidP="00F8203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Send any reply LS to:</w:t>
      </w:r>
      <w:r>
        <w:rPr>
          <w:rFonts w:ascii="Arial" w:eastAsia="Times New Roman" w:hAnsi="Arial" w:cs="Arial"/>
          <w:b/>
          <w:bCs/>
          <w:sz w:val="22"/>
          <w:szCs w:val="22"/>
        </w:rPr>
        <w:tab/>
        <w:t xml:space="preserve">3GPP Liaisons Coordinator, </w:t>
      </w:r>
      <w:hyperlink r:id="rId13" w:history="1">
        <w:r>
          <w:rPr>
            <w:rStyle w:val="Hyperlink"/>
            <w:rFonts w:ascii="Arial" w:eastAsia="Times New Roman" w:hAnsi="Arial" w:cs="Arial"/>
            <w:b/>
            <w:bCs/>
            <w:sz w:val="22"/>
            <w:szCs w:val="22"/>
          </w:rPr>
          <w:t>mailto:3GPPLiaison@etsi.org</w:t>
        </w:r>
      </w:hyperlink>
    </w:p>
    <w:p w14:paraId="73D37E91" w14:textId="77777777" w:rsidR="00F82031" w:rsidRDefault="00F82031" w:rsidP="00F8203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Attachments:</w:t>
      </w:r>
      <w:r>
        <w:rPr>
          <w:rFonts w:ascii="Arial" w:eastAsia="Times New Roman" w:hAnsi="Arial" w:cs="Arial"/>
          <w:b/>
          <w:bCs/>
          <w:sz w:val="22"/>
          <w:szCs w:val="22"/>
        </w:rPr>
        <w:tab/>
        <w:t>None</w:t>
      </w:r>
    </w:p>
    <w:p w14:paraId="13AB6AB4" w14:textId="22A92166" w:rsidR="00F82031" w:rsidRDefault="00F82031" w:rsidP="00F82031">
      <w:pPr>
        <w:pStyle w:val="Heading1"/>
        <w:numPr>
          <w:ilvl w:val="0"/>
          <w:numId w:val="26"/>
        </w:numPr>
        <w:tabs>
          <w:tab w:val="clear" w:pos="4680"/>
          <w:tab w:val="left" w:pos="420"/>
          <w:tab w:val="center" w:pos="851"/>
        </w:tabs>
      </w:pPr>
      <w:r>
        <w:t>Overall description</w:t>
      </w:r>
    </w:p>
    <w:p w14:paraId="4D731BB2" w14:textId="65E1FC9C" w:rsidR="00AB042C" w:rsidRPr="00AB042C" w:rsidRDefault="00474B5C" w:rsidP="00AB042C">
      <w:pPr>
        <w:rPr>
          <w:lang w:val="en-GB" w:eastAsia="zh-CN"/>
        </w:rPr>
      </w:pPr>
      <w:r>
        <w:rPr>
          <w:rFonts w:hint="eastAsia"/>
          <w:lang w:val="en-GB" w:eastAsia="zh-CN"/>
        </w:rPr>
        <w:t>6</w:t>
      </w:r>
      <w:r>
        <w:rPr>
          <w:lang w:val="en-GB" w:eastAsia="zh-CN"/>
        </w:rPr>
        <w:t>G aims to study simplified and improved radio capability signalling framework.</w:t>
      </w:r>
    </w:p>
    <w:tbl>
      <w:tblPr>
        <w:tblStyle w:val="TableGrid"/>
        <w:tblW w:w="0" w:type="auto"/>
        <w:tblLook w:val="04A0" w:firstRow="1" w:lastRow="0" w:firstColumn="1" w:lastColumn="0" w:noHBand="0" w:noVBand="1"/>
      </w:tblPr>
      <w:tblGrid>
        <w:gridCol w:w="9962"/>
      </w:tblGrid>
      <w:tr w:rsidR="00AB042C" w14:paraId="3581B392" w14:textId="77777777" w:rsidTr="00AB042C">
        <w:tc>
          <w:tcPr>
            <w:tcW w:w="9962" w:type="dxa"/>
          </w:tcPr>
          <w:p w14:paraId="3236BEC8" w14:textId="77777777" w:rsidR="00AB042C" w:rsidRDefault="00AB042C" w:rsidP="00AB042C">
            <w:pPr>
              <w:pStyle w:val="ListParagraph"/>
              <w:widowControl w:val="0"/>
              <w:numPr>
                <w:ilvl w:val="0"/>
                <w:numId w:val="20"/>
              </w:numPr>
              <w:spacing w:after="120" w:line="240" w:lineRule="auto"/>
              <w:rPr>
                <w:rFonts w:eastAsiaTheme="minorEastAsia"/>
                <w:color w:val="000000" w:themeColor="text1"/>
                <w:lang w:eastAsia="zh-CN"/>
              </w:rPr>
            </w:pPr>
            <w:r>
              <w:rPr>
                <w:color w:val="000000" w:themeColor="text1"/>
              </w:rPr>
              <w:t>Radio interface protocol architecture and procedures for 6GR [RAN2, RAN1, RAN4, RAN3]</w:t>
            </w:r>
          </w:p>
          <w:p w14:paraId="7941BA12" w14:textId="77777777" w:rsidR="00AB042C" w:rsidRDefault="00AB042C" w:rsidP="00AB042C">
            <w:pPr>
              <w:pStyle w:val="ListParagraph"/>
              <w:widowControl w:val="0"/>
              <w:numPr>
                <w:ilvl w:val="0"/>
                <w:numId w:val="21"/>
              </w:numPr>
              <w:spacing w:after="120" w:line="240" w:lineRule="auto"/>
              <w:rPr>
                <w:color w:val="000000" w:themeColor="text1"/>
              </w:rPr>
            </w:pPr>
            <w:r>
              <w:rPr>
                <w:color w:val="000000" w:themeColor="text1"/>
              </w:rPr>
              <w:t>User Plane architecture and protocol design [RAN2]</w:t>
            </w:r>
          </w:p>
          <w:p w14:paraId="698C4650" w14:textId="77777777" w:rsidR="00AB042C" w:rsidRDefault="00AB042C" w:rsidP="00AB042C">
            <w:pPr>
              <w:pStyle w:val="ListParagraph"/>
              <w:widowControl w:val="0"/>
              <w:numPr>
                <w:ilvl w:val="0"/>
                <w:numId w:val="21"/>
              </w:numPr>
              <w:spacing w:after="120" w:line="240" w:lineRule="auto"/>
              <w:rPr>
                <w:color w:val="000000" w:themeColor="text1"/>
              </w:rPr>
            </w:pPr>
            <w:r>
              <w:rPr>
                <w:color w:val="000000" w:themeColor="text1"/>
              </w:rPr>
              <w:t>Control Plane architecture (including RRC states) and protocol design [RAN2, RAN3]</w:t>
            </w:r>
          </w:p>
          <w:p w14:paraId="45725BFB" w14:textId="77777777" w:rsidR="00AB042C" w:rsidRDefault="00AB042C" w:rsidP="00AB042C">
            <w:pPr>
              <w:pStyle w:val="ListParagraph"/>
              <w:widowControl w:val="0"/>
              <w:numPr>
                <w:ilvl w:val="0"/>
                <w:numId w:val="21"/>
              </w:numPr>
              <w:spacing w:after="120" w:line="240" w:lineRule="auto"/>
              <w:rPr>
                <w:color w:val="000000" w:themeColor="text1"/>
              </w:rPr>
            </w:pPr>
            <w:r>
              <w:rPr>
                <w:color w:val="000000" w:themeColor="text1"/>
              </w:rPr>
              <w:t>Access stratum security aspects, in alignment with requirements from SA3 [RAN2]</w:t>
            </w:r>
          </w:p>
          <w:p w14:paraId="4F3F7BC2" w14:textId="77777777" w:rsidR="00AB042C" w:rsidRPr="000D4A4C" w:rsidRDefault="00AB042C" w:rsidP="00AB042C">
            <w:pPr>
              <w:pStyle w:val="ListParagraph"/>
              <w:widowControl w:val="0"/>
              <w:numPr>
                <w:ilvl w:val="0"/>
                <w:numId w:val="21"/>
              </w:numPr>
              <w:spacing w:after="120" w:line="240" w:lineRule="auto"/>
              <w:rPr>
                <w:bCs/>
                <w:highlight w:val="yellow"/>
              </w:rPr>
            </w:pPr>
            <w:r w:rsidRPr="000D4A4C">
              <w:rPr>
                <w:color w:val="000000" w:themeColor="text1"/>
                <w:highlight w:val="yellow"/>
                <w:lang w:eastAsia="ja-JP"/>
              </w:rPr>
              <w:t xml:space="preserve">Radio </w:t>
            </w:r>
            <w:proofErr w:type="spellStart"/>
            <w:r w:rsidRPr="000D4A4C">
              <w:rPr>
                <w:color w:val="000000" w:themeColor="text1"/>
                <w:highlight w:val="yellow"/>
                <w:lang w:eastAsia="ja-JP"/>
              </w:rPr>
              <w:t>s</w:t>
            </w:r>
            <w:r w:rsidRPr="000D4A4C">
              <w:rPr>
                <w:color w:val="000000" w:themeColor="text1"/>
                <w:highlight w:val="yellow"/>
              </w:rPr>
              <w:t>ignalling</w:t>
            </w:r>
            <w:proofErr w:type="spellEnd"/>
            <w:r w:rsidRPr="000D4A4C">
              <w:rPr>
                <w:color w:val="000000" w:themeColor="text1"/>
                <w:highlight w:val="yellow"/>
              </w:rPr>
              <w:t xml:space="preserve"> framework for UE capabilities, aiming at improvements and simplification compared to 5G NR [RAN2, RAN1, RAN4]</w:t>
            </w:r>
          </w:p>
          <w:p w14:paraId="6CCDFD77" w14:textId="1EAB4F37" w:rsidR="00AB042C" w:rsidRPr="00AB042C" w:rsidRDefault="00AB042C" w:rsidP="00634FD1">
            <w:pPr>
              <w:pStyle w:val="ListParagraph"/>
              <w:widowControl w:val="0"/>
              <w:numPr>
                <w:ilvl w:val="0"/>
                <w:numId w:val="21"/>
              </w:numPr>
              <w:spacing w:after="120" w:line="240" w:lineRule="auto"/>
              <w:rPr>
                <w:bCs/>
              </w:rPr>
            </w:pPr>
            <w:r>
              <w:rPr>
                <w:bCs/>
              </w:rPr>
              <w:t>Data transfer design to support various types of data (</w:t>
            </w:r>
            <w:proofErr w:type="gramStart"/>
            <w:r>
              <w:rPr>
                <w:bCs/>
              </w:rPr>
              <w:t>e.g.</w:t>
            </w:r>
            <w:proofErr w:type="gramEnd"/>
            <w:r>
              <w:rPr>
                <w:bCs/>
              </w:rPr>
              <w:t xml:space="preserve"> AI/ML, Sensing, </w:t>
            </w:r>
            <w:proofErr w:type="spellStart"/>
            <w:r>
              <w:rPr>
                <w:bCs/>
              </w:rPr>
              <w:t>etc</w:t>
            </w:r>
            <w:proofErr w:type="spellEnd"/>
            <w:r>
              <w:rPr>
                <w:bCs/>
              </w:rPr>
              <w:t>) [RAN2</w:t>
            </w:r>
            <w:r>
              <w:rPr>
                <w:bCs/>
                <w:lang w:eastAsia="ja-JP"/>
              </w:rPr>
              <w:t xml:space="preserve">, </w:t>
            </w:r>
            <w:r>
              <w:rPr>
                <w:bCs/>
              </w:rPr>
              <w:t>RAN3]</w:t>
            </w:r>
          </w:p>
        </w:tc>
      </w:tr>
    </w:tbl>
    <w:p w14:paraId="7DECD9D2" w14:textId="5EE0B48A" w:rsidR="00634FD1" w:rsidRDefault="00634FD1" w:rsidP="00634FD1">
      <w:pPr>
        <w:rPr>
          <w:lang w:val="en-GB"/>
        </w:rPr>
      </w:pPr>
    </w:p>
    <w:p w14:paraId="6D7B018C" w14:textId="5DBA45C6" w:rsidR="00D76CE0" w:rsidRDefault="00474B5C" w:rsidP="00634FD1">
      <w:pPr>
        <w:rPr>
          <w:lang w:val="en-GB"/>
        </w:rPr>
      </w:pPr>
      <w:r>
        <w:rPr>
          <w:lang w:val="en-GB"/>
        </w:rPr>
        <w:t xml:space="preserve">Based on 5G experience, </w:t>
      </w:r>
      <w:r w:rsidR="00AB042C">
        <w:rPr>
          <w:lang w:val="en-GB"/>
        </w:rPr>
        <w:t>RAN2 identified t</w:t>
      </w:r>
      <w:r w:rsidR="00D76CE0">
        <w:rPr>
          <w:lang w:val="en-GB"/>
        </w:rPr>
        <w:t xml:space="preserve">he following pain points </w:t>
      </w:r>
      <w:r w:rsidR="00B437F4">
        <w:rPr>
          <w:lang w:val="en-GB"/>
        </w:rPr>
        <w:t>of</w:t>
      </w:r>
      <w:r w:rsidR="00AB042C">
        <w:rPr>
          <w:lang w:val="en-GB"/>
        </w:rPr>
        <w:t xml:space="preserve"> 5G capability </w:t>
      </w:r>
      <w:r w:rsidR="00AB042C">
        <w:rPr>
          <w:rFonts w:hint="eastAsia"/>
          <w:lang w:val="en-GB" w:eastAsia="zh-CN"/>
        </w:rPr>
        <w:t>fram</w:t>
      </w:r>
      <w:r w:rsidR="00AB042C">
        <w:rPr>
          <w:lang w:val="en-GB"/>
        </w:rPr>
        <w:t>ework design:</w:t>
      </w:r>
    </w:p>
    <w:p w14:paraId="43B7D172"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1: Significant capability signalling size</w:t>
      </w:r>
    </w:p>
    <w:p w14:paraId="7DEAE936" w14:textId="77777777" w:rsidR="002C0CAB" w:rsidRPr="004E7ABA" w:rsidRDefault="002C0CAB" w:rsidP="002C0CAB">
      <w:pPr>
        <w:pStyle w:val="Obs-prop"/>
        <w:numPr>
          <w:ilvl w:val="1"/>
          <w:numId w:val="9"/>
        </w:numPr>
        <w:spacing w:before="0" w:after="0"/>
        <w:rPr>
          <w:b w:val="0"/>
          <w:bCs w:val="0"/>
          <w:lang w:eastAsia="zh-CN"/>
        </w:rPr>
      </w:pPr>
      <w:r w:rsidRPr="004E7ABA">
        <w:rPr>
          <w:b w:val="0"/>
          <w:bCs w:val="0"/>
          <w:lang w:eastAsia="zh-CN"/>
        </w:rPr>
        <w:t>Root cause 1: complex BC signalling structure;</w:t>
      </w:r>
    </w:p>
    <w:p w14:paraId="3801C4EA" w14:textId="77777777" w:rsidR="002C0CAB" w:rsidRPr="004E7ABA" w:rsidRDefault="002C0CAB" w:rsidP="002C0CAB">
      <w:pPr>
        <w:pStyle w:val="Obs-prop"/>
        <w:numPr>
          <w:ilvl w:val="1"/>
          <w:numId w:val="9"/>
        </w:numPr>
        <w:spacing w:before="0" w:after="0"/>
        <w:rPr>
          <w:b w:val="0"/>
          <w:bCs w:val="0"/>
          <w:lang w:eastAsia="zh-CN"/>
        </w:rPr>
      </w:pPr>
      <w:r w:rsidRPr="004E7ABA">
        <w:rPr>
          <w:b w:val="0"/>
          <w:bCs w:val="0"/>
          <w:lang w:eastAsia="zh-CN"/>
        </w:rPr>
        <w:t>Root cause 2: complex RF requirement;</w:t>
      </w:r>
    </w:p>
    <w:p w14:paraId="36EC0812" w14:textId="77777777" w:rsidR="002C0CAB" w:rsidRPr="004E7ABA" w:rsidRDefault="002C0CAB" w:rsidP="002C0CAB">
      <w:pPr>
        <w:pStyle w:val="Obs-prop"/>
        <w:numPr>
          <w:ilvl w:val="1"/>
          <w:numId w:val="9"/>
        </w:numPr>
        <w:spacing w:before="0" w:after="0"/>
        <w:rPr>
          <w:b w:val="0"/>
          <w:bCs w:val="0"/>
          <w:lang w:eastAsia="zh-CN"/>
        </w:rPr>
      </w:pPr>
      <w:r w:rsidRPr="004E7ABA">
        <w:rPr>
          <w:b w:val="0"/>
          <w:bCs w:val="0"/>
          <w:lang w:eastAsia="zh-CN"/>
        </w:rPr>
        <w:t>Root cause 3: redundant reporting</w:t>
      </w:r>
    </w:p>
    <w:p w14:paraId="17FE63D2" w14:textId="77777777" w:rsidR="002C0CAB" w:rsidRPr="004E7ABA" w:rsidRDefault="002C0CAB" w:rsidP="002C0CAB">
      <w:pPr>
        <w:pStyle w:val="Obs-prop"/>
        <w:numPr>
          <w:ilvl w:val="2"/>
          <w:numId w:val="9"/>
        </w:numPr>
        <w:spacing w:before="0" w:after="0"/>
        <w:rPr>
          <w:b w:val="0"/>
          <w:bCs w:val="0"/>
          <w:lang w:eastAsia="zh-CN"/>
        </w:rPr>
      </w:pPr>
      <w:r w:rsidRPr="004E7ABA">
        <w:rPr>
          <w:b w:val="0"/>
          <w:bCs w:val="0"/>
          <w:lang w:eastAsia="zh-CN"/>
        </w:rPr>
        <w:t>BC capabilities for BC and BC-</w:t>
      </w:r>
      <w:proofErr w:type="spellStart"/>
      <w:r w:rsidRPr="004E7ABA">
        <w:rPr>
          <w:b w:val="0"/>
          <w:bCs w:val="0"/>
          <w:lang w:eastAsia="zh-CN"/>
        </w:rPr>
        <w:t>UplinkTxSwitch</w:t>
      </w:r>
      <w:proofErr w:type="spellEnd"/>
      <w:r w:rsidRPr="004E7ABA">
        <w:rPr>
          <w:b w:val="0"/>
          <w:bCs w:val="0"/>
          <w:lang w:eastAsia="zh-CN"/>
        </w:rPr>
        <w:t>;</w:t>
      </w:r>
    </w:p>
    <w:p w14:paraId="15483B7E" w14:textId="77777777" w:rsidR="002C0CAB" w:rsidRPr="004E7ABA" w:rsidRDefault="002C0CAB" w:rsidP="002C0CAB">
      <w:pPr>
        <w:pStyle w:val="Obs-prop"/>
        <w:numPr>
          <w:ilvl w:val="2"/>
          <w:numId w:val="9"/>
        </w:numPr>
        <w:spacing w:before="0" w:after="0"/>
        <w:rPr>
          <w:b w:val="0"/>
          <w:bCs w:val="0"/>
          <w:lang w:eastAsia="zh-CN"/>
        </w:rPr>
      </w:pPr>
      <w:r w:rsidRPr="004E7ABA">
        <w:rPr>
          <w:b w:val="0"/>
          <w:bCs w:val="0"/>
          <w:lang w:eastAsia="zh-CN"/>
        </w:rPr>
        <w:t>Capabilities reported consistently across all/some bands;</w:t>
      </w:r>
    </w:p>
    <w:p w14:paraId="0F1F2033" w14:textId="77777777" w:rsidR="002C0CAB" w:rsidRPr="004E7ABA" w:rsidRDefault="002C0CAB" w:rsidP="002C0CAB">
      <w:pPr>
        <w:pStyle w:val="Obs-prop"/>
        <w:numPr>
          <w:ilvl w:val="2"/>
          <w:numId w:val="9"/>
        </w:numPr>
        <w:spacing w:before="0" w:after="0"/>
        <w:rPr>
          <w:b w:val="0"/>
          <w:bCs w:val="0"/>
          <w:lang w:eastAsia="zh-CN"/>
        </w:rPr>
      </w:pPr>
      <w:r w:rsidRPr="004E7ABA">
        <w:rPr>
          <w:b w:val="0"/>
          <w:bCs w:val="0"/>
          <w:lang w:eastAsia="zh-CN"/>
        </w:rPr>
        <w:t>Capabilities with finer granularity repeatedly reported the same value across band/BC;</w:t>
      </w:r>
    </w:p>
    <w:p w14:paraId="38230CAF" w14:textId="77777777" w:rsidR="002C0CAB" w:rsidRPr="004E7ABA" w:rsidRDefault="002C0CAB" w:rsidP="002C0CAB">
      <w:pPr>
        <w:pStyle w:val="Obs-prop"/>
        <w:numPr>
          <w:ilvl w:val="1"/>
          <w:numId w:val="9"/>
        </w:numPr>
        <w:spacing w:before="0" w:after="0"/>
        <w:rPr>
          <w:b w:val="0"/>
          <w:bCs w:val="0"/>
          <w:lang w:eastAsia="zh-CN"/>
        </w:rPr>
      </w:pPr>
      <w:r w:rsidRPr="004E7ABA">
        <w:rPr>
          <w:b w:val="0"/>
          <w:bCs w:val="0"/>
          <w:lang w:eastAsia="zh-CN"/>
        </w:rPr>
        <w:t>Root cause 4: massive optional features</w:t>
      </w:r>
    </w:p>
    <w:p w14:paraId="33AA6C58" w14:textId="77777777" w:rsidR="002C0CAB" w:rsidRPr="004E7ABA" w:rsidRDefault="002C0CAB" w:rsidP="002C0CAB">
      <w:pPr>
        <w:pStyle w:val="Obs-prop"/>
        <w:numPr>
          <w:ilvl w:val="1"/>
          <w:numId w:val="9"/>
        </w:numPr>
        <w:spacing w:before="0" w:after="0"/>
        <w:rPr>
          <w:b w:val="0"/>
          <w:bCs w:val="0"/>
          <w:lang w:eastAsia="zh-CN"/>
        </w:rPr>
      </w:pPr>
      <w:r w:rsidRPr="004E7ABA">
        <w:rPr>
          <w:b w:val="0"/>
          <w:bCs w:val="0"/>
          <w:lang w:eastAsia="zh-CN"/>
        </w:rPr>
        <w:t>Root cause 5: unnecessary introduction of capabilities</w:t>
      </w:r>
    </w:p>
    <w:p w14:paraId="2C0B2C7C"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2: Asymmetric UL/DL capability cannot be supported in 1:1 DL/UL mapping </w:t>
      </w:r>
      <w:proofErr w:type="spellStart"/>
      <w:r w:rsidRPr="004E7ABA">
        <w:rPr>
          <w:b w:val="0"/>
          <w:bCs w:val="0"/>
          <w:i/>
          <w:iCs/>
          <w:lang w:eastAsia="zh-CN"/>
        </w:rPr>
        <w:t>FeatureSet</w:t>
      </w:r>
      <w:proofErr w:type="spellEnd"/>
      <w:r w:rsidRPr="004E7ABA">
        <w:rPr>
          <w:b w:val="0"/>
          <w:bCs w:val="0"/>
          <w:lang w:eastAsia="zh-CN"/>
        </w:rPr>
        <w:t xml:space="preserve"> framework;</w:t>
      </w:r>
    </w:p>
    <w:p w14:paraId="43B65395"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3: Non-forward compatible </w:t>
      </w:r>
      <w:proofErr w:type="spellStart"/>
      <w:r w:rsidRPr="004E7ABA">
        <w:rPr>
          <w:b w:val="0"/>
          <w:bCs w:val="0"/>
          <w:lang w:eastAsia="zh-CN"/>
        </w:rPr>
        <w:t>signaling</w:t>
      </w:r>
      <w:proofErr w:type="spellEnd"/>
      <w:r w:rsidRPr="004E7ABA">
        <w:rPr>
          <w:b w:val="0"/>
          <w:bCs w:val="0"/>
          <w:lang w:eastAsia="zh-CN"/>
        </w:rPr>
        <w:t xml:space="preserve"> structure design, e.g., band combination, power class, etc;</w:t>
      </w:r>
    </w:p>
    <w:p w14:paraId="44B1605B"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4: Duplicate retrieval framework with/without RACS;</w:t>
      </w:r>
    </w:p>
    <w:p w14:paraId="63CA6C1B"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5: Impractical RACS ID;</w:t>
      </w:r>
    </w:p>
    <w:p w14:paraId="67A23AF9" w14:textId="77777777" w:rsidR="002C0CAB" w:rsidRPr="004E7ABA" w:rsidRDefault="002C0CAB" w:rsidP="002C0CAB">
      <w:pPr>
        <w:pStyle w:val="Obs-prop"/>
        <w:numPr>
          <w:ilvl w:val="0"/>
          <w:numId w:val="9"/>
        </w:numPr>
        <w:spacing w:before="0" w:after="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6: Mismatch between UE and NW supported features;</w:t>
      </w:r>
    </w:p>
    <w:p w14:paraId="55BD4343" w14:textId="77777777" w:rsidR="002C0CAB" w:rsidRPr="004E7ABA" w:rsidRDefault="002C0CAB" w:rsidP="002C0CAB">
      <w:pPr>
        <w:pStyle w:val="Obs-prop"/>
        <w:numPr>
          <w:ilvl w:val="0"/>
          <w:numId w:val="9"/>
        </w:numPr>
        <w:spacing w:before="0"/>
        <w:rPr>
          <w:b w:val="0"/>
          <w:bCs w:val="0"/>
          <w:lang w:eastAsia="zh-CN"/>
        </w:rPr>
      </w:pPr>
      <w:r w:rsidRPr="004E7ABA">
        <w:rPr>
          <w:b w:val="0"/>
          <w:bCs w:val="0"/>
          <w:lang w:eastAsia="zh-CN"/>
        </w:rPr>
        <w:t xml:space="preserve">Pain </w:t>
      </w:r>
      <w:proofErr w:type="gramStart"/>
      <w:r w:rsidRPr="004E7ABA">
        <w:rPr>
          <w:b w:val="0"/>
          <w:bCs w:val="0"/>
          <w:lang w:eastAsia="zh-CN"/>
        </w:rPr>
        <w:t>point</w:t>
      </w:r>
      <w:proofErr w:type="gramEnd"/>
      <w:r w:rsidRPr="004E7ABA">
        <w:rPr>
          <w:b w:val="0"/>
          <w:bCs w:val="0"/>
          <w:lang w:eastAsia="zh-CN"/>
        </w:rPr>
        <w:t xml:space="preserve"> 7: Capability without corresponding network configuration.</w:t>
      </w:r>
    </w:p>
    <w:p w14:paraId="2C95CA3A" w14:textId="097BE712" w:rsidR="002E26DB" w:rsidRDefault="002E26DB" w:rsidP="002E26DB">
      <w:pPr>
        <w:rPr>
          <w:lang w:val="en-GB" w:eastAsia="zh-CN"/>
        </w:rPr>
      </w:pPr>
    </w:p>
    <w:p w14:paraId="715C4267" w14:textId="0C77F2B9" w:rsidR="002E26DB" w:rsidRPr="000E76EF" w:rsidRDefault="00871E20" w:rsidP="002E26DB">
      <w:pPr>
        <w:rPr>
          <w:lang w:eastAsia="zh-CN"/>
        </w:rPr>
      </w:pPr>
      <w:r>
        <w:rPr>
          <w:lang w:val="en-GB" w:eastAsia="zh-CN"/>
        </w:rPr>
        <w:t xml:space="preserve">It is </w:t>
      </w:r>
      <w:r w:rsidR="002E26DB">
        <w:rPr>
          <w:rFonts w:hint="eastAsia"/>
          <w:lang w:val="en-GB" w:eastAsia="zh-CN"/>
        </w:rPr>
        <w:t>R</w:t>
      </w:r>
      <w:r w:rsidR="002E26DB">
        <w:rPr>
          <w:lang w:val="en-GB" w:eastAsia="zh-CN"/>
        </w:rPr>
        <w:t xml:space="preserve">AN2 </w:t>
      </w:r>
      <w:r>
        <w:rPr>
          <w:lang w:val="en-GB" w:eastAsia="zh-CN"/>
        </w:rPr>
        <w:t>understanding that</w:t>
      </w:r>
      <w:r w:rsidR="002E26DB">
        <w:rPr>
          <w:lang w:val="en-GB" w:eastAsia="zh-CN"/>
        </w:rPr>
        <w:t xml:space="preserve"> pain point 1-3 </w:t>
      </w:r>
      <w:r>
        <w:rPr>
          <w:lang w:val="en-GB" w:eastAsia="zh-CN"/>
        </w:rPr>
        <w:t xml:space="preserve">can be </w:t>
      </w:r>
      <w:r w:rsidR="000E76EF">
        <w:rPr>
          <w:lang w:val="en-GB" w:eastAsia="zh-CN"/>
        </w:rPr>
        <w:t xml:space="preserve">considered </w:t>
      </w:r>
      <w:r>
        <w:rPr>
          <w:lang w:val="en-GB" w:eastAsia="zh-CN"/>
        </w:rPr>
        <w:t xml:space="preserve">from 6G Day 1 </w:t>
      </w:r>
      <w:r w:rsidR="000E76EF">
        <w:rPr>
          <w:lang w:val="en-GB" w:eastAsia="zh-CN"/>
        </w:rPr>
        <w:t>system design</w:t>
      </w:r>
      <w:r>
        <w:rPr>
          <w:lang w:val="en-GB" w:eastAsia="zh-CN"/>
        </w:rPr>
        <w:t>.</w:t>
      </w:r>
      <w:r w:rsidR="000E76EF">
        <w:rPr>
          <w:lang w:val="en-GB" w:eastAsia="zh-CN"/>
        </w:rPr>
        <w:t xml:space="preserve"> </w:t>
      </w:r>
      <w:r w:rsidR="000E76EF">
        <w:rPr>
          <w:lang w:eastAsia="zh-CN"/>
        </w:rPr>
        <w:t>RAN2 respectfully asks RAN1 and RAN4 to take the above information into account in 6G system design requirement</w:t>
      </w:r>
      <w:r w:rsidR="00BE7047">
        <w:rPr>
          <w:lang w:eastAsia="zh-CN"/>
        </w:rPr>
        <w:t xml:space="preserve"> for capability signaling and framework simplification</w:t>
      </w:r>
      <w:r w:rsidR="000E76EF">
        <w:rPr>
          <w:lang w:eastAsia="zh-CN"/>
        </w:rPr>
        <w:t>.</w:t>
      </w:r>
    </w:p>
    <w:p w14:paraId="101BDC3E" w14:textId="77777777" w:rsidR="00F82031" w:rsidRDefault="00F82031" w:rsidP="00F82031">
      <w:pPr>
        <w:pStyle w:val="Heading1"/>
        <w:numPr>
          <w:ilvl w:val="0"/>
          <w:numId w:val="26"/>
        </w:numPr>
        <w:tabs>
          <w:tab w:val="clear" w:pos="4680"/>
          <w:tab w:val="left" w:pos="420"/>
          <w:tab w:val="center" w:pos="851"/>
        </w:tabs>
      </w:pPr>
      <w:r>
        <w:lastRenderedPageBreak/>
        <w:t>Action</w:t>
      </w:r>
    </w:p>
    <w:p w14:paraId="17DCED4C" w14:textId="168E3EF1" w:rsidR="00F82031" w:rsidRDefault="00F82031" w:rsidP="00F82031">
      <w:pPr>
        <w:rPr>
          <w:lang w:eastAsia="zh-CN"/>
        </w:rPr>
      </w:pPr>
      <w:r>
        <w:rPr>
          <w:lang w:eastAsia="zh-CN"/>
        </w:rPr>
        <w:t xml:space="preserve">RAN2 respectfully asks </w:t>
      </w:r>
      <w:r w:rsidR="00306C19">
        <w:rPr>
          <w:lang w:eastAsia="zh-CN"/>
        </w:rPr>
        <w:t xml:space="preserve">RAN1 and RAN4 </w:t>
      </w:r>
      <w:r>
        <w:rPr>
          <w:lang w:eastAsia="zh-CN"/>
        </w:rPr>
        <w:t xml:space="preserve">to take the above </w:t>
      </w:r>
      <w:r w:rsidR="00306C19">
        <w:rPr>
          <w:lang w:eastAsia="zh-CN"/>
        </w:rPr>
        <w:t>information</w:t>
      </w:r>
      <w:r>
        <w:rPr>
          <w:lang w:eastAsia="zh-CN"/>
        </w:rPr>
        <w:t xml:space="preserve"> into account in </w:t>
      </w:r>
      <w:r w:rsidR="00306C19">
        <w:rPr>
          <w:lang w:eastAsia="zh-CN"/>
        </w:rPr>
        <w:t>6G system design requirement</w:t>
      </w:r>
      <w:r>
        <w:rPr>
          <w:lang w:eastAsia="zh-CN"/>
        </w:rPr>
        <w:t>.</w:t>
      </w:r>
    </w:p>
    <w:p w14:paraId="11884DFC" w14:textId="77777777" w:rsidR="00F82031" w:rsidRDefault="00F82031" w:rsidP="00F82031">
      <w:pPr>
        <w:pStyle w:val="Heading1"/>
        <w:numPr>
          <w:ilvl w:val="0"/>
          <w:numId w:val="26"/>
        </w:numPr>
        <w:tabs>
          <w:tab w:val="clear" w:pos="4680"/>
          <w:tab w:val="left" w:pos="420"/>
          <w:tab w:val="center" w:pos="851"/>
        </w:tabs>
      </w:pPr>
      <w:r>
        <w:t>Dates of the next TSG RAN WG2 meetings</w:t>
      </w:r>
    </w:p>
    <w:p w14:paraId="536B9685" w14:textId="77777777" w:rsidR="00F82031" w:rsidRPr="00A6467F" w:rsidRDefault="00F82031" w:rsidP="00F8203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#133</w:t>
      </w:r>
      <w:r>
        <w:rPr>
          <w:rFonts w:ascii="Arial" w:eastAsia="MS Mincho" w:hAnsi="Arial" w:cs="Arial"/>
          <w:bCs/>
        </w:rPr>
        <w:tab/>
      </w:r>
      <w:r w:rsidRPr="00A6467F">
        <w:rPr>
          <w:rFonts w:ascii="Arial" w:eastAsia="MS Mincho" w:hAnsi="Arial" w:cs="Arial"/>
          <w:bCs/>
        </w:rPr>
        <w:tab/>
      </w:r>
      <w:r w:rsidRPr="00A6467F">
        <w:rPr>
          <w:rFonts w:ascii="Arial" w:eastAsiaTheme="minorEastAsia" w:hAnsi="Arial" w:cs="Arial"/>
          <w:bCs/>
          <w:lang w:eastAsia="zh-CN"/>
        </w:rPr>
        <w:t>9 – 13 February 2026</w:t>
      </w:r>
      <w:r w:rsidRPr="00A6467F">
        <w:rPr>
          <w:rFonts w:ascii="Arial" w:eastAsia="MS Mincho" w:hAnsi="Arial" w:cs="Arial"/>
          <w:bCs/>
        </w:rPr>
        <w:tab/>
      </w:r>
      <w:r w:rsidRPr="00A6467F">
        <w:rPr>
          <w:rFonts w:ascii="Arial" w:eastAsiaTheme="minorEastAsia" w:hAnsi="Arial" w:cs="Arial"/>
          <w:bCs/>
          <w:lang w:eastAsia="zh-CN"/>
        </w:rPr>
        <w:t>Gothenburg, Sweden</w:t>
      </w:r>
    </w:p>
    <w:p w14:paraId="299FD2BD" w14:textId="4277E916" w:rsidR="00F82031" w:rsidRPr="00A6467F" w:rsidRDefault="00F82031" w:rsidP="00F82031">
      <w:pPr>
        <w:tabs>
          <w:tab w:val="left" w:pos="4050"/>
          <w:tab w:val="left" w:pos="7260"/>
        </w:tabs>
        <w:snapToGrid w:val="0"/>
        <w:spacing w:afterLines="50" w:after="120"/>
        <w:ind w:left="2268" w:hanging="2268"/>
        <w:rPr>
          <w:rFonts w:ascii="Arial" w:eastAsiaTheme="minorEastAsia" w:hAnsi="Arial" w:cs="Arial"/>
          <w:bCs/>
          <w:lang w:eastAsia="zh-CN"/>
        </w:rPr>
      </w:pPr>
      <w:r w:rsidRPr="00A6467F">
        <w:rPr>
          <w:rFonts w:ascii="Arial" w:eastAsia="MS Mincho" w:hAnsi="Arial" w:cs="Arial"/>
          <w:bCs/>
        </w:rPr>
        <w:t>TSG RAN2 Meeting #133bis</w:t>
      </w:r>
      <w:r w:rsidRPr="00A6467F">
        <w:rPr>
          <w:rFonts w:ascii="Arial" w:eastAsia="MS Mincho" w:hAnsi="Arial" w:cs="Arial"/>
          <w:bCs/>
        </w:rPr>
        <w:tab/>
      </w:r>
      <w:r w:rsidR="00A6467F" w:rsidRPr="00A6467F">
        <w:rPr>
          <w:rFonts w:ascii="Arial" w:eastAsiaTheme="minorEastAsia" w:hAnsi="Arial" w:cs="Arial"/>
          <w:bCs/>
          <w:lang w:eastAsia="zh-CN"/>
        </w:rPr>
        <w:t>13</w:t>
      </w:r>
      <w:r w:rsidRPr="00A6467F">
        <w:rPr>
          <w:rFonts w:ascii="Arial" w:eastAsiaTheme="minorEastAsia" w:hAnsi="Arial" w:cs="Arial"/>
          <w:bCs/>
          <w:lang w:eastAsia="zh-CN"/>
        </w:rPr>
        <w:t xml:space="preserve"> – 1</w:t>
      </w:r>
      <w:r w:rsidR="00A6467F" w:rsidRPr="00A6467F">
        <w:rPr>
          <w:rFonts w:ascii="Arial" w:eastAsiaTheme="minorEastAsia" w:hAnsi="Arial" w:cs="Arial"/>
          <w:bCs/>
          <w:lang w:eastAsia="zh-CN"/>
        </w:rPr>
        <w:t>7</w:t>
      </w:r>
      <w:r w:rsidRPr="00A6467F">
        <w:rPr>
          <w:rFonts w:ascii="Arial" w:eastAsiaTheme="minorEastAsia" w:hAnsi="Arial" w:cs="Arial"/>
          <w:bCs/>
          <w:lang w:eastAsia="zh-CN"/>
        </w:rPr>
        <w:t xml:space="preserve"> </w:t>
      </w:r>
      <w:r w:rsidR="00A6467F" w:rsidRPr="00A6467F">
        <w:rPr>
          <w:rFonts w:ascii="Arial" w:eastAsiaTheme="minorEastAsia" w:hAnsi="Arial" w:cs="Arial"/>
          <w:bCs/>
          <w:lang w:eastAsia="zh-CN"/>
        </w:rPr>
        <w:t>April</w:t>
      </w:r>
      <w:r w:rsidRPr="00A6467F">
        <w:rPr>
          <w:rFonts w:ascii="Arial" w:eastAsiaTheme="minorEastAsia" w:hAnsi="Arial" w:cs="Arial"/>
          <w:bCs/>
          <w:lang w:eastAsia="zh-CN"/>
        </w:rPr>
        <w:t xml:space="preserve"> 2026</w:t>
      </w:r>
      <w:r w:rsidRPr="00A6467F">
        <w:rPr>
          <w:rFonts w:ascii="Arial" w:eastAsia="MS Mincho" w:hAnsi="Arial" w:cs="Arial"/>
          <w:bCs/>
        </w:rPr>
        <w:tab/>
      </w:r>
      <w:r w:rsidR="00A6467F" w:rsidRPr="00A6467F">
        <w:rPr>
          <w:rFonts w:ascii="Arial" w:eastAsiaTheme="minorEastAsia" w:hAnsi="Arial" w:cs="Arial"/>
          <w:bCs/>
          <w:lang w:eastAsia="zh-CN"/>
        </w:rPr>
        <w:t>St. Julian</w:t>
      </w:r>
      <w:r w:rsidRPr="00A6467F">
        <w:rPr>
          <w:rFonts w:ascii="Arial" w:eastAsiaTheme="minorEastAsia" w:hAnsi="Arial" w:cs="Arial"/>
          <w:bCs/>
          <w:lang w:eastAsia="zh-CN"/>
        </w:rPr>
        <w:t xml:space="preserve">, </w:t>
      </w:r>
      <w:r w:rsidR="00A6467F" w:rsidRPr="00A6467F">
        <w:rPr>
          <w:rFonts w:ascii="Arial" w:eastAsiaTheme="minorEastAsia" w:hAnsi="Arial" w:cs="Arial"/>
          <w:bCs/>
          <w:lang w:eastAsia="zh-CN"/>
        </w:rPr>
        <w:t>Malta</w:t>
      </w:r>
    </w:p>
    <w:p w14:paraId="617A5CEF" w14:textId="77777777" w:rsidR="00F82031" w:rsidRDefault="00F82031" w:rsidP="00F82031">
      <w:pPr>
        <w:rPr>
          <w:lang w:val="en-GB"/>
        </w:rPr>
      </w:pPr>
    </w:p>
    <w:p w14:paraId="766E2E0F" w14:textId="77777777" w:rsidR="00F82031" w:rsidRPr="00F82031" w:rsidRDefault="00F82031" w:rsidP="00F82031">
      <w:pPr>
        <w:rPr>
          <w:lang w:val="en-GB"/>
        </w:rPr>
      </w:pPr>
    </w:p>
    <w:p w14:paraId="69E07673" w14:textId="77777777" w:rsidR="0041648F" w:rsidRDefault="0041648F">
      <w:pPr>
        <w:overflowPunct/>
        <w:autoSpaceDE/>
        <w:autoSpaceDN/>
        <w:adjustRightInd/>
        <w:spacing w:after="0"/>
        <w:rPr>
          <w:rFonts w:ascii="Arial" w:eastAsia="Arial" w:hAnsi="Arial" w:cstheme="majorBidi"/>
          <w:sz w:val="36"/>
        </w:rPr>
      </w:pPr>
      <w:r>
        <w:br w:type="page"/>
      </w:r>
    </w:p>
    <w:p w14:paraId="7C4E5E32" w14:textId="37484088" w:rsidR="0041648F" w:rsidRPr="005358CA" w:rsidRDefault="0041648F" w:rsidP="0041648F">
      <w:pPr>
        <w:pStyle w:val="Heading1"/>
        <w:widowControl/>
        <w:numPr>
          <w:ilvl w:val="0"/>
          <w:numId w:val="0"/>
        </w:numPr>
        <w:tabs>
          <w:tab w:val="clear" w:pos="4680"/>
          <w:tab w:val="clear" w:pos="9360"/>
          <w:tab w:val="left" w:pos="420"/>
        </w:tabs>
        <w:rPr>
          <w:lang w:val="en-US"/>
        </w:rPr>
      </w:pPr>
      <w:r w:rsidRPr="000D4A4C">
        <w:rPr>
          <w:lang w:val="en-US"/>
        </w:rPr>
        <w:lastRenderedPageBreak/>
        <w:t>Annex</w:t>
      </w:r>
      <w:r w:rsidRPr="00BB56CE">
        <w:rPr>
          <w:lang w:val="en-US"/>
        </w:rPr>
        <w:t xml:space="preserve">: A List of examples for UE assistance information </w:t>
      </w:r>
      <w:r>
        <w:rPr>
          <w:lang w:val="en-US"/>
        </w:rPr>
        <w:t>related to UE AS capability change</w:t>
      </w:r>
    </w:p>
    <w:tbl>
      <w:tblPr>
        <w:tblStyle w:val="TableGrid1"/>
        <w:tblW w:w="5076" w:type="pct"/>
        <w:tblLook w:val="04A0" w:firstRow="1" w:lastRow="0" w:firstColumn="1" w:lastColumn="0" w:noHBand="0" w:noVBand="1"/>
      </w:tblPr>
      <w:tblGrid>
        <w:gridCol w:w="1284"/>
        <w:gridCol w:w="3663"/>
        <w:gridCol w:w="5166"/>
      </w:tblGrid>
      <w:tr w:rsidR="0041648F" w:rsidRPr="005358CA" w14:paraId="5D6327A3" w14:textId="77777777" w:rsidTr="002C6389">
        <w:tc>
          <w:tcPr>
            <w:tcW w:w="6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0972D" w14:textId="77777777" w:rsidR="0041648F" w:rsidRPr="005358CA" w:rsidRDefault="0041648F" w:rsidP="002C6389">
            <w:pPr>
              <w:spacing w:after="0"/>
              <w:jc w:val="center"/>
              <w:rPr>
                <w:rFonts w:hint="default"/>
                <w:b/>
                <w:bCs/>
                <w:lang w:eastAsia="zh-CN" w:bidi="ar"/>
              </w:rPr>
            </w:pPr>
            <w:r w:rsidRPr="005358CA">
              <w:rPr>
                <w:b/>
                <w:bCs/>
                <w:lang w:eastAsia="zh-CN" w:bidi="ar"/>
              </w:rPr>
              <w:t>Area</w:t>
            </w:r>
          </w:p>
        </w:tc>
        <w:tc>
          <w:tcPr>
            <w:tcW w:w="18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492A9" w14:textId="77777777" w:rsidR="0041648F" w:rsidRPr="005358CA" w:rsidRDefault="0041648F" w:rsidP="002C6389">
            <w:pPr>
              <w:spacing w:after="0"/>
              <w:jc w:val="center"/>
              <w:rPr>
                <w:rFonts w:hint="default"/>
                <w:b/>
                <w:bCs/>
                <w:lang w:eastAsia="zh-CN"/>
              </w:rPr>
            </w:pPr>
            <w:r w:rsidRPr="005358CA">
              <w:rPr>
                <w:b/>
                <w:bCs/>
                <w:lang w:eastAsia="zh-CN" w:bidi="ar"/>
              </w:rPr>
              <w:t>Information item</w:t>
            </w:r>
          </w:p>
        </w:tc>
        <w:tc>
          <w:tcPr>
            <w:tcW w:w="25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B13CB" w14:textId="77777777" w:rsidR="0041648F" w:rsidRPr="005358CA" w:rsidRDefault="0041648F" w:rsidP="002C6389">
            <w:pPr>
              <w:spacing w:after="0"/>
              <w:jc w:val="center"/>
              <w:rPr>
                <w:rFonts w:hint="default"/>
                <w:b/>
                <w:bCs/>
                <w:lang w:eastAsia="zh-CN"/>
              </w:rPr>
            </w:pPr>
            <w:r w:rsidRPr="005358CA">
              <w:rPr>
                <w:b/>
                <w:bCs/>
                <w:lang w:eastAsia="zh-CN" w:bidi="ar"/>
              </w:rPr>
              <w:t>Direct Relevant UE capability</w:t>
            </w:r>
          </w:p>
        </w:tc>
      </w:tr>
      <w:tr w:rsidR="0041648F" w:rsidRPr="005358CA" w14:paraId="5550B8B3" w14:textId="77777777" w:rsidTr="002C6389">
        <w:trPr>
          <w:trHeight w:val="619"/>
        </w:trPr>
        <w:tc>
          <w:tcPr>
            <w:tcW w:w="635" w:type="pct"/>
            <w:vMerge w:val="restart"/>
            <w:tcBorders>
              <w:top w:val="single" w:sz="4" w:space="0" w:color="auto"/>
              <w:left w:val="single" w:sz="4" w:space="0" w:color="auto"/>
              <w:right w:val="single" w:sz="4" w:space="0" w:color="auto"/>
            </w:tcBorders>
          </w:tcPr>
          <w:p w14:paraId="3FF490B3" w14:textId="77777777" w:rsidR="0041648F" w:rsidRPr="005358CA" w:rsidRDefault="0041648F" w:rsidP="002C6389">
            <w:pPr>
              <w:spacing w:after="0"/>
              <w:rPr>
                <w:rFonts w:hint="default"/>
                <w:lang w:eastAsia="zh-CN" w:bidi="ar"/>
              </w:rPr>
            </w:pPr>
            <w:r w:rsidRPr="005358CA">
              <w:rPr>
                <w:lang w:eastAsia="zh-CN" w:bidi="ar"/>
              </w:rPr>
              <w:t>O</w:t>
            </w:r>
            <w:r w:rsidRPr="005358CA">
              <w:rPr>
                <w:rFonts w:hint="default"/>
                <w:lang w:eastAsia="zh-CN" w:bidi="ar"/>
              </w:rPr>
              <w:t>verheating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45FFFDE"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reducedMaxMIMOLayers-FRx</w:t>
            </w:r>
            <w:proofErr w:type="spellEnd"/>
            <w:r w:rsidRPr="00185842">
              <w:rPr>
                <w:rFonts w:hint="default"/>
                <w:i/>
                <w:iCs/>
                <w:lang w:eastAsia="zh-CN" w:bidi="ar"/>
              </w:rPr>
              <w:t>)</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11E79D26"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LayersNonCB</w:t>
            </w:r>
            <w:proofErr w:type="spellEnd"/>
            <w:r w:rsidRPr="00185842">
              <w:rPr>
                <w:i/>
                <w:iCs/>
                <w:sz w:val="20"/>
                <w:lang w:eastAsia="zh-CN" w:bidi="ar"/>
              </w:rPr>
              <w:t>-PUSCH</w:t>
            </w:r>
          </w:p>
          <w:p w14:paraId="7D8488CD"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LayersCB</w:t>
            </w:r>
            <w:proofErr w:type="spellEnd"/>
            <w:r w:rsidRPr="00185842">
              <w:rPr>
                <w:i/>
                <w:iCs/>
                <w:sz w:val="20"/>
                <w:lang w:eastAsia="zh-CN" w:bidi="ar"/>
              </w:rPr>
              <w:t>-PUSCH</w:t>
            </w:r>
          </w:p>
          <w:p w14:paraId="6081240C"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maxNumberMIMO-LayersPDSCH</w:t>
            </w:r>
            <w:proofErr w:type="spellEnd"/>
          </w:p>
        </w:tc>
      </w:tr>
      <w:tr w:rsidR="0041648F" w:rsidRPr="005358CA" w14:paraId="7B829016" w14:textId="77777777" w:rsidTr="002C6389">
        <w:trPr>
          <w:trHeight w:val="340"/>
        </w:trPr>
        <w:tc>
          <w:tcPr>
            <w:tcW w:w="635" w:type="pct"/>
            <w:vMerge/>
            <w:tcBorders>
              <w:left w:val="single" w:sz="4" w:space="0" w:color="auto"/>
              <w:right w:val="single" w:sz="4" w:space="0" w:color="auto"/>
            </w:tcBorders>
          </w:tcPr>
          <w:p w14:paraId="14CA8ACA" w14:textId="77777777" w:rsidR="0041648F" w:rsidRPr="005358CA" w:rsidRDefault="0041648F" w:rsidP="002C6389">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393B201B"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reducedMaxBW-FRx</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C4B728B"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supportedBandwidthDL</w:t>
            </w:r>
            <w:proofErr w:type="spellEnd"/>
          </w:p>
          <w:p w14:paraId="657603F4"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supportedBandwidthUL</w:t>
            </w:r>
            <w:proofErr w:type="spellEnd"/>
          </w:p>
        </w:tc>
      </w:tr>
      <w:tr w:rsidR="0041648F" w:rsidRPr="005358CA" w14:paraId="720F6ED5" w14:textId="77777777" w:rsidTr="002C6389">
        <w:trPr>
          <w:trHeight w:val="46"/>
        </w:trPr>
        <w:tc>
          <w:tcPr>
            <w:tcW w:w="635" w:type="pct"/>
            <w:vMerge/>
            <w:tcBorders>
              <w:left w:val="single" w:sz="4" w:space="0" w:color="auto"/>
              <w:bottom w:val="single" w:sz="4" w:space="0" w:color="auto"/>
              <w:right w:val="single" w:sz="4" w:space="0" w:color="auto"/>
            </w:tcBorders>
          </w:tcPr>
          <w:p w14:paraId="5ADEA423" w14:textId="77777777" w:rsidR="0041648F" w:rsidRPr="005358CA" w:rsidRDefault="0041648F" w:rsidP="002C6389">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A4BAE34"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reducedMaxCC</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3466D26A" w14:textId="77777777" w:rsidR="0041648F" w:rsidRPr="00185842" w:rsidRDefault="0041648F" w:rsidP="002C6389">
            <w:pPr>
              <w:spacing w:after="0"/>
              <w:rPr>
                <w:rFonts w:hint="default"/>
                <w:i/>
                <w:iCs/>
                <w:lang w:eastAsia="zh-CN" w:bidi="ar"/>
              </w:rPr>
            </w:pPr>
            <w:r w:rsidRPr="00185842">
              <w:rPr>
                <w:i/>
                <w:iCs/>
                <w:lang w:eastAsia="zh-CN" w:bidi="ar"/>
              </w:rPr>
              <w:t>ca-</w:t>
            </w:r>
            <w:proofErr w:type="spellStart"/>
            <w:r w:rsidRPr="00185842">
              <w:rPr>
                <w:i/>
                <w:iCs/>
                <w:lang w:eastAsia="zh-CN" w:bidi="ar"/>
              </w:rPr>
              <w:t>BandwidthClassDL</w:t>
            </w:r>
            <w:proofErr w:type="spellEnd"/>
            <w:r w:rsidRPr="00185842">
              <w:rPr>
                <w:i/>
                <w:iCs/>
                <w:lang w:eastAsia="zh-CN" w:bidi="ar"/>
              </w:rPr>
              <w:t>-NR</w:t>
            </w:r>
          </w:p>
          <w:p w14:paraId="67A2F7F5" w14:textId="77777777" w:rsidR="0041648F" w:rsidRPr="00185842" w:rsidRDefault="0041648F" w:rsidP="002C6389">
            <w:pPr>
              <w:pStyle w:val="NormalWeb"/>
              <w:keepNext/>
              <w:keepLines/>
              <w:spacing w:after="0"/>
              <w:rPr>
                <w:rFonts w:hint="default"/>
                <w:i/>
                <w:iCs/>
                <w:sz w:val="20"/>
                <w:lang w:eastAsia="zh-CN" w:bidi="ar"/>
              </w:rPr>
            </w:pPr>
            <w:r w:rsidRPr="00185842">
              <w:rPr>
                <w:i/>
                <w:iCs/>
                <w:sz w:val="20"/>
                <w:lang w:eastAsia="zh-CN" w:bidi="ar"/>
              </w:rPr>
              <w:t>ca-</w:t>
            </w:r>
            <w:proofErr w:type="spellStart"/>
            <w:r w:rsidRPr="00185842">
              <w:rPr>
                <w:i/>
                <w:iCs/>
                <w:sz w:val="20"/>
                <w:lang w:eastAsia="zh-CN" w:bidi="ar"/>
              </w:rPr>
              <w:t>BandwidthClassUL</w:t>
            </w:r>
            <w:proofErr w:type="spellEnd"/>
            <w:r w:rsidRPr="00185842">
              <w:rPr>
                <w:i/>
                <w:iCs/>
                <w:sz w:val="20"/>
                <w:lang w:eastAsia="zh-CN" w:bidi="ar"/>
              </w:rPr>
              <w:t>-NR</w:t>
            </w:r>
          </w:p>
        </w:tc>
      </w:tr>
      <w:tr w:rsidR="0041648F" w:rsidRPr="005358CA" w14:paraId="51A44FD7" w14:textId="77777777" w:rsidTr="002C6389">
        <w:trPr>
          <w:trHeight w:val="624"/>
        </w:trPr>
        <w:tc>
          <w:tcPr>
            <w:tcW w:w="635" w:type="pct"/>
            <w:vMerge w:val="restart"/>
            <w:tcBorders>
              <w:top w:val="single" w:sz="4" w:space="0" w:color="auto"/>
              <w:left w:val="single" w:sz="4" w:space="0" w:color="auto"/>
              <w:right w:val="single" w:sz="4" w:space="0" w:color="auto"/>
            </w:tcBorders>
          </w:tcPr>
          <w:p w14:paraId="551BD2BF" w14:textId="77777777" w:rsidR="0041648F" w:rsidRPr="005358CA" w:rsidRDefault="0041648F" w:rsidP="002C6389">
            <w:pPr>
              <w:spacing w:after="0"/>
              <w:rPr>
                <w:rFonts w:hint="default"/>
                <w:lang w:eastAsia="zh-CN" w:bidi="ar"/>
              </w:rPr>
            </w:pPr>
            <w:r w:rsidRPr="005358CA">
              <w:rPr>
                <w:rFonts w:hint="default"/>
                <w:lang w:eastAsia="zh-CN" w:bidi="ar"/>
              </w:rPr>
              <w:t>MUSIM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770BC7C"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musim</w:t>
            </w:r>
            <w:proofErr w:type="spellEnd"/>
            <w:r w:rsidRPr="00185842">
              <w:rPr>
                <w:rFonts w:hint="default"/>
                <w:i/>
                <w:iCs/>
                <w:lang w:eastAsia="zh-CN" w:bidi="ar"/>
              </w:rPr>
              <w:t>-MIMO-Layers-DL/UL</w:t>
            </w:r>
            <w:r w:rsidRPr="00185842" w:rsidDel="00A33F84">
              <w:rPr>
                <w:i/>
                <w:iCs/>
                <w:lang w:eastAsia="zh-CN" w:bidi="ar"/>
              </w:rPr>
              <w:t xml:space="preserve"> </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AFBA562"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LayersNonCB</w:t>
            </w:r>
            <w:proofErr w:type="spellEnd"/>
            <w:r w:rsidRPr="00185842">
              <w:rPr>
                <w:i/>
                <w:iCs/>
                <w:sz w:val="20"/>
                <w:lang w:eastAsia="zh-CN" w:bidi="ar"/>
              </w:rPr>
              <w:t>-PUSCH</w:t>
            </w:r>
          </w:p>
          <w:p w14:paraId="13046D42"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w:t>
            </w:r>
            <w:proofErr w:type="spellEnd"/>
            <w:r w:rsidRPr="00185842">
              <w:rPr>
                <w:i/>
                <w:iCs/>
                <w:sz w:val="20"/>
                <w:lang w:eastAsia="zh-CN" w:bidi="ar"/>
              </w:rPr>
              <w:t>-</w:t>
            </w:r>
            <w:proofErr w:type="spellStart"/>
            <w:r w:rsidRPr="00185842">
              <w:rPr>
                <w:i/>
                <w:iCs/>
                <w:sz w:val="20"/>
                <w:lang w:eastAsia="zh-CN" w:bidi="ar"/>
              </w:rPr>
              <w:t>LayersCB</w:t>
            </w:r>
            <w:proofErr w:type="spellEnd"/>
            <w:r w:rsidRPr="00185842">
              <w:rPr>
                <w:i/>
                <w:iCs/>
                <w:sz w:val="20"/>
                <w:lang w:eastAsia="zh-CN" w:bidi="ar"/>
              </w:rPr>
              <w:t>-PUSCH</w:t>
            </w:r>
          </w:p>
          <w:p w14:paraId="2BE0297C"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maxNumberMIMO-LayersPDSCH</w:t>
            </w:r>
            <w:proofErr w:type="spellEnd"/>
          </w:p>
        </w:tc>
      </w:tr>
      <w:tr w:rsidR="0041648F" w:rsidRPr="005358CA" w14:paraId="01D03537" w14:textId="77777777" w:rsidTr="002C6389">
        <w:trPr>
          <w:trHeight w:val="170"/>
        </w:trPr>
        <w:tc>
          <w:tcPr>
            <w:tcW w:w="635" w:type="pct"/>
            <w:vMerge/>
            <w:tcBorders>
              <w:left w:val="single" w:sz="4" w:space="0" w:color="auto"/>
              <w:right w:val="single" w:sz="4" w:space="0" w:color="auto"/>
            </w:tcBorders>
          </w:tcPr>
          <w:p w14:paraId="2797C41F" w14:textId="77777777" w:rsidR="0041648F" w:rsidRPr="005358CA" w:rsidRDefault="0041648F" w:rsidP="002C6389">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44BAB03"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musim</w:t>
            </w:r>
            <w:proofErr w:type="spellEnd"/>
            <w:r w:rsidRPr="00185842">
              <w:rPr>
                <w:rFonts w:hint="default"/>
                <w:i/>
                <w:iCs/>
                <w:lang w:eastAsia="zh-CN" w:bidi="ar"/>
              </w:rPr>
              <w:t>-</w:t>
            </w:r>
            <w:proofErr w:type="spellStart"/>
            <w:r w:rsidRPr="00185842">
              <w:rPr>
                <w:rFonts w:hint="default"/>
                <w:i/>
                <w:iCs/>
                <w:lang w:eastAsia="zh-CN" w:bidi="ar"/>
              </w:rPr>
              <w:t>SupportedBandwidth</w:t>
            </w:r>
            <w:proofErr w:type="spellEnd"/>
            <w:r w:rsidRPr="00185842">
              <w:rPr>
                <w:rFonts w:hint="default"/>
                <w:i/>
                <w:iCs/>
                <w:lang w:eastAsia="zh-CN" w:bidi="ar"/>
              </w:rPr>
              <w:t>-DL/UL</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65EC4C15"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supportedBandwidthDL</w:t>
            </w:r>
            <w:proofErr w:type="spellEnd"/>
          </w:p>
          <w:p w14:paraId="352FB219"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supportedBandwidthUL</w:t>
            </w:r>
            <w:proofErr w:type="spellEnd"/>
          </w:p>
        </w:tc>
      </w:tr>
      <w:tr w:rsidR="0041648F" w:rsidRPr="005358CA" w14:paraId="620E621E" w14:textId="77777777" w:rsidTr="002C6389">
        <w:trPr>
          <w:trHeight w:val="227"/>
        </w:trPr>
        <w:tc>
          <w:tcPr>
            <w:tcW w:w="635" w:type="pct"/>
            <w:vMerge/>
            <w:tcBorders>
              <w:left w:val="single" w:sz="4" w:space="0" w:color="auto"/>
              <w:bottom w:val="single" w:sz="4" w:space="0" w:color="auto"/>
              <w:right w:val="single" w:sz="4" w:space="0" w:color="auto"/>
            </w:tcBorders>
          </w:tcPr>
          <w:p w14:paraId="2B962113" w14:textId="77777777" w:rsidR="0041648F" w:rsidRPr="005358CA" w:rsidRDefault="0041648F" w:rsidP="002C6389">
            <w:pPr>
              <w:spacing w:after="0"/>
              <w:rPr>
                <w:rFonts w:eastAsia="Calibri" w:hint="default"/>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397FA22F" w14:textId="77777777" w:rsidR="0041648F" w:rsidRPr="00185842" w:rsidRDefault="0041648F" w:rsidP="002C6389">
            <w:pPr>
              <w:spacing w:after="0"/>
              <w:rPr>
                <w:rFonts w:hint="default"/>
                <w:i/>
                <w:iCs/>
                <w:lang w:eastAsia="zh-CN" w:bidi="ar"/>
              </w:rPr>
            </w:pPr>
            <w:proofErr w:type="spellStart"/>
            <w:r w:rsidRPr="00185842">
              <w:rPr>
                <w:rFonts w:hint="default"/>
                <w:i/>
                <w:iCs/>
                <w:lang w:eastAsia="zh-CN" w:bidi="ar"/>
              </w:rPr>
              <w:t>musim-AvoidedBandsList</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707DAC1B"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supportedBandList</w:t>
            </w:r>
            <w:proofErr w:type="spellEnd"/>
          </w:p>
          <w:p w14:paraId="20406925" w14:textId="77777777" w:rsidR="0041648F" w:rsidRPr="00185842" w:rsidRDefault="0041648F" w:rsidP="002C6389">
            <w:pPr>
              <w:pStyle w:val="NormalWeb"/>
              <w:keepNext/>
              <w:keepLines/>
              <w:spacing w:after="0"/>
              <w:rPr>
                <w:rFonts w:hint="default"/>
                <w:i/>
                <w:iCs/>
                <w:sz w:val="20"/>
                <w:lang w:eastAsia="zh-CN" w:bidi="ar"/>
              </w:rPr>
            </w:pPr>
            <w:proofErr w:type="spellStart"/>
            <w:r w:rsidRPr="00185842">
              <w:rPr>
                <w:i/>
                <w:iCs/>
                <w:sz w:val="20"/>
                <w:lang w:eastAsia="zh-CN" w:bidi="ar"/>
              </w:rPr>
              <w:t>supportedBandCombinationList</w:t>
            </w:r>
            <w:proofErr w:type="spellEnd"/>
          </w:p>
        </w:tc>
      </w:tr>
      <w:tr w:rsidR="0041648F" w:rsidRPr="005358CA" w14:paraId="26636393" w14:textId="77777777" w:rsidTr="002C6389">
        <w:tc>
          <w:tcPr>
            <w:tcW w:w="635" w:type="pct"/>
            <w:tcBorders>
              <w:top w:val="single" w:sz="4" w:space="0" w:color="auto"/>
              <w:left w:val="single" w:sz="4" w:space="0" w:color="auto"/>
              <w:bottom w:val="single" w:sz="4" w:space="0" w:color="auto"/>
              <w:right w:val="single" w:sz="4" w:space="0" w:color="auto"/>
            </w:tcBorders>
          </w:tcPr>
          <w:p w14:paraId="5CD70325" w14:textId="77777777" w:rsidR="0041648F" w:rsidRPr="005358CA" w:rsidRDefault="0041648F" w:rsidP="002C6389">
            <w:pPr>
              <w:spacing w:after="0"/>
              <w:rPr>
                <w:rFonts w:hint="default"/>
                <w:lang w:eastAsia="zh-CN" w:bidi="ar"/>
              </w:rPr>
            </w:pPr>
            <w:r w:rsidRPr="005358CA">
              <w:rPr>
                <w:lang w:eastAsia="zh-CN" w:bidi="ar"/>
              </w:rPr>
              <w:t>I</w:t>
            </w:r>
            <w:r w:rsidRPr="005358CA">
              <w:rPr>
                <w:rFonts w:hint="default"/>
                <w:lang w:eastAsia="zh-CN" w:bidi="ar"/>
              </w:rPr>
              <w:t>DC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3FA09203" w14:textId="77777777" w:rsidR="0041648F" w:rsidRPr="00185842" w:rsidRDefault="0041648F" w:rsidP="002C6389">
            <w:pPr>
              <w:spacing w:after="0"/>
              <w:rPr>
                <w:rFonts w:hint="default"/>
                <w:i/>
                <w:iCs/>
              </w:rPr>
            </w:pPr>
            <w:r w:rsidRPr="00185842">
              <w:rPr>
                <w:i/>
                <w:iCs/>
                <w:lang w:eastAsia="zh-CN" w:bidi="ar"/>
              </w:rPr>
              <w:t>IDC assistance information</w:t>
            </w:r>
          </w:p>
          <w:p w14:paraId="0E0E4254" w14:textId="77777777" w:rsidR="0041648F" w:rsidRPr="00185842" w:rsidRDefault="0041648F" w:rsidP="002C6389">
            <w:pPr>
              <w:spacing w:after="0"/>
              <w:rPr>
                <w:rFonts w:eastAsia="Times New Roman" w:hint="default"/>
                <w:i/>
                <w:iCs/>
                <w:lang w:eastAsia="zh-CN"/>
              </w:rPr>
            </w:pPr>
            <w:r w:rsidRPr="00185842">
              <w:rPr>
                <w:rFonts w:eastAsia="Times New Roman"/>
                <w:i/>
                <w:iCs/>
                <w:lang w:eastAsia="zh-CN" w:bidi="ar"/>
              </w:rPr>
              <w:t>(</w:t>
            </w:r>
            <w:proofErr w:type="spellStart"/>
            <w:proofErr w:type="gramStart"/>
            <w:r w:rsidRPr="00185842">
              <w:rPr>
                <w:rFonts w:eastAsia="Times New Roman"/>
                <w:i/>
                <w:iCs/>
                <w:lang w:eastAsia="zh-CN" w:bidi="ar"/>
              </w:rPr>
              <w:t>idc</w:t>
            </w:r>
            <w:proofErr w:type="spellEnd"/>
            <w:proofErr w:type="gramEnd"/>
            <w:r w:rsidRPr="00185842">
              <w:rPr>
                <w:rFonts w:eastAsia="Times New Roman"/>
                <w:i/>
                <w:iCs/>
                <w:lang w:eastAsia="zh-CN" w:bidi="ar"/>
              </w:rPr>
              <w:t>-Assistance</w:t>
            </w:r>
          </w:p>
          <w:p w14:paraId="54133DB2" w14:textId="77777777" w:rsidR="0041648F" w:rsidRPr="00185842" w:rsidRDefault="0041648F" w:rsidP="002C6389">
            <w:pPr>
              <w:spacing w:after="0"/>
              <w:rPr>
                <w:rFonts w:eastAsia="Times New Roman" w:hint="default"/>
                <w:i/>
                <w:iCs/>
                <w:lang w:eastAsia="zh-CN"/>
              </w:rPr>
            </w:pPr>
            <w:proofErr w:type="spellStart"/>
            <w:r w:rsidRPr="00185842">
              <w:rPr>
                <w:rFonts w:eastAsia="Times New Roman"/>
                <w:i/>
                <w:iCs/>
                <w:lang w:eastAsia="zh-CN" w:bidi="ar"/>
              </w:rPr>
              <w:t>idc</w:t>
            </w:r>
            <w:proofErr w:type="spellEnd"/>
            <w:r w:rsidRPr="00185842">
              <w:rPr>
                <w:rFonts w:eastAsia="Times New Roman"/>
                <w:i/>
                <w:iCs/>
                <w:lang w:eastAsia="zh-CN" w:bidi="ar"/>
              </w:rPr>
              <w:t>-FDM-Assistance</w:t>
            </w:r>
          </w:p>
          <w:p w14:paraId="0132C3D0" w14:textId="77777777" w:rsidR="0041648F" w:rsidRPr="00185842" w:rsidRDefault="0041648F" w:rsidP="002C6389">
            <w:pPr>
              <w:spacing w:after="0"/>
              <w:rPr>
                <w:rFonts w:hint="default"/>
                <w:i/>
                <w:iCs/>
                <w:lang w:eastAsia="zh-CN"/>
              </w:rPr>
            </w:pPr>
            <w:proofErr w:type="spellStart"/>
            <w:r w:rsidRPr="00185842">
              <w:rPr>
                <w:rFonts w:eastAsia="Times New Roman"/>
                <w:i/>
                <w:iCs/>
                <w:lang w:eastAsia="zh-CN" w:bidi="ar"/>
              </w:rPr>
              <w:t>idc</w:t>
            </w:r>
            <w:proofErr w:type="spellEnd"/>
            <w:r w:rsidRPr="00185842">
              <w:rPr>
                <w:rFonts w:eastAsia="Times New Roman"/>
                <w:i/>
                <w:iCs/>
                <w:lang w:eastAsia="zh-CN" w:bidi="ar"/>
              </w:rPr>
              <w:t>-TDM-Assistance</w:t>
            </w:r>
            <w:r w:rsidRPr="00185842">
              <w:rPr>
                <w:i/>
                <w:iCs/>
                <w:lang w:eastAsia="zh-CN" w:bidi="ar"/>
              </w:rPr>
              <w:t>)</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138EB67E" w14:textId="77777777" w:rsidR="0041648F" w:rsidRPr="00185842" w:rsidRDefault="0041648F" w:rsidP="002C6389">
            <w:pPr>
              <w:pStyle w:val="NormalWeb"/>
              <w:keepNext/>
              <w:keepLines/>
              <w:spacing w:after="0"/>
              <w:rPr>
                <w:rFonts w:hint="default"/>
                <w:i/>
                <w:iCs/>
                <w:sz w:val="20"/>
                <w:lang w:eastAsia="zh-CN"/>
              </w:rPr>
            </w:pPr>
            <w:proofErr w:type="spellStart"/>
            <w:r w:rsidRPr="00185842">
              <w:rPr>
                <w:rFonts w:eastAsia="Times New Roman"/>
                <w:i/>
                <w:iCs/>
                <w:sz w:val="20"/>
                <w:lang w:eastAsia="zh-CN" w:bidi="ar"/>
              </w:rPr>
              <w:t>supportedBandList</w:t>
            </w:r>
            <w:proofErr w:type="spellEnd"/>
          </w:p>
          <w:p w14:paraId="64FBAE87" w14:textId="77777777" w:rsidR="0041648F" w:rsidRPr="00185842" w:rsidRDefault="0041648F" w:rsidP="002C6389">
            <w:pPr>
              <w:pStyle w:val="NormalWeb"/>
              <w:keepNext/>
              <w:keepLines/>
              <w:spacing w:after="0"/>
              <w:rPr>
                <w:rFonts w:hint="default"/>
                <w:i/>
                <w:iCs/>
                <w:sz w:val="20"/>
              </w:rPr>
            </w:pPr>
            <w:proofErr w:type="spellStart"/>
            <w:r w:rsidRPr="00185842">
              <w:rPr>
                <w:rFonts w:eastAsia="Times New Roman"/>
                <w:i/>
                <w:iCs/>
                <w:sz w:val="20"/>
                <w:lang w:eastAsia="zh-CN" w:bidi="ar"/>
              </w:rPr>
              <w:t>supportedBandCombinationList</w:t>
            </w:r>
            <w:proofErr w:type="spellEnd"/>
          </w:p>
        </w:tc>
      </w:tr>
      <w:tr w:rsidR="0041648F" w:rsidRPr="005358CA" w14:paraId="295753D5" w14:textId="77777777" w:rsidTr="002C6389">
        <w:tc>
          <w:tcPr>
            <w:tcW w:w="635" w:type="pct"/>
            <w:vMerge w:val="restart"/>
            <w:tcBorders>
              <w:top w:val="single" w:sz="4" w:space="0" w:color="auto"/>
              <w:left w:val="single" w:sz="4" w:space="0" w:color="auto"/>
              <w:right w:val="single" w:sz="4" w:space="0" w:color="auto"/>
            </w:tcBorders>
          </w:tcPr>
          <w:p w14:paraId="4DEFB733" w14:textId="77777777" w:rsidR="0041648F" w:rsidRPr="005358CA" w:rsidRDefault="0041648F" w:rsidP="002C6389">
            <w:pPr>
              <w:spacing w:after="0"/>
              <w:rPr>
                <w:rFonts w:hint="default"/>
                <w:lang w:eastAsia="zh-CN" w:bidi="ar"/>
              </w:rPr>
            </w:pPr>
            <w:r w:rsidRPr="005358CA">
              <w:rPr>
                <w:lang w:eastAsia="zh-CN" w:bidi="ar"/>
              </w:rPr>
              <w:t>P</w:t>
            </w:r>
            <w:r w:rsidRPr="005358CA">
              <w:rPr>
                <w:rFonts w:hint="default"/>
                <w:lang w:eastAsia="zh-CN" w:bidi="ar"/>
              </w:rPr>
              <w:t>ower Saving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0053ED3B" w14:textId="77777777" w:rsidR="0041648F" w:rsidRPr="00185842" w:rsidRDefault="0041648F" w:rsidP="002C6389">
            <w:pPr>
              <w:spacing w:after="0"/>
              <w:rPr>
                <w:rFonts w:hint="default"/>
                <w:i/>
                <w:iCs/>
                <w:lang w:eastAsia="zh-CN"/>
              </w:rPr>
            </w:pPr>
            <w:proofErr w:type="spellStart"/>
            <w:r w:rsidRPr="00185842">
              <w:rPr>
                <w:rFonts w:eastAsia="Times New Roman"/>
                <w:i/>
                <w:iCs/>
                <w:lang w:eastAsia="zh-CN" w:bidi="ar"/>
              </w:rPr>
              <w:t>maxMIMO-LayerPreferenceConfig</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EC0B1C6" w14:textId="77777777" w:rsidR="0041648F" w:rsidRPr="00185842" w:rsidRDefault="0041648F" w:rsidP="002C6389">
            <w:pPr>
              <w:pStyle w:val="NormalWeb"/>
              <w:keepNext/>
              <w:keepLines/>
              <w:spacing w:after="0"/>
              <w:rPr>
                <w:rFonts w:eastAsia="Times New Roman" w:hint="default"/>
                <w:i/>
                <w:iCs/>
                <w:sz w:val="20"/>
                <w:lang w:eastAsia="zh-CN" w:bidi="ar"/>
              </w:rPr>
            </w:pPr>
            <w:proofErr w:type="spellStart"/>
            <w:r w:rsidRPr="00185842">
              <w:rPr>
                <w:rFonts w:eastAsia="Times New Roman"/>
                <w:i/>
                <w:iCs/>
                <w:sz w:val="20"/>
                <w:lang w:eastAsia="zh-CN" w:bidi="ar"/>
              </w:rPr>
              <w:t>maxNumberMIMO</w:t>
            </w:r>
            <w:proofErr w:type="spellEnd"/>
            <w:r w:rsidRPr="00185842">
              <w:rPr>
                <w:rFonts w:eastAsia="Times New Roman"/>
                <w:i/>
                <w:iCs/>
                <w:sz w:val="20"/>
                <w:lang w:eastAsia="zh-CN" w:bidi="ar"/>
              </w:rPr>
              <w:t>-</w:t>
            </w:r>
            <w:proofErr w:type="spellStart"/>
            <w:r w:rsidRPr="00185842">
              <w:rPr>
                <w:rFonts w:eastAsia="Times New Roman"/>
                <w:i/>
                <w:iCs/>
                <w:sz w:val="20"/>
                <w:lang w:eastAsia="zh-CN" w:bidi="ar"/>
              </w:rPr>
              <w:t>LayersNonCB</w:t>
            </w:r>
            <w:proofErr w:type="spellEnd"/>
            <w:r w:rsidRPr="00185842">
              <w:rPr>
                <w:rFonts w:eastAsia="Times New Roman"/>
                <w:i/>
                <w:iCs/>
                <w:sz w:val="20"/>
                <w:lang w:eastAsia="zh-CN" w:bidi="ar"/>
              </w:rPr>
              <w:t>-PUSCH</w:t>
            </w:r>
          </w:p>
          <w:p w14:paraId="3170BB65" w14:textId="77777777" w:rsidR="0041648F" w:rsidRPr="00185842" w:rsidRDefault="0041648F" w:rsidP="002C6389">
            <w:pPr>
              <w:spacing w:after="0"/>
              <w:rPr>
                <w:rFonts w:eastAsia="Times New Roman" w:hint="default"/>
                <w:i/>
                <w:iCs/>
                <w:lang w:eastAsia="zh-CN" w:bidi="ar"/>
              </w:rPr>
            </w:pPr>
            <w:proofErr w:type="spellStart"/>
            <w:r w:rsidRPr="00185842">
              <w:rPr>
                <w:rFonts w:eastAsia="Times New Roman"/>
                <w:i/>
                <w:iCs/>
                <w:lang w:eastAsia="zh-CN" w:bidi="ar"/>
              </w:rPr>
              <w:t>maxNumberMIMO</w:t>
            </w:r>
            <w:proofErr w:type="spellEnd"/>
            <w:r w:rsidRPr="00185842">
              <w:rPr>
                <w:rFonts w:eastAsia="Times New Roman"/>
                <w:i/>
                <w:iCs/>
                <w:lang w:eastAsia="zh-CN" w:bidi="ar"/>
              </w:rPr>
              <w:t>-</w:t>
            </w:r>
            <w:proofErr w:type="spellStart"/>
            <w:r w:rsidRPr="00185842">
              <w:rPr>
                <w:rFonts w:eastAsia="Times New Roman"/>
                <w:i/>
                <w:iCs/>
                <w:lang w:eastAsia="zh-CN" w:bidi="ar"/>
              </w:rPr>
              <w:t>LayersCB</w:t>
            </w:r>
            <w:proofErr w:type="spellEnd"/>
            <w:r w:rsidRPr="00185842">
              <w:rPr>
                <w:rFonts w:eastAsia="Times New Roman"/>
                <w:i/>
                <w:iCs/>
                <w:lang w:eastAsia="zh-CN" w:bidi="ar"/>
              </w:rPr>
              <w:t>-PUSCH</w:t>
            </w:r>
          </w:p>
          <w:p w14:paraId="4CD1D7F9" w14:textId="77777777" w:rsidR="0041648F" w:rsidRPr="00185842" w:rsidRDefault="0041648F" w:rsidP="002C6389">
            <w:pPr>
              <w:pStyle w:val="NormalWeb"/>
              <w:keepNext/>
              <w:keepLines/>
              <w:spacing w:after="0"/>
              <w:rPr>
                <w:rFonts w:eastAsia="Times New Roman" w:hint="default"/>
                <w:i/>
                <w:iCs/>
                <w:sz w:val="20"/>
                <w:lang w:eastAsia="zh-CN" w:bidi="ar"/>
              </w:rPr>
            </w:pPr>
            <w:proofErr w:type="spellStart"/>
            <w:r w:rsidRPr="00185842">
              <w:rPr>
                <w:rFonts w:eastAsia="Times New Roman"/>
                <w:i/>
                <w:iCs/>
                <w:sz w:val="20"/>
                <w:lang w:eastAsia="zh-CN" w:bidi="ar"/>
              </w:rPr>
              <w:t>maxNumberMIMO-LayersPDSCH</w:t>
            </w:r>
            <w:proofErr w:type="spellEnd"/>
          </w:p>
        </w:tc>
      </w:tr>
      <w:tr w:rsidR="0041648F" w:rsidRPr="005358CA" w14:paraId="7D375FF4" w14:textId="77777777" w:rsidTr="002C6389">
        <w:tc>
          <w:tcPr>
            <w:tcW w:w="635" w:type="pct"/>
            <w:vMerge/>
            <w:tcBorders>
              <w:left w:val="single" w:sz="4" w:space="0" w:color="auto"/>
              <w:right w:val="single" w:sz="4" w:space="0" w:color="auto"/>
            </w:tcBorders>
          </w:tcPr>
          <w:p w14:paraId="1637ED32" w14:textId="77777777" w:rsidR="0041648F" w:rsidRPr="005358CA" w:rsidRDefault="0041648F" w:rsidP="002C6389">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7A935055" w14:textId="77777777" w:rsidR="0041648F" w:rsidRPr="00185842" w:rsidRDefault="0041648F" w:rsidP="002C6389">
            <w:pPr>
              <w:spacing w:after="0"/>
              <w:rPr>
                <w:rFonts w:hint="default"/>
                <w:i/>
                <w:iCs/>
                <w:lang w:eastAsia="zh-CN"/>
              </w:rPr>
            </w:pPr>
            <w:proofErr w:type="spellStart"/>
            <w:r w:rsidRPr="00185842">
              <w:rPr>
                <w:rFonts w:eastAsia="Times New Roman"/>
                <w:i/>
                <w:iCs/>
                <w:lang w:eastAsia="zh-CN" w:bidi="ar"/>
              </w:rPr>
              <w:t>maxCC</w:t>
            </w:r>
            <w:proofErr w:type="spellEnd"/>
            <w:r w:rsidRPr="00185842">
              <w:rPr>
                <w:rFonts w:eastAsia="Times New Roman"/>
                <w:i/>
                <w:iCs/>
                <w:lang w:eastAsia="zh-CN" w:bidi="ar"/>
              </w:rPr>
              <w:t>-Preference</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007DBD6D" w14:textId="77777777" w:rsidR="0041648F" w:rsidRPr="00185842" w:rsidRDefault="0041648F" w:rsidP="002C6389">
            <w:pPr>
              <w:pStyle w:val="NormalWeb"/>
              <w:keepNext/>
              <w:keepLines/>
              <w:spacing w:after="0"/>
              <w:rPr>
                <w:rFonts w:eastAsia="Times New Roman" w:hint="default"/>
                <w:i/>
                <w:iCs/>
                <w:sz w:val="20"/>
                <w:lang w:eastAsia="zh-CN" w:bidi="ar"/>
              </w:rPr>
            </w:pPr>
            <w:r w:rsidRPr="00185842">
              <w:rPr>
                <w:rFonts w:eastAsia="Times New Roman"/>
                <w:i/>
                <w:iCs/>
                <w:sz w:val="20"/>
                <w:lang w:eastAsia="zh-CN" w:bidi="ar"/>
              </w:rPr>
              <w:t>ca-</w:t>
            </w:r>
            <w:proofErr w:type="spellStart"/>
            <w:r w:rsidRPr="00185842">
              <w:rPr>
                <w:rFonts w:eastAsia="Times New Roman"/>
                <w:i/>
                <w:iCs/>
                <w:sz w:val="20"/>
                <w:lang w:eastAsia="zh-CN" w:bidi="ar"/>
              </w:rPr>
              <w:t>BandwidthClassDL</w:t>
            </w:r>
            <w:proofErr w:type="spellEnd"/>
            <w:r w:rsidRPr="00185842">
              <w:rPr>
                <w:rFonts w:eastAsia="Times New Roman"/>
                <w:i/>
                <w:iCs/>
                <w:sz w:val="20"/>
                <w:lang w:eastAsia="zh-CN" w:bidi="ar"/>
              </w:rPr>
              <w:t>-NR</w:t>
            </w:r>
          </w:p>
          <w:p w14:paraId="72D8AB7A" w14:textId="77777777" w:rsidR="0041648F" w:rsidRPr="00185842" w:rsidRDefault="0041648F" w:rsidP="002C6389">
            <w:pPr>
              <w:pStyle w:val="NormalWeb"/>
              <w:keepNext/>
              <w:keepLines/>
              <w:spacing w:after="0"/>
              <w:rPr>
                <w:rFonts w:eastAsia="Times New Roman" w:hint="default"/>
                <w:i/>
                <w:iCs/>
                <w:sz w:val="20"/>
                <w:lang w:eastAsia="zh-CN" w:bidi="ar"/>
              </w:rPr>
            </w:pPr>
            <w:r w:rsidRPr="00185842">
              <w:rPr>
                <w:rFonts w:eastAsia="Times New Roman"/>
                <w:i/>
                <w:iCs/>
                <w:sz w:val="20"/>
                <w:lang w:eastAsia="zh-CN" w:bidi="ar"/>
              </w:rPr>
              <w:t>ca-</w:t>
            </w:r>
            <w:proofErr w:type="spellStart"/>
            <w:r w:rsidRPr="00185842">
              <w:rPr>
                <w:rFonts w:eastAsia="Times New Roman"/>
                <w:i/>
                <w:iCs/>
                <w:sz w:val="20"/>
                <w:lang w:eastAsia="zh-CN" w:bidi="ar"/>
              </w:rPr>
              <w:t>BandwidthClassUL</w:t>
            </w:r>
            <w:proofErr w:type="spellEnd"/>
            <w:r w:rsidRPr="00185842">
              <w:rPr>
                <w:rFonts w:eastAsia="Times New Roman"/>
                <w:i/>
                <w:iCs/>
                <w:sz w:val="20"/>
                <w:lang w:eastAsia="zh-CN" w:bidi="ar"/>
              </w:rPr>
              <w:t>-NR</w:t>
            </w:r>
          </w:p>
        </w:tc>
      </w:tr>
      <w:tr w:rsidR="0041648F" w:rsidRPr="005358CA" w14:paraId="7FEC4BB0" w14:textId="77777777" w:rsidTr="002C6389">
        <w:tc>
          <w:tcPr>
            <w:tcW w:w="635" w:type="pct"/>
            <w:vMerge/>
            <w:tcBorders>
              <w:left w:val="single" w:sz="4" w:space="0" w:color="auto"/>
              <w:right w:val="single" w:sz="4" w:space="0" w:color="auto"/>
            </w:tcBorders>
          </w:tcPr>
          <w:p w14:paraId="506909F4" w14:textId="77777777" w:rsidR="0041648F" w:rsidRPr="005358CA" w:rsidRDefault="0041648F" w:rsidP="002C6389">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68AFA849" w14:textId="77777777" w:rsidR="0041648F" w:rsidRPr="00185842" w:rsidRDefault="0041648F" w:rsidP="002C6389">
            <w:pPr>
              <w:spacing w:after="0"/>
              <w:rPr>
                <w:rFonts w:eastAsia="Times New Roman" w:hint="default"/>
                <w:i/>
                <w:iCs/>
                <w:lang w:eastAsia="zh-CN"/>
              </w:rPr>
            </w:pPr>
            <w:proofErr w:type="spellStart"/>
            <w:r w:rsidRPr="00185842">
              <w:rPr>
                <w:rFonts w:eastAsia="Times New Roman"/>
                <w:i/>
                <w:iCs/>
                <w:lang w:eastAsia="zh-CN" w:bidi="ar"/>
              </w:rPr>
              <w:t>maxBW</w:t>
            </w:r>
            <w:proofErr w:type="spellEnd"/>
            <w:r w:rsidRPr="00185842">
              <w:rPr>
                <w:rFonts w:eastAsia="Times New Roman"/>
                <w:i/>
                <w:iCs/>
                <w:lang w:eastAsia="zh-CN" w:bidi="ar"/>
              </w:rPr>
              <w:t>-Preference</w:t>
            </w:r>
          </w:p>
          <w:p w14:paraId="35D7DFC6" w14:textId="77777777" w:rsidR="0041648F" w:rsidRPr="00185842" w:rsidRDefault="0041648F" w:rsidP="002C6389">
            <w:pPr>
              <w:spacing w:after="0"/>
              <w:rPr>
                <w:rFonts w:hint="default"/>
                <w:i/>
                <w:iCs/>
                <w:lang w:eastAsia="zh-CN"/>
              </w:rPr>
            </w:pPr>
            <w:r w:rsidRPr="00185842">
              <w:rPr>
                <w:rFonts w:eastAsia="Times New Roman"/>
                <w:i/>
                <w:iCs/>
                <w:lang w:eastAsia="zh-CN" w:bidi="ar"/>
              </w:rPr>
              <w:t>maxBW-PreferenceFR2-2</w:t>
            </w:r>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35B06DF2" w14:textId="77777777" w:rsidR="0041648F" w:rsidRPr="00185842" w:rsidRDefault="0041648F" w:rsidP="002C6389">
            <w:pPr>
              <w:pStyle w:val="NormalWeb"/>
              <w:keepNext/>
              <w:keepLines/>
              <w:spacing w:after="0"/>
              <w:rPr>
                <w:rFonts w:eastAsia="Times New Roman" w:hint="default"/>
                <w:i/>
                <w:iCs/>
                <w:sz w:val="20"/>
                <w:lang w:eastAsia="zh-CN" w:bidi="ar"/>
              </w:rPr>
            </w:pPr>
            <w:proofErr w:type="spellStart"/>
            <w:r w:rsidRPr="00185842">
              <w:rPr>
                <w:rFonts w:eastAsia="Times New Roman"/>
                <w:i/>
                <w:iCs/>
                <w:sz w:val="20"/>
                <w:lang w:eastAsia="zh-CN" w:bidi="ar"/>
              </w:rPr>
              <w:t>supportedBandwidthDL</w:t>
            </w:r>
            <w:proofErr w:type="spellEnd"/>
          </w:p>
          <w:p w14:paraId="4C76AD89" w14:textId="77777777" w:rsidR="0041648F" w:rsidRPr="00185842" w:rsidRDefault="0041648F" w:rsidP="002C6389">
            <w:pPr>
              <w:pStyle w:val="NormalWeb"/>
              <w:keepNext/>
              <w:keepLines/>
              <w:spacing w:after="0"/>
              <w:rPr>
                <w:rFonts w:eastAsia="Times New Roman" w:hint="default"/>
                <w:i/>
                <w:iCs/>
                <w:sz w:val="20"/>
                <w:lang w:eastAsia="zh-CN" w:bidi="ar"/>
              </w:rPr>
            </w:pPr>
            <w:proofErr w:type="spellStart"/>
            <w:r w:rsidRPr="00185842">
              <w:rPr>
                <w:rFonts w:eastAsia="Times New Roman"/>
                <w:i/>
                <w:iCs/>
                <w:sz w:val="20"/>
                <w:lang w:eastAsia="zh-CN" w:bidi="ar"/>
              </w:rPr>
              <w:t>supportedBandwidthUL</w:t>
            </w:r>
            <w:proofErr w:type="spellEnd"/>
          </w:p>
        </w:tc>
      </w:tr>
      <w:tr w:rsidR="0041648F" w:rsidRPr="005358CA" w14:paraId="084F334F" w14:textId="77777777" w:rsidTr="002C6389">
        <w:tc>
          <w:tcPr>
            <w:tcW w:w="635" w:type="pct"/>
            <w:vMerge/>
            <w:tcBorders>
              <w:left w:val="single" w:sz="4" w:space="0" w:color="auto"/>
              <w:bottom w:val="single" w:sz="4" w:space="0" w:color="auto"/>
              <w:right w:val="single" w:sz="4" w:space="0" w:color="auto"/>
            </w:tcBorders>
          </w:tcPr>
          <w:p w14:paraId="2720A6DC" w14:textId="77777777" w:rsidR="0041648F" w:rsidRPr="005358CA" w:rsidRDefault="0041648F" w:rsidP="002C6389">
            <w:pPr>
              <w:spacing w:after="0"/>
              <w:rPr>
                <w:rFonts w:hint="default"/>
                <w:lang w:eastAsia="zh-CN" w:bidi="ar"/>
              </w:rPr>
            </w:pP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AAE0C95" w14:textId="77777777" w:rsidR="0041648F" w:rsidRPr="00185842" w:rsidRDefault="0041648F" w:rsidP="002C6389">
            <w:pPr>
              <w:spacing w:after="0"/>
              <w:rPr>
                <w:rFonts w:eastAsia="Times New Roman" w:hint="default"/>
                <w:i/>
                <w:iCs/>
                <w:lang w:eastAsia="zh-CN"/>
              </w:rPr>
            </w:pPr>
            <w:proofErr w:type="spellStart"/>
            <w:r w:rsidRPr="00185842">
              <w:rPr>
                <w:rFonts w:eastAsia="Times New Roman"/>
                <w:i/>
                <w:iCs/>
                <w:lang w:eastAsia="zh-CN" w:bidi="ar"/>
              </w:rPr>
              <w:t>MinSchedulingOffsetPreference</w:t>
            </w:r>
            <w:proofErr w:type="spellEnd"/>
            <w:r w:rsidRPr="00185842">
              <w:rPr>
                <w:rFonts w:eastAsia="Times New Roman"/>
                <w:i/>
                <w:iCs/>
                <w:lang w:eastAsia="zh-CN" w:bidi="ar"/>
              </w:rPr>
              <w:t>/</w:t>
            </w:r>
          </w:p>
          <w:p w14:paraId="72256E9E" w14:textId="77777777" w:rsidR="0041648F" w:rsidRPr="00185842" w:rsidRDefault="0041648F" w:rsidP="002C6389">
            <w:pPr>
              <w:spacing w:after="0"/>
              <w:rPr>
                <w:rFonts w:hint="default"/>
                <w:i/>
                <w:iCs/>
                <w:lang w:eastAsia="zh-CN"/>
              </w:rPr>
            </w:pPr>
            <w:proofErr w:type="spellStart"/>
            <w:r w:rsidRPr="00185842">
              <w:rPr>
                <w:rFonts w:eastAsia="Times New Roman"/>
                <w:i/>
                <w:iCs/>
                <w:lang w:eastAsia="zh-CN" w:bidi="ar"/>
              </w:rPr>
              <w:t>MinSchedulingOffsetPreferenceExt</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1118FF9" w14:textId="77777777" w:rsidR="0041648F" w:rsidRPr="00185842" w:rsidRDefault="0041648F" w:rsidP="002C6389">
            <w:pPr>
              <w:pStyle w:val="NormalWeb"/>
              <w:keepNext/>
              <w:keepLines/>
              <w:spacing w:after="0"/>
              <w:rPr>
                <w:rFonts w:eastAsia="Times New Roman" w:hint="default"/>
                <w:i/>
                <w:iCs/>
                <w:sz w:val="20"/>
                <w:lang w:eastAsia="zh-CN" w:bidi="ar"/>
              </w:rPr>
            </w:pPr>
            <w:r w:rsidRPr="00185842">
              <w:rPr>
                <w:rFonts w:eastAsia="Times New Roman"/>
                <w:i/>
                <w:iCs/>
                <w:sz w:val="20"/>
                <w:lang w:eastAsia="zh-CN" w:bidi="ar"/>
              </w:rPr>
              <w:t>crossSlotScheduling-r16</w:t>
            </w:r>
          </w:p>
          <w:p w14:paraId="39CCFE93" w14:textId="77777777" w:rsidR="0041648F" w:rsidRPr="00185842" w:rsidRDefault="0041648F" w:rsidP="002C6389">
            <w:pPr>
              <w:pStyle w:val="NormalWeb"/>
              <w:keepNext/>
              <w:keepLines/>
              <w:spacing w:after="0"/>
              <w:rPr>
                <w:rFonts w:eastAsia="Times New Roman" w:hint="default"/>
                <w:i/>
                <w:iCs/>
                <w:sz w:val="20"/>
                <w:lang w:eastAsia="zh-CN" w:bidi="ar"/>
              </w:rPr>
            </w:pPr>
            <w:r w:rsidRPr="00185842">
              <w:rPr>
                <w:rFonts w:eastAsia="Times New Roman"/>
                <w:i/>
                <w:iCs/>
                <w:sz w:val="20"/>
                <w:lang w:eastAsia="zh-CN" w:bidi="ar"/>
              </w:rPr>
              <w:t>dynamicIndicationSchedulingRestriction-r18</w:t>
            </w:r>
          </w:p>
        </w:tc>
      </w:tr>
      <w:tr w:rsidR="0041648F" w:rsidRPr="005358CA" w14:paraId="3766481D" w14:textId="77777777" w:rsidTr="002C6389">
        <w:tc>
          <w:tcPr>
            <w:tcW w:w="635" w:type="pct"/>
            <w:tcBorders>
              <w:top w:val="single" w:sz="4" w:space="0" w:color="auto"/>
              <w:left w:val="single" w:sz="4" w:space="0" w:color="auto"/>
              <w:bottom w:val="single" w:sz="4" w:space="0" w:color="auto"/>
              <w:right w:val="single" w:sz="4" w:space="0" w:color="auto"/>
            </w:tcBorders>
          </w:tcPr>
          <w:p w14:paraId="6170125F" w14:textId="77777777" w:rsidR="0041648F" w:rsidRPr="005358CA" w:rsidRDefault="0041648F" w:rsidP="002C6389">
            <w:pPr>
              <w:spacing w:after="0"/>
              <w:rPr>
                <w:rFonts w:hint="default"/>
                <w:lang w:eastAsia="zh-CN" w:bidi="ar"/>
              </w:rPr>
            </w:pPr>
            <w:r w:rsidRPr="005358CA">
              <w:rPr>
                <w:lang w:eastAsia="zh-CN" w:bidi="ar"/>
              </w:rPr>
              <w:t>A</w:t>
            </w:r>
            <w:r w:rsidRPr="005358CA">
              <w:rPr>
                <w:rFonts w:hint="default"/>
                <w:lang w:eastAsia="zh-CN" w:bidi="ar"/>
              </w:rPr>
              <w:t>I/ML Related</w:t>
            </w:r>
          </w:p>
        </w:tc>
        <w:tc>
          <w:tcPr>
            <w:tcW w:w="1811" w:type="pct"/>
            <w:tcBorders>
              <w:top w:val="single" w:sz="4" w:space="0" w:color="auto"/>
              <w:left w:val="single" w:sz="4" w:space="0" w:color="auto"/>
              <w:bottom w:val="single" w:sz="4" w:space="0" w:color="auto"/>
              <w:right w:val="single" w:sz="4" w:space="0" w:color="auto"/>
            </w:tcBorders>
            <w:shd w:val="clear" w:color="auto" w:fill="auto"/>
          </w:tcPr>
          <w:p w14:paraId="237DBAF4" w14:textId="77777777" w:rsidR="0041648F" w:rsidRPr="00185842" w:rsidRDefault="0041648F" w:rsidP="002C6389">
            <w:pPr>
              <w:spacing w:after="0"/>
              <w:rPr>
                <w:rFonts w:hint="default"/>
                <w:i/>
                <w:iCs/>
                <w:lang w:eastAsia="zh-CN"/>
              </w:rPr>
            </w:pPr>
            <w:proofErr w:type="spellStart"/>
            <w:r w:rsidRPr="00185842">
              <w:rPr>
                <w:rFonts w:eastAsia="Times New Roman"/>
                <w:i/>
                <w:iCs/>
                <w:lang w:eastAsia="zh-CN" w:bidi="ar"/>
              </w:rPr>
              <w:t>applicabilityReportList</w:t>
            </w:r>
            <w:proofErr w:type="spellEnd"/>
          </w:p>
        </w:tc>
        <w:tc>
          <w:tcPr>
            <w:tcW w:w="2554" w:type="pct"/>
            <w:tcBorders>
              <w:top w:val="single" w:sz="4" w:space="0" w:color="auto"/>
              <w:left w:val="single" w:sz="4" w:space="0" w:color="auto"/>
              <w:bottom w:val="single" w:sz="4" w:space="0" w:color="auto"/>
              <w:right w:val="single" w:sz="4" w:space="0" w:color="auto"/>
            </w:tcBorders>
            <w:shd w:val="clear" w:color="auto" w:fill="auto"/>
          </w:tcPr>
          <w:p w14:paraId="2979E075" w14:textId="77777777" w:rsidR="0041648F" w:rsidRPr="00185842" w:rsidRDefault="0041648F" w:rsidP="002C6389">
            <w:pPr>
              <w:pStyle w:val="NormalWeb"/>
              <w:keepNext/>
              <w:keepLines/>
              <w:spacing w:after="0"/>
              <w:rPr>
                <w:rFonts w:hint="default"/>
                <w:i/>
                <w:iCs/>
                <w:sz w:val="20"/>
                <w:lang w:eastAsia="zh-CN"/>
              </w:rPr>
            </w:pPr>
            <w:proofErr w:type="spellStart"/>
            <w:r w:rsidRPr="00185842">
              <w:rPr>
                <w:rFonts w:eastAsia="Times New Roman"/>
                <w:i/>
                <w:iCs/>
                <w:sz w:val="20"/>
                <w:lang w:eastAsia="zh-CN" w:bidi="ar"/>
              </w:rPr>
              <w:t>aiml</w:t>
            </w:r>
            <w:proofErr w:type="spellEnd"/>
            <w:r w:rsidRPr="00185842">
              <w:rPr>
                <w:rFonts w:eastAsia="Times New Roman"/>
                <w:i/>
                <w:iCs/>
                <w:sz w:val="20"/>
                <w:lang w:eastAsia="zh-CN" w:bidi="ar"/>
              </w:rPr>
              <w:t>-CSI-</w:t>
            </w:r>
            <w:proofErr w:type="spellStart"/>
            <w:r w:rsidRPr="00185842">
              <w:rPr>
                <w:rFonts w:eastAsia="Times New Roman"/>
                <w:i/>
                <w:iCs/>
                <w:sz w:val="20"/>
                <w:lang w:eastAsia="zh-CN" w:bidi="ar"/>
              </w:rPr>
              <w:t>PredictionPerBC</w:t>
            </w:r>
            <w:proofErr w:type="spellEnd"/>
          </w:p>
          <w:p w14:paraId="43A4BCB9" w14:textId="77777777" w:rsidR="0041648F" w:rsidRPr="00185842" w:rsidRDefault="0041648F" w:rsidP="002C6389">
            <w:pPr>
              <w:pStyle w:val="NormalWeb"/>
              <w:keepNext/>
              <w:keepLines/>
              <w:spacing w:after="0"/>
              <w:rPr>
                <w:rFonts w:hint="default"/>
                <w:i/>
                <w:iCs/>
                <w:sz w:val="20"/>
                <w:lang w:eastAsia="zh-CN"/>
              </w:rPr>
            </w:pPr>
            <w:proofErr w:type="spellStart"/>
            <w:r w:rsidRPr="00185842">
              <w:rPr>
                <w:rFonts w:eastAsia="Times New Roman"/>
                <w:i/>
                <w:iCs/>
                <w:sz w:val="20"/>
                <w:lang w:eastAsia="zh-CN" w:bidi="ar"/>
              </w:rPr>
              <w:t>aiml</w:t>
            </w:r>
            <w:proofErr w:type="spellEnd"/>
            <w:r w:rsidRPr="00185842">
              <w:rPr>
                <w:rFonts w:eastAsia="Times New Roman"/>
                <w:i/>
                <w:iCs/>
                <w:sz w:val="20"/>
                <w:lang w:eastAsia="zh-CN" w:bidi="ar"/>
              </w:rPr>
              <w:t>-CSI-Prediction</w:t>
            </w:r>
          </w:p>
          <w:p w14:paraId="21E8E558" w14:textId="77777777" w:rsidR="0041648F" w:rsidRPr="00185842" w:rsidRDefault="0041648F" w:rsidP="002C6389">
            <w:pPr>
              <w:pStyle w:val="NormalWeb"/>
              <w:keepNext/>
              <w:keepLines/>
              <w:spacing w:after="0"/>
              <w:rPr>
                <w:rFonts w:hint="default"/>
                <w:i/>
                <w:iCs/>
                <w:sz w:val="20"/>
                <w:lang w:eastAsia="zh-CN"/>
              </w:rPr>
            </w:pPr>
            <w:r w:rsidRPr="00185842">
              <w:rPr>
                <w:rFonts w:eastAsia="Times New Roman"/>
                <w:i/>
                <w:iCs/>
                <w:sz w:val="20"/>
                <w:lang w:eastAsia="zh-CN" w:bidi="ar"/>
              </w:rPr>
              <w:t>aiml-BM-Case1</w:t>
            </w:r>
          </w:p>
          <w:p w14:paraId="7EB3162A" w14:textId="77777777" w:rsidR="0041648F" w:rsidRPr="00185842" w:rsidRDefault="0041648F" w:rsidP="002C6389">
            <w:pPr>
              <w:pStyle w:val="NormalWeb"/>
              <w:keepNext/>
              <w:keepLines/>
              <w:spacing w:after="0"/>
              <w:rPr>
                <w:rFonts w:hint="default"/>
                <w:b/>
                <w:bCs/>
                <w:i/>
                <w:iCs/>
                <w:sz w:val="20"/>
                <w:lang w:eastAsia="zh-CN"/>
              </w:rPr>
            </w:pPr>
            <w:r w:rsidRPr="00185842">
              <w:rPr>
                <w:rFonts w:eastAsia="Times New Roman"/>
                <w:i/>
                <w:iCs/>
                <w:sz w:val="20"/>
                <w:lang w:eastAsia="zh-CN" w:bidi="ar"/>
              </w:rPr>
              <w:t>aiml-BM-Case</w:t>
            </w:r>
            <w:r w:rsidRPr="00185842">
              <w:rPr>
                <w:rFonts w:eastAsia="Times New Roman" w:hint="default"/>
                <w:i/>
                <w:iCs/>
                <w:sz w:val="20"/>
                <w:lang w:eastAsia="zh-CN" w:bidi="ar"/>
              </w:rPr>
              <w:t>2</w:t>
            </w:r>
          </w:p>
        </w:tc>
      </w:tr>
    </w:tbl>
    <w:p w14:paraId="72D85AF6" w14:textId="5AC88EFC" w:rsidR="0041648F" w:rsidRDefault="0041648F">
      <w:pPr>
        <w:overflowPunct/>
        <w:autoSpaceDE/>
        <w:autoSpaceDN/>
        <w:adjustRightInd/>
        <w:spacing w:after="0"/>
        <w:rPr>
          <w:rFonts w:ascii="等线" w:eastAsia="等线" w:hAnsi="等线" w:cs="等线"/>
          <w:lang w:eastAsia="zh-CN"/>
        </w:rPr>
      </w:pPr>
    </w:p>
    <w:sectPr w:rsidR="0041648F" w:rsidSect="0052634D">
      <w:type w:val="continuous"/>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0739" w14:textId="77777777" w:rsidR="00357A1D" w:rsidRDefault="00357A1D">
      <w:pPr>
        <w:spacing w:after="0"/>
      </w:pPr>
      <w:r>
        <w:separator/>
      </w:r>
    </w:p>
  </w:endnote>
  <w:endnote w:type="continuationSeparator" w:id="0">
    <w:p w14:paraId="0EA6A5BE" w14:textId="77777777" w:rsidR="00357A1D" w:rsidRDefault="00357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A847" w14:textId="77777777" w:rsidR="00357A1D" w:rsidRDefault="00357A1D">
      <w:pPr>
        <w:spacing w:after="0"/>
      </w:pPr>
      <w:r>
        <w:separator/>
      </w:r>
    </w:p>
  </w:footnote>
  <w:footnote w:type="continuationSeparator" w:id="0">
    <w:p w14:paraId="680A7305" w14:textId="77777777" w:rsidR="00357A1D" w:rsidRDefault="00357A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3B40FE4"/>
    <w:multiLevelType w:val="hybridMultilevel"/>
    <w:tmpl w:val="378C6BFA"/>
    <w:lvl w:ilvl="0" w:tplc="3484FC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76FE2"/>
    <w:multiLevelType w:val="multilevel"/>
    <w:tmpl w:val="1A776FE2"/>
    <w:lvl w:ilvl="0">
      <w:start w:val="6"/>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C806662"/>
    <w:multiLevelType w:val="multilevel"/>
    <w:tmpl w:val="2C80666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70F86"/>
    <w:multiLevelType w:val="multilevel"/>
    <w:tmpl w:val="33770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6F2678"/>
    <w:multiLevelType w:val="hybridMultilevel"/>
    <w:tmpl w:val="823A7588"/>
    <w:lvl w:ilvl="0" w:tplc="5C163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62D2F"/>
    <w:multiLevelType w:val="multilevel"/>
    <w:tmpl w:val="2C1C7818"/>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680" w:hanging="1623"/>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14"/>
  </w:num>
  <w:num w:numId="8">
    <w:abstractNumId w:val="9"/>
  </w:num>
  <w:num w:numId="9">
    <w:abstractNumId w:val="7"/>
  </w:num>
  <w:num w:numId="10">
    <w:abstractNumId w:val="5"/>
  </w:num>
  <w:num w:numId="11">
    <w:abstractNumId w:val="10"/>
  </w:num>
  <w:num w:numId="12">
    <w:abstractNumId w:val="20"/>
  </w:num>
  <w:num w:numId="13">
    <w:abstractNumId w:val="2"/>
  </w:num>
  <w:num w:numId="14">
    <w:abstractNumId w:val="13"/>
  </w:num>
  <w:num w:numId="15">
    <w:abstractNumId w:val="19"/>
  </w:num>
  <w:num w:numId="16">
    <w:abstractNumId w:val="16"/>
  </w:num>
  <w:num w:numId="17">
    <w:abstractNumId w:val="3"/>
  </w:num>
  <w:num w:numId="18">
    <w:abstractNumId w:val="18"/>
  </w:num>
  <w:num w:numId="19">
    <w:abstractNumId w:val="15"/>
  </w:num>
  <w:num w:numId="2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5"/>
  </w:num>
  <w:num w:numId="24">
    <w:abstractNumId w:val="12"/>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AEFE0CFB"/>
    <w:rsid w:val="B5FA89E8"/>
    <w:rsid w:val="BB7C5E68"/>
    <w:rsid w:val="BFFA1B32"/>
    <w:rsid w:val="D3AD78E1"/>
    <w:rsid w:val="DF1B9D34"/>
    <w:rsid w:val="DFF75C50"/>
    <w:rsid w:val="EDDDD6F2"/>
    <w:rsid w:val="EEEBFDBF"/>
    <w:rsid w:val="F757D068"/>
    <w:rsid w:val="F81F2A4F"/>
    <w:rsid w:val="FABBA08D"/>
    <w:rsid w:val="FAFE3A58"/>
    <w:rsid w:val="FBF5B122"/>
    <w:rsid w:val="FD7BC1B4"/>
    <w:rsid w:val="FE7D01BB"/>
    <w:rsid w:val="FEB71F71"/>
    <w:rsid w:val="FFCD0C3B"/>
    <w:rsid w:val="000005C0"/>
    <w:rsid w:val="00000833"/>
    <w:rsid w:val="00000AC4"/>
    <w:rsid w:val="00000BA5"/>
    <w:rsid w:val="00000C85"/>
    <w:rsid w:val="00000CB6"/>
    <w:rsid w:val="00000D86"/>
    <w:rsid w:val="0000108E"/>
    <w:rsid w:val="0000125F"/>
    <w:rsid w:val="000012DB"/>
    <w:rsid w:val="000014D2"/>
    <w:rsid w:val="000017D8"/>
    <w:rsid w:val="0000183E"/>
    <w:rsid w:val="00001A3C"/>
    <w:rsid w:val="00001BEF"/>
    <w:rsid w:val="00001DB6"/>
    <w:rsid w:val="000022F6"/>
    <w:rsid w:val="0000240E"/>
    <w:rsid w:val="00002596"/>
    <w:rsid w:val="000025B6"/>
    <w:rsid w:val="00002C63"/>
    <w:rsid w:val="00002D18"/>
    <w:rsid w:val="00002DA8"/>
    <w:rsid w:val="00003B22"/>
    <w:rsid w:val="00003BFD"/>
    <w:rsid w:val="0000442F"/>
    <w:rsid w:val="0000449D"/>
    <w:rsid w:val="00004934"/>
    <w:rsid w:val="00004A6F"/>
    <w:rsid w:val="00004D2C"/>
    <w:rsid w:val="00004E8F"/>
    <w:rsid w:val="00004EE9"/>
    <w:rsid w:val="00005581"/>
    <w:rsid w:val="00005646"/>
    <w:rsid w:val="0000570D"/>
    <w:rsid w:val="00005A61"/>
    <w:rsid w:val="00005ABD"/>
    <w:rsid w:val="00005C48"/>
    <w:rsid w:val="00005E04"/>
    <w:rsid w:val="0000651B"/>
    <w:rsid w:val="000065DF"/>
    <w:rsid w:val="00007340"/>
    <w:rsid w:val="00007777"/>
    <w:rsid w:val="00007CB2"/>
    <w:rsid w:val="000100D5"/>
    <w:rsid w:val="00010763"/>
    <w:rsid w:val="000108E4"/>
    <w:rsid w:val="00010B5E"/>
    <w:rsid w:val="0001100E"/>
    <w:rsid w:val="00011057"/>
    <w:rsid w:val="000115EC"/>
    <w:rsid w:val="00011651"/>
    <w:rsid w:val="00011A5F"/>
    <w:rsid w:val="000121A6"/>
    <w:rsid w:val="000122E4"/>
    <w:rsid w:val="00012424"/>
    <w:rsid w:val="000124A0"/>
    <w:rsid w:val="000127A2"/>
    <w:rsid w:val="000127F9"/>
    <w:rsid w:val="00012881"/>
    <w:rsid w:val="00012ECA"/>
    <w:rsid w:val="00013251"/>
    <w:rsid w:val="00013619"/>
    <w:rsid w:val="000138E8"/>
    <w:rsid w:val="0001390B"/>
    <w:rsid w:val="0001447C"/>
    <w:rsid w:val="000144BB"/>
    <w:rsid w:val="00014772"/>
    <w:rsid w:val="00014834"/>
    <w:rsid w:val="00014B84"/>
    <w:rsid w:val="00014F17"/>
    <w:rsid w:val="0001533F"/>
    <w:rsid w:val="00015461"/>
    <w:rsid w:val="00015775"/>
    <w:rsid w:val="000159B0"/>
    <w:rsid w:val="00015AC7"/>
    <w:rsid w:val="00015C7C"/>
    <w:rsid w:val="0001660D"/>
    <w:rsid w:val="000168D9"/>
    <w:rsid w:val="00016CEB"/>
    <w:rsid w:val="0001754E"/>
    <w:rsid w:val="000176D5"/>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148"/>
    <w:rsid w:val="0002241F"/>
    <w:rsid w:val="000227DB"/>
    <w:rsid w:val="00022BC7"/>
    <w:rsid w:val="00022DC4"/>
    <w:rsid w:val="00023015"/>
    <w:rsid w:val="0002358B"/>
    <w:rsid w:val="00023882"/>
    <w:rsid w:val="00023B3E"/>
    <w:rsid w:val="00023C68"/>
    <w:rsid w:val="00023E0C"/>
    <w:rsid w:val="00023E0F"/>
    <w:rsid w:val="00023E67"/>
    <w:rsid w:val="0002400D"/>
    <w:rsid w:val="00024675"/>
    <w:rsid w:val="000246F2"/>
    <w:rsid w:val="00024A9B"/>
    <w:rsid w:val="00024C6F"/>
    <w:rsid w:val="00024C7C"/>
    <w:rsid w:val="00024E6B"/>
    <w:rsid w:val="000250F0"/>
    <w:rsid w:val="00025410"/>
    <w:rsid w:val="000254EB"/>
    <w:rsid w:val="00025A21"/>
    <w:rsid w:val="00025AD3"/>
    <w:rsid w:val="00025FCD"/>
    <w:rsid w:val="000261AC"/>
    <w:rsid w:val="00026593"/>
    <w:rsid w:val="00026783"/>
    <w:rsid w:val="00026897"/>
    <w:rsid w:val="00026AE4"/>
    <w:rsid w:val="00026DF1"/>
    <w:rsid w:val="0002709D"/>
    <w:rsid w:val="00027747"/>
    <w:rsid w:val="000277A2"/>
    <w:rsid w:val="000278D5"/>
    <w:rsid w:val="00027DEE"/>
    <w:rsid w:val="00027E06"/>
    <w:rsid w:val="000307BC"/>
    <w:rsid w:val="000307C1"/>
    <w:rsid w:val="00030A29"/>
    <w:rsid w:val="00030E35"/>
    <w:rsid w:val="00030E36"/>
    <w:rsid w:val="00031BC2"/>
    <w:rsid w:val="00031DAA"/>
    <w:rsid w:val="0003210A"/>
    <w:rsid w:val="000321EE"/>
    <w:rsid w:val="0003241F"/>
    <w:rsid w:val="00032500"/>
    <w:rsid w:val="000325AA"/>
    <w:rsid w:val="000327C4"/>
    <w:rsid w:val="00032881"/>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0A23"/>
    <w:rsid w:val="000410CA"/>
    <w:rsid w:val="0004148B"/>
    <w:rsid w:val="000414B0"/>
    <w:rsid w:val="00041805"/>
    <w:rsid w:val="000418B1"/>
    <w:rsid w:val="000419DF"/>
    <w:rsid w:val="00041C4A"/>
    <w:rsid w:val="00041DF2"/>
    <w:rsid w:val="00041F37"/>
    <w:rsid w:val="00042121"/>
    <w:rsid w:val="00042191"/>
    <w:rsid w:val="000424EE"/>
    <w:rsid w:val="00042728"/>
    <w:rsid w:val="0004292E"/>
    <w:rsid w:val="00042F18"/>
    <w:rsid w:val="0004330C"/>
    <w:rsid w:val="00043327"/>
    <w:rsid w:val="000433B6"/>
    <w:rsid w:val="00043531"/>
    <w:rsid w:val="0004356A"/>
    <w:rsid w:val="000435C2"/>
    <w:rsid w:val="00043740"/>
    <w:rsid w:val="000442E5"/>
    <w:rsid w:val="0004445B"/>
    <w:rsid w:val="000445B1"/>
    <w:rsid w:val="00044B5F"/>
    <w:rsid w:val="0004509A"/>
    <w:rsid w:val="00045786"/>
    <w:rsid w:val="00045A6C"/>
    <w:rsid w:val="00045AF5"/>
    <w:rsid w:val="00045B96"/>
    <w:rsid w:val="00045CAA"/>
    <w:rsid w:val="00046301"/>
    <w:rsid w:val="000466B9"/>
    <w:rsid w:val="000467A9"/>
    <w:rsid w:val="00046AE5"/>
    <w:rsid w:val="00046D89"/>
    <w:rsid w:val="000474AD"/>
    <w:rsid w:val="000478F7"/>
    <w:rsid w:val="00047DF1"/>
    <w:rsid w:val="00047E4E"/>
    <w:rsid w:val="00047F3B"/>
    <w:rsid w:val="00050102"/>
    <w:rsid w:val="00050873"/>
    <w:rsid w:val="000509F4"/>
    <w:rsid w:val="00050B48"/>
    <w:rsid w:val="00050E0F"/>
    <w:rsid w:val="00051054"/>
    <w:rsid w:val="0005119E"/>
    <w:rsid w:val="000514AE"/>
    <w:rsid w:val="000514CE"/>
    <w:rsid w:val="000516AC"/>
    <w:rsid w:val="0005174B"/>
    <w:rsid w:val="000519FD"/>
    <w:rsid w:val="00051B88"/>
    <w:rsid w:val="00051CA6"/>
    <w:rsid w:val="00051FBB"/>
    <w:rsid w:val="00052091"/>
    <w:rsid w:val="00052347"/>
    <w:rsid w:val="0005264B"/>
    <w:rsid w:val="000526F8"/>
    <w:rsid w:val="0005281B"/>
    <w:rsid w:val="0005297F"/>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24C"/>
    <w:rsid w:val="00055399"/>
    <w:rsid w:val="0005568D"/>
    <w:rsid w:val="000558DA"/>
    <w:rsid w:val="000558EF"/>
    <w:rsid w:val="00055BEF"/>
    <w:rsid w:val="00055C19"/>
    <w:rsid w:val="00055F0A"/>
    <w:rsid w:val="0005603C"/>
    <w:rsid w:val="0005611A"/>
    <w:rsid w:val="0005632F"/>
    <w:rsid w:val="0005648E"/>
    <w:rsid w:val="000570F0"/>
    <w:rsid w:val="00057860"/>
    <w:rsid w:val="00057ADD"/>
    <w:rsid w:val="0006004C"/>
    <w:rsid w:val="000603DA"/>
    <w:rsid w:val="00060634"/>
    <w:rsid w:val="00060673"/>
    <w:rsid w:val="00060BD1"/>
    <w:rsid w:val="00061856"/>
    <w:rsid w:val="00061A57"/>
    <w:rsid w:val="00061AA7"/>
    <w:rsid w:val="00061D8C"/>
    <w:rsid w:val="00061E99"/>
    <w:rsid w:val="0006218F"/>
    <w:rsid w:val="000626A6"/>
    <w:rsid w:val="00062B5D"/>
    <w:rsid w:val="00062FC6"/>
    <w:rsid w:val="00063542"/>
    <w:rsid w:val="00063910"/>
    <w:rsid w:val="000649A5"/>
    <w:rsid w:val="00064FA5"/>
    <w:rsid w:val="0006506E"/>
    <w:rsid w:val="00065892"/>
    <w:rsid w:val="00065B78"/>
    <w:rsid w:val="00066033"/>
    <w:rsid w:val="00066055"/>
    <w:rsid w:val="0006615C"/>
    <w:rsid w:val="00066417"/>
    <w:rsid w:val="000664FD"/>
    <w:rsid w:val="00066921"/>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E48"/>
    <w:rsid w:val="00073F21"/>
    <w:rsid w:val="000741A8"/>
    <w:rsid w:val="000741CB"/>
    <w:rsid w:val="000742B3"/>
    <w:rsid w:val="00074A3E"/>
    <w:rsid w:val="00074B23"/>
    <w:rsid w:val="00074BD1"/>
    <w:rsid w:val="00074CBD"/>
    <w:rsid w:val="00074F91"/>
    <w:rsid w:val="000752E0"/>
    <w:rsid w:val="00075334"/>
    <w:rsid w:val="0007568A"/>
    <w:rsid w:val="000757A5"/>
    <w:rsid w:val="00075919"/>
    <w:rsid w:val="00075D4D"/>
    <w:rsid w:val="00075D59"/>
    <w:rsid w:val="00075E3A"/>
    <w:rsid w:val="00076A87"/>
    <w:rsid w:val="000771A9"/>
    <w:rsid w:val="000777C2"/>
    <w:rsid w:val="000800C7"/>
    <w:rsid w:val="0008025F"/>
    <w:rsid w:val="000805B0"/>
    <w:rsid w:val="0008070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4EA"/>
    <w:rsid w:val="000837A6"/>
    <w:rsid w:val="00083DC4"/>
    <w:rsid w:val="00083DDB"/>
    <w:rsid w:val="00083FED"/>
    <w:rsid w:val="00084233"/>
    <w:rsid w:val="000845F3"/>
    <w:rsid w:val="00084A24"/>
    <w:rsid w:val="00084B13"/>
    <w:rsid w:val="000852A4"/>
    <w:rsid w:val="00085538"/>
    <w:rsid w:val="000859B1"/>
    <w:rsid w:val="00085AE3"/>
    <w:rsid w:val="00085C69"/>
    <w:rsid w:val="00085F35"/>
    <w:rsid w:val="00086151"/>
    <w:rsid w:val="0008684E"/>
    <w:rsid w:val="00086EFB"/>
    <w:rsid w:val="00086F2F"/>
    <w:rsid w:val="000870D5"/>
    <w:rsid w:val="00087315"/>
    <w:rsid w:val="000873AD"/>
    <w:rsid w:val="000874B1"/>
    <w:rsid w:val="000875C3"/>
    <w:rsid w:val="00087A59"/>
    <w:rsid w:val="000900F1"/>
    <w:rsid w:val="00090540"/>
    <w:rsid w:val="0009064A"/>
    <w:rsid w:val="000906D5"/>
    <w:rsid w:val="00090BFA"/>
    <w:rsid w:val="00090BFB"/>
    <w:rsid w:val="0009167E"/>
    <w:rsid w:val="00092169"/>
    <w:rsid w:val="00092773"/>
    <w:rsid w:val="000928D1"/>
    <w:rsid w:val="00092931"/>
    <w:rsid w:val="00092BC4"/>
    <w:rsid w:val="00092CD7"/>
    <w:rsid w:val="00092EEA"/>
    <w:rsid w:val="00092EFE"/>
    <w:rsid w:val="00093821"/>
    <w:rsid w:val="000938F4"/>
    <w:rsid w:val="00093D1E"/>
    <w:rsid w:val="00093E07"/>
    <w:rsid w:val="00093EDA"/>
    <w:rsid w:val="000941D7"/>
    <w:rsid w:val="0009450D"/>
    <w:rsid w:val="00094A13"/>
    <w:rsid w:val="00094AC7"/>
    <w:rsid w:val="00094C98"/>
    <w:rsid w:val="0009505C"/>
    <w:rsid w:val="0009542A"/>
    <w:rsid w:val="000954BA"/>
    <w:rsid w:val="000954C3"/>
    <w:rsid w:val="00095B23"/>
    <w:rsid w:val="00095FAB"/>
    <w:rsid w:val="00095FE8"/>
    <w:rsid w:val="00095FF0"/>
    <w:rsid w:val="0009647F"/>
    <w:rsid w:val="000966F9"/>
    <w:rsid w:val="00096972"/>
    <w:rsid w:val="000970A9"/>
    <w:rsid w:val="0009722A"/>
    <w:rsid w:val="0009724E"/>
    <w:rsid w:val="000972A6"/>
    <w:rsid w:val="000972BD"/>
    <w:rsid w:val="0009768F"/>
    <w:rsid w:val="00097B36"/>
    <w:rsid w:val="000A0319"/>
    <w:rsid w:val="000A038D"/>
    <w:rsid w:val="000A04BB"/>
    <w:rsid w:val="000A0623"/>
    <w:rsid w:val="000A08A2"/>
    <w:rsid w:val="000A0D3A"/>
    <w:rsid w:val="000A0E44"/>
    <w:rsid w:val="000A1018"/>
    <w:rsid w:val="000A1C2B"/>
    <w:rsid w:val="000A1CB1"/>
    <w:rsid w:val="000A1D48"/>
    <w:rsid w:val="000A1DC5"/>
    <w:rsid w:val="000A2197"/>
    <w:rsid w:val="000A294B"/>
    <w:rsid w:val="000A2C61"/>
    <w:rsid w:val="000A2D65"/>
    <w:rsid w:val="000A2EDE"/>
    <w:rsid w:val="000A319A"/>
    <w:rsid w:val="000A3244"/>
    <w:rsid w:val="000A3351"/>
    <w:rsid w:val="000A3770"/>
    <w:rsid w:val="000A3A9D"/>
    <w:rsid w:val="000A3D0D"/>
    <w:rsid w:val="000A3DAE"/>
    <w:rsid w:val="000A40BC"/>
    <w:rsid w:val="000A448E"/>
    <w:rsid w:val="000A4B16"/>
    <w:rsid w:val="000A4B98"/>
    <w:rsid w:val="000A4DEC"/>
    <w:rsid w:val="000A4F00"/>
    <w:rsid w:val="000A5589"/>
    <w:rsid w:val="000A57FE"/>
    <w:rsid w:val="000A5B34"/>
    <w:rsid w:val="000A636A"/>
    <w:rsid w:val="000A6CCD"/>
    <w:rsid w:val="000A6FDB"/>
    <w:rsid w:val="000A714F"/>
    <w:rsid w:val="000A723D"/>
    <w:rsid w:val="000A7731"/>
    <w:rsid w:val="000A7856"/>
    <w:rsid w:val="000A7DF6"/>
    <w:rsid w:val="000B008C"/>
    <w:rsid w:val="000B0873"/>
    <w:rsid w:val="000B0E9D"/>
    <w:rsid w:val="000B1367"/>
    <w:rsid w:val="000B14C3"/>
    <w:rsid w:val="000B1E85"/>
    <w:rsid w:val="000B20B1"/>
    <w:rsid w:val="000B2B85"/>
    <w:rsid w:val="000B33FA"/>
    <w:rsid w:val="000B3DF7"/>
    <w:rsid w:val="000B3F96"/>
    <w:rsid w:val="000B3FE4"/>
    <w:rsid w:val="000B4201"/>
    <w:rsid w:val="000B4229"/>
    <w:rsid w:val="000B480D"/>
    <w:rsid w:val="000B4A03"/>
    <w:rsid w:val="000B4A80"/>
    <w:rsid w:val="000B4D08"/>
    <w:rsid w:val="000B4FE9"/>
    <w:rsid w:val="000B503D"/>
    <w:rsid w:val="000B5E6F"/>
    <w:rsid w:val="000B638B"/>
    <w:rsid w:val="000B6743"/>
    <w:rsid w:val="000B689E"/>
    <w:rsid w:val="000B6AF3"/>
    <w:rsid w:val="000B6C6B"/>
    <w:rsid w:val="000B6F4A"/>
    <w:rsid w:val="000B7243"/>
    <w:rsid w:val="000B73B9"/>
    <w:rsid w:val="000B73F7"/>
    <w:rsid w:val="000B76F8"/>
    <w:rsid w:val="000B78BE"/>
    <w:rsid w:val="000B790B"/>
    <w:rsid w:val="000B7D40"/>
    <w:rsid w:val="000C05A3"/>
    <w:rsid w:val="000C0F75"/>
    <w:rsid w:val="000C11C7"/>
    <w:rsid w:val="000C1458"/>
    <w:rsid w:val="000C14B4"/>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94A"/>
    <w:rsid w:val="000C5A66"/>
    <w:rsid w:val="000C5FD3"/>
    <w:rsid w:val="000C60A4"/>
    <w:rsid w:val="000C6254"/>
    <w:rsid w:val="000C638B"/>
    <w:rsid w:val="000C6476"/>
    <w:rsid w:val="000C64C5"/>
    <w:rsid w:val="000C68BD"/>
    <w:rsid w:val="000C6D5F"/>
    <w:rsid w:val="000C70B4"/>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AD"/>
    <w:rsid w:val="000D1EEA"/>
    <w:rsid w:val="000D1F1A"/>
    <w:rsid w:val="000D265F"/>
    <w:rsid w:val="000D267A"/>
    <w:rsid w:val="000D2693"/>
    <w:rsid w:val="000D2905"/>
    <w:rsid w:val="000D2F5C"/>
    <w:rsid w:val="000D2FFC"/>
    <w:rsid w:val="000D3AE7"/>
    <w:rsid w:val="000D3B23"/>
    <w:rsid w:val="000D402F"/>
    <w:rsid w:val="000D40F0"/>
    <w:rsid w:val="000D460B"/>
    <w:rsid w:val="000D4988"/>
    <w:rsid w:val="000D4A4C"/>
    <w:rsid w:val="000D4CFE"/>
    <w:rsid w:val="000D4D55"/>
    <w:rsid w:val="000D4D7F"/>
    <w:rsid w:val="000D4F3B"/>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146"/>
    <w:rsid w:val="000E25DC"/>
    <w:rsid w:val="000E2791"/>
    <w:rsid w:val="000E288B"/>
    <w:rsid w:val="000E2C76"/>
    <w:rsid w:val="000E301B"/>
    <w:rsid w:val="000E3591"/>
    <w:rsid w:val="000E372B"/>
    <w:rsid w:val="000E380D"/>
    <w:rsid w:val="000E39C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6EF"/>
    <w:rsid w:val="000E7E7B"/>
    <w:rsid w:val="000E7EF9"/>
    <w:rsid w:val="000F0610"/>
    <w:rsid w:val="000F0853"/>
    <w:rsid w:val="000F0888"/>
    <w:rsid w:val="000F0A17"/>
    <w:rsid w:val="000F0ACF"/>
    <w:rsid w:val="000F0D4D"/>
    <w:rsid w:val="000F0E90"/>
    <w:rsid w:val="000F0FD6"/>
    <w:rsid w:val="000F103C"/>
    <w:rsid w:val="000F14EF"/>
    <w:rsid w:val="000F18A9"/>
    <w:rsid w:val="000F1FF9"/>
    <w:rsid w:val="000F2251"/>
    <w:rsid w:val="000F284E"/>
    <w:rsid w:val="000F28ED"/>
    <w:rsid w:val="000F2A09"/>
    <w:rsid w:val="000F2D72"/>
    <w:rsid w:val="000F301C"/>
    <w:rsid w:val="000F35B6"/>
    <w:rsid w:val="000F3E55"/>
    <w:rsid w:val="000F4AE5"/>
    <w:rsid w:val="000F4AF4"/>
    <w:rsid w:val="000F5519"/>
    <w:rsid w:val="000F5671"/>
    <w:rsid w:val="000F6122"/>
    <w:rsid w:val="000F61B2"/>
    <w:rsid w:val="000F64AB"/>
    <w:rsid w:val="000F656C"/>
    <w:rsid w:val="000F6687"/>
    <w:rsid w:val="000F6749"/>
    <w:rsid w:val="000F71A2"/>
    <w:rsid w:val="000F7459"/>
    <w:rsid w:val="000F74B8"/>
    <w:rsid w:val="000F7521"/>
    <w:rsid w:val="000F765D"/>
    <w:rsid w:val="001002DB"/>
    <w:rsid w:val="00100590"/>
    <w:rsid w:val="0010084C"/>
    <w:rsid w:val="00100AB6"/>
    <w:rsid w:val="00100C86"/>
    <w:rsid w:val="00101061"/>
    <w:rsid w:val="0010154F"/>
    <w:rsid w:val="00101707"/>
    <w:rsid w:val="001017C4"/>
    <w:rsid w:val="00101BB2"/>
    <w:rsid w:val="00101CF8"/>
    <w:rsid w:val="00102318"/>
    <w:rsid w:val="00102CF5"/>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4BF"/>
    <w:rsid w:val="00110238"/>
    <w:rsid w:val="001108DD"/>
    <w:rsid w:val="00110A5E"/>
    <w:rsid w:val="00111306"/>
    <w:rsid w:val="00111A47"/>
    <w:rsid w:val="00111AB6"/>
    <w:rsid w:val="00111B8E"/>
    <w:rsid w:val="0011201A"/>
    <w:rsid w:val="00112231"/>
    <w:rsid w:val="001125D5"/>
    <w:rsid w:val="0011277D"/>
    <w:rsid w:val="00112AA9"/>
    <w:rsid w:val="00112ACB"/>
    <w:rsid w:val="00112C08"/>
    <w:rsid w:val="0011424E"/>
    <w:rsid w:val="001142E1"/>
    <w:rsid w:val="0011441B"/>
    <w:rsid w:val="00114470"/>
    <w:rsid w:val="00114800"/>
    <w:rsid w:val="00114A85"/>
    <w:rsid w:val="00114E83"/>
    <w:rsid w:val="001157CC"/>
    <w:rsid w:val="00115922"/>
    <w:rsid w:val="00115EBF"/>
    <w:rsid w:val="00115F17"/>
    <w:rsid w:val="00116276"/>
    <w:rsid w:val="0011656D"/>
    <w:rsid w:val="001166B1"/>
    <w:rsid w:val="001169EB"/>
    <w:rsid w:val="00116E69"/>
    <w:rsid w:val="00116FD7"/>
    <w:rsid w:val="00117266"/>
    <w:rsid w:val="00117324"/>
    <w:rsid w:val="00117D29"/>
    <w:rsid w:val="00117F1A"/>
    <w:rsid w:val="00117F5D"/>
    <w:rsid w:val="00117FB0"/>
    <w:rsid w:val="0012053B"/>
    <w:rsid w:val="0012069D"/>
    <w:rsid w:val="00120937"/>
    <w:rsid w:val="00121048"/>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A49"/>
    <w:rsid w:val="00124FD6"/>
    <w:rsid w:val="00124FE4"/>
    <w:rsid w:val="001250E9"/>
    <w:rsid w:val="001256CB"/>
    <w:rsid w:val="00125B27"/>
    <w:rsid w:val="00125B37"/>
    <w:rsid w:val="00125B9E"/>
    <w:rsid w:val="00126075"/>
    <w:rsid w:val="001260EF"/>
    <w:rsid w:val="001263BA"/>
    <w:rsid w:val="001264A6"/>
    <w:rsid w:val="001265E4"/>
    <w:rsid w:val="00126AF9"/>
    <w:rsid w:val="00126CF1"/>
    <w:rsid w:val="00126E0E"/>
    <w:rsid w:val="00126F35"/>
    <w:rsid w:val="0012700F"/>
    <w:rsid w:val="001270DD"/>
    <w:rsid w:val="001271EB"/>
    <w:rsid w:val="0012764D"/>
    <w:rsid w:val="001276DC"/>
    <w:rsid w:val="0012799B"/>
    <w:rsid w:val="00127A34"/>
    <w:rsid w:val="00127C18"/>
    <w:rsid w:val="00127FD3"/>
    <w:rsid w:val="0013021F"/>
    <w:rsid w:val="0013038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9AB"/>
    <w:rsid w:val="00134A0E"/>
    <w:rsid w:val="00134B24"/>
    <w:rsid w:val="00134CCE"/>
    <w:rsid w:val="00135AA2"/>
    <w:rsid w:val="00136252"/>
    <w:rsid w:val="0013626E"/>
    <w:rsid w:val="001367FE"/>
    <w:rsid w:val="001369DE"/>
    <w:rsid w:val="00136AC5"/>
    <w:rsid w:val="00137AC3"/>
    <w:rsid w:val="00137AFE"/>
    <w:rsid w:val="0014114A"/>
    <w:rsid w:val="001414B6"/>
    <w:rsid w:val="00141C57"/>
    <w:rsid w:val="00142015"/>
    <w:rsid w:val="00142194"/>
    <w:rsid w:val="001422CE"/>
    <w:rsid w:val="001424BF"/>
    <w:rsid w:val="00142551"/>
    <w:rsid w:val="00142C12"/>
    <w:rsid w:val="00142CE6"/>
    <w:rsid w:val="001431B3"/>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160"/>
    <w:rsid w:val="00146283"/>
    <w:rsid w:val="0014659F"/>
    <w:rsid w:val="00146992"/>
    <w:rsid w:val="00146B65"/>
    <w:rsid w:val="00146F77"/>
    <w:rsid w:val="001472B3"/>
    <w:rsid w:val="001478EC"/>
    <w:rsid w:val="001478F7"/>
    <w:rsid w:val="00147A26"/>
    <w:rsid w:val="00147C97"/>
    <w:rsid w:val="00147CFF"/>
    <w:rsid w:val="0015020B"/>
    <w:rsid w:val="001506C9"/>
    <w:rsid w:val="00150876"/>
    <w:rsid w:val="00150B41"/>
    <w:rsid w:val="00150DC9"/>
    <w:rsid w:val="00150F88"/>
    <w:rsid w:val="00151022"/>
    <w:rsid w:val="00151066"/>
    <w:rsid w:val="001512B3"/>
    <w:rsid w:val="001516D1"/>
    <w:rsid w:val="001516FE"/>
    <w:rsid w:val="00151779"/>
    <w:rsid w:val="00151909"/>
    <w:rsid w:val="00151944"/>
    <w:rsid w:val="00151B34"/>
    <w:rsid w:val="00151C6E"/>
    <w:rsid w:val="00151EE5"/>
    <w:rsid w:val="0015212F"/>
    <w:rsid w:val="00152A9D"/>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3FAA"/>
    <w:rsid w:val="00154511"/>
    <w:rsid w:val="001548FD"/>
    <w:rsid w:val="001550A3"/>
    <w:rsid w:val="00155271"/>
    <w:rsid w:val="0015539B"/>
    <w:rsid w:val="001557FD"/>
    <w:rsid w:val="00155853"/>
    <w:rsid w:val="001558F0"/>
    <w:rsid w:val="00155B0A"/>
    <w:rsid w:val="00155F54"/>
    <w:rsid w:val="00156A8D"/>
    <w:rsid w:val="0015727C"/>
    <w:rsid w:val="00157298"/>
    <w:rsid w:val="001576FA"/>
    <w:rsid w:val="001578F2"/>
    <w:rsid w:val="00157B8B"/>
    <w:rsid w:val="00157C9A"/>
    <w:rsid w:val="00157CF8"/>
    <w:rsid w:val="00157E96"/>
    <w:rsid w:val="00157F5F"/>
    <w:rsid w:val="001600DB"/>
    <w:rsid w:val="00160292"/>
    <w:rsid w:val="00160C4F"/>
    <w:rsid w:val="001611F9"/>
    <w:rsid w:val="001613CD"/>
    <w:rsid w:val="001616E9"/>
    <w:rsid w:val="00161776"/>
    <w:rsid w:val="001617B2"/>
    <w:rsid w:val="00161A8C"/>
    <w:rsid w:val="00161E44"/>
    <w:rsid w:val="001622E2"/>
    <w:rsid w:val="001626E3"/>
    <w:rsid w:val="001626FE"/>
    <w:rsid w:val="001627E0"/>
    <w:rsid w:val="0016293D"/>
    <w:rsid w:val="00162A5C"/>
    <w:rsid w:val="00162C6D"/>
    <w:rsid w:val="00162D83"/>
    <w:rsid w:val="00162DE9"/>
    <w:rsid w:val="00162E98"/>
    <w:rsid w:val="001630FD"/>
    <w:rsid w:val="0016313A"/>
    <w:rsid w:val="001638BB"/>
    <w:rsid w:val="001638D0"/>
    <w:rsid w:val="00163C7C"/>
    <w:rsid w:val="00163CD9"/>
    <w:rsid w:val="00164431"/>
    <w:rsid w:val="001645F3"/>
    <w:rsid w:val="0016498E"/>
    <w:rsid w:val="00164A49"/>
    <w:rsid w:val="00164C16"/>
    <w:rsid w:val="00164C45"/>
    <w:rsid w:val="00164CFE"/>
    <w:rsid w:val="00164E64"/>
    <w:rsid w:val="00164FFE"/>
    <w:rsid w:val="00165451"/>
    <w:rsid w:val="001657D8"/>
    <w:rsid w:val="00165C09"/>
    <w:rsid w:val="00165F88"/>
    <w:rsid w:val="00166862"/>
    <w:rsid w:val="00166A68"/>
    <w:rsid w:val="00166ACA"/>
    <w:rsid w:val="00166CE6"/>
    <w:rsid w:val="00166E02"/>
    <w:rsid w:val="00166F89"/>
    <w:rsid w:val="001677FB"/>
    <w:rsid w:val="001679A0"/>
    <w:rsid w:val="00167A3C"/>
    <w:rsid w:val="00167D66"/>
    <w:rsid w:val="0017023D"/>
    <w:rsid w:val="001702B6"/>
    <w:rsid w:val="001702D9"/>
    <w:rsid w:val="0017037B"/>
    <w:rsid w:val="001706E8"/>
    <w:rsid w:val="00171067"/>
    <w:rsid w:val="00171123"/>
    <w:rsid w:val="0017174D"/>
    <w:rsid w:val="001717D9"/>
    <w:rsid w:val="0017235D"/>
    <w:rsid w:val="0017254F"/>
    <w:rsid w:val="00172660"/>
    <w:rsid w:val="00172869"/>
    <w:rsid w:val="00172982"/>
    <w:rsid w:val="00172C43"/>
    <w:rsid w:val="00172E03"/>
    <w:rsid w:val="0017308F"/>
    <w:rsid w:val="00173513"/>
    <w:rsid w:val="0017353E"/>
    <w:rsid w:val="00173684"/>
    <w:rsid w:val="001739C3"/>
    <w:rsid w:val="00173ECC"/>
    <w:rsid w:val="00173FD2"/>
    <w:rsid w:val="00174155"/>
    <w:rsid w:val="001743F7"/>
    <w:rsid w:val="0017475C"/>
    <w:rsid w:val="00174D11"/>
    <w:rsid w:val="00174F14"/>
    <w:rsid w:val="00175227"/>
    <w:rsid w:val="00175229"/>
    <w:rsid w:val="001754AB"/>
    <w:rsid w:val="0017586A"/>
    <w:rsid w:val="001758FA"/>
    <w:rsid w:val="00175927"/>
    <w:rsid w:val="001759A4"/>
    <w:rsid w:val="001759F4"/>
    <w:rsid w:val="00175B80"/>
    <w:rsid w:val="00175D8A"/>
    <w:rsid w:val="001760E5"/>
    <w:rsid w:val="001763DE"/>
    <w:rsid w:val="00176532"/>
    <w:rsid w:val="00176A70"/>
    <w:rsid w:val="00176F8E"/>
    <w:rsid w:val="00177A33"/>
    <w:rsid w:val="00177A5D"/>
    <w:rsid w:val="00177FA9"/>
    <w:rsid w:val="001803CE"/>
    <w:rsid w:val="001804EA"/>
    <w:rsid w:val="0018057B"/>
    <w:rsid w:val="00180790"/>
    <w:rsid w:val="00181558"/>
    <w:rsid w:val="00181716"/>
    <w:rsid w:val="001817BC"/>
    <w:rsid w:val="00181D7D"/>
    <w:rsid w:val="0018211C"/>
    <w:rsid w:val="001823B6"/>
    <w:rsid w:val="001828AB"/>
    <w:rsid w:val="00182A6E"/>
    <w:rsid w:val="00182C1D"/>
    <w:rsid w:val="00182EBC"/>
    <w:rsid w:val="00182F5E"/>
    <w:rsid w:val="0018302A"/>
    <w:rsid w:val="001839B7"/>
    <w:rsid w:val="001840D6"/>
    <w:rsid w:val="00184135"/>
    <w:rsid w:val="00184275"/>
    <w:rsid w:val="001843E6"/>
    <w:rsid w:val="001848FC"/>
    <w:rsid w:val="00184FCD"/>
    <w:rsid w:val="00185091"/>
    <w:rsid w:val="001855D0"/>
    <w:rsid w:val="00185842"/>
    <w:rsid w:val="001858D3"/>
    <w:rsid w:val="00185942"/>
    <w:rsid w:val="00185A19"/>
    <w:rsid w:val="00185AA9"/>
    <w:rsid w:val="00186180"/>
    <w:rsid w:val="001868F2"/>
    <w:rsid w:val="00186D7A"/>
    <w:rsid w:val="00186E14"/>
    <w:rsid w:val="001871C5"/>
    <w:rsid w:val="00187376"/>
    <w:rsid w:val="001875B3"/>
    <w:rsid w:val="001876FB"/>
    <w:rsid w:val="001877D9"/>
    <w:rsid w:val="00187B93"/>
    <w:rsid w:val="00187FA8"/>
    <w:rsid w:val="00190138"/>
    <w:rsid w:val="00190740"/>
    <w:rsid w:val="00190A00"/>
    <w:rsid w:val="00190DDF"/>
    <w:rsid w:val="00191176"/>
    <w:rsid w:val="001918B1"/>
    <w:rsid w:val="001918C5"/>
    <w:rsid w:val="00191B19"/>
    <w:rsid w:val="00192088"/>
    <w:rsid w:val="00192DAE"/>
    <w:rsid w:val="00192FCB"/>
    <w:rsid w:val="001930A1"/>
    <w:rsid w:val="001932C0"/>
    <w:rsid w:val="0019358D"/>
    <w:rsid w:val="0019373E"/>
    <w:rsid w:val="00193FBA"/>
    <w:rsid w:val="00194214"/>
    <w:rsid w:val="00194319"/>
    <w:rsid w:val="00194745"/>
    <w:rsid w:val="00194C71"/>
    <w:rsid w:val="00194C90"/>
    <w:rsid w:val="00195896"/>
    <w:rsid w:val="00195C9E"/>
    <w:rsid w:val="00195E4B"/>
    <w:rsid w:val="00195FB2"/>
    <w:rsid w:val="001963EE"/>
    <w:rsid w:val="00196401"/>
    <w:rsid w:val="00196515"/>
    <w:rsid w:val="001967DF"/>
    <w:rsid w:val="0019697D"/>
    <w:rsid w:val="00197226"/>
    <w:rsid w:val="001978FF"/>
    <w:rsid w:val="00197AB7"/>
    <w:rsid w:val="001A0D25"/>
    <w:rsid w:val="001A1506"/>
    <w:rsid w:val="001A17F6"/>
    <w:rsid w:val="001A260A"/>
    <w:rsid w:val="001A2C26"/>
    <w:rsid w:val="001A2DDC"/>
    <w:rsid w:val="001A2E74"/>
    <w:rsid w:val="001A30B1"/>
    <w:rsid w:val="001A34D5"/>
    <w:rsid w:val="001A3EB9"/>
    <w:rsid w:val="001A3FE5"/>
    <w:rsid w:val="001A41D2"/>
    <w:rsid w:val="001A439D"/>
    <w:rsid w:val="001A4644"/>
    <w:rsid w:val="001A4DC6"/>
    <w:rsid w:val="001A5161"/>
    <w:rsid w:val="001A523A"/>
    <w:rsid w:val="001A541E"/>
    <w:rsid w:val="001A5797"/>
    <w:rsid w:val="001A6690"/>
    <w:rsid w:val="001A6718"/>
    <w:rsid w:val="001A6821"/>
    <w:rsid w:val="001A6EBE"/>
    <w:rsid w:val="001A73A5"/>
    <w:rsid w:val="001A7AF5"/>
    <w:rsid w:val="001A7C1F"/>
    <w:rsid w:val="001A7C8B"/>
    <w:rsid w:val="001A7CC5"/>
    <w:rsid w:val="001A7F68"/>
    <w:rsid w:val="001B01F6"/>
    <w:rsid w:val="001B12ED"/>
    <w:rsid w:val="001B1413"/>
    <w:rsid w:val="001B16EC"/>
    <w:rsid w:val="001B17F4"/>
    <w:rsid w:val="001B1BEA"/>
    <w:rsid w:val="001B20A2"/>
    <w:rsid w:val="001B228A"/>
    <w:rsid w:val="001B251F"/>
    <w:rsid w:val="001B2558"/>
    <w:rsid w:val="001B2599"/>
    <w:rsid w:val="001B25D4"/>
    <w:rsid w:val="001B274D"/>
    <w:rsid w:val="001B2F3F"/>
    <w:rsid w:val="001B33AA"/>
    <w:rsid w:val="001B3653"/>
    <w:rsid w:val="001B379B"/>
    <w:rsid w:val="001B465A"/>
    <w:rsid w:val="001B4818"/>
    <w:rsid w:val="001B4CF2"/>
    <w:rsid w:val="001B4E25"/>
    <w:rsid w:val="001B4FC8"/>
    <w:rsid w:val="001B5C40"/>
    <w:rsid w:val="001B5F71"/>
    <w:rsid w:val="001B687C"/>
    <w:rsid w:val="001B7725"/>
    <w:rsid w:val="001B786D"/>
    <w:rsid w:val="001B78AB"/>
    <w:rsid w:val="001B7B0F"/>
    <w:rsid w:val="001B7C4B"/>
    <w:rsid w:val="001C0341"/>
    <w:rsid w:val="001C0BF5"/>
    <w:rsid w:val="001C0C42"/>
    <w:rsid w:val="001C1522"/>
    <w:rsid w:val="001C16CD"/>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1E7"/>
    <w:rsid w:val="001C4372"/>
    <w:rsid w:val="001C4552"/>
    <w:rsid w:val="001C49E8"/>
    <w:rsid w:val="001C4A1F"/>
    <w:rsid w:val="001C4C5E"/>
    <w:rsid w:val="001C4C9F"/>
    <w:rsid w:val="001C4CB9"/>
    <w:rsid w:val="001C5172"/>
    <w:rsid w:val="001C5682"/>
    <w:rsid w:val="001C57CC"/>
    <w:rsid w:val="001C58A1"/>
    <w:rsid w:val="001C599D"/>
    <w:rsid w:val="001C5BE7"/>
    <w:rsid w:val="001C5C26"/>
    <w:rsid w:val="001C5E7C"/>
    <w:rsid w:val="001C5EEF"/>
    <w:rsid w:val="001C611C"/>
    <w:rsid w:val="001C63E4"/>
    <w:rsid w:val="001C64B3"/>
    <w:rsid w:val="001C66A5"/>
    <w:rsid w:val="001C6823"/>
    <w:rsid w:val="001C694E"/>
    <w:rsid w:val="001C6A97"/>
    <w:rsid w:val="001C70D2"/>
    <w:rsid w:val="001C7449"/>
    <w:rsid w:val="001C7605"/>
    <w:rsid w:val="001C79E0"/>
    <w:rsid w:val="001D0142"/>
    <w:rsid w:val="001D059F"/>
    <w:rsid w:val="001D0D65"/>
    <w:rsid w:val="001D0DBE"/>
    <w:rsid w:val="001D1024"/>
    <w:rsid w:val="001D11D5"/>
    <w:rsid w:val="001D15C2"/>
    <w:rsid w:val="001D18CC"/>
    <w:rsid w:val="001D1A4F"/>
    <w:rsid w:val="001D1E17"/>
    <w:rsid w:val="001D1E99"/>
    <w:rsid w:val="001D220D"/>
    <w:rsid w:val="001D2308"/>
    <w:rsid w:val="001D2598"/>
    <w:rsid w:val="001D28AD"/>
    <w:rsid w:val="001D2E51"/>
    <w:rsid w:val="001D3434"/>
    <w:rsid w:val="001D38A9"/>
    <w:rsid w:val="001D39D9"/>
    <w:rsid w:val="001D3AF7"/>
    <w:rsid w:val="001D3C59"/>
    <w:rsid w:val="001D3EDC"/>
    <w:rsid w:val="001D470F"/>
    <w:rsid w:val="001D4D02"/>
    <w:rsid w:val="001D556C"/>
    <w:rsid w:val="001D55E9"/>
    <w:rsid w:val="001D5B34"/>
    <w:rsid w:val="001D5F77"/>
    <w:rsid w:val="001D6250"/>
    <w:rsid w:val="001D630F"/>
    <w:rsid w:val="001D64A9"/>
    <w:rsid w:val="001D6915"/>
    <w:rsid w:val="001D6D8E"/>
    <w:rsid w:val="001D6DDA"/>
    <w:rsid w:val="001D6F6C"/>
    <w:rsid w:val="001D6FB1"/>
    <w:rsid w:val="001D6FF4"/>
    <w:rsid w:val="001D7156"/>
    <w:rsid w:val="001D72B2"/>
    <w:rsid w:val="001D7983"/>
    <w:rsid w:val="001D7D07"/>
    <w:rsid w:val="001E0196"/>
    <w:rsid w:val="001E067B"/>
    <w:rsid w:val="001E06A0"/>
    <w:rsid w:val="001E105D"/>
    <w:rsid w:val="001E14C6"/>
    <w:rsid w:val="001E160B"/>
    <w:rsid w:val="001E196E"/>
    <w:rsid w:val="001E2565"/>
    <w:rsid w:val="001E258F"/>
    <w:rsid w:val="001E2738"/>
    <w:rsid w:val="001E27DD"/>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086"/>
    <w:rsid w:val="001E5344"/>
    <w:rsid w:val="001E5582"/>
    <w:rsid w:val="001E5C6A"/>
    <w:rsid w:val="001E5CB3"/>
    <w:rsid w:val="001E5E43"/>
    <w:rsid w:val="001E5E95"/>
    <w:rsid w:val="001E5EFC"/>
    <w:rsid w:val="001E5F2A"/>
    <w:rsid w:val="001E690C"/>
    <w:rsid w:val="001E6E44"/>
    <w:rsid w:val="001E710D"/>
    <w:rsid w:val="001E73B1"/>
    <w:rsid w:val="001E7540"/>
    <w:rsid w:val="001E7615"/>
    <w:rsid w:val="001E76B6"/>
    <w:rsid w:val="001E7D72"/>
    <w:rsid w:val="001E7EA3"/>
    <w:rsid w:val="001E7FBB"/>
    <w:rsid w:val="001F00A6"/>
    <w:rsid w:val="001F0130"/>
    <w:rsid w:val="001F062E"/>
    <w:rsid w:val="001F074B"/>
    <w:rsid w:val="001F0EB3"/>
    <w:rsid w:val="001F0F6B"/>
    <w:rsid w:val="001F1143"/>
    <w:rsid w:val="001F1207"/>
    <w:rsid w:val="001F1401"/>
    <w:rsid w:val="001F162A"/>
    <w:rsid w:val="001F1709"/>
    <w:rsid w:val="001F1C5F"/>
    <w:rsid w:val="001F2C8D"/>
    <w:rsid w:val="001F35BF"/>
    <w:rsid w:val="001F36B2"/>
    <w:rsid w:val="001F3AB2"/>
    <w:rsid w:val="001F44D4"/>
    <w:rsid w:val="001F47EE"/>
    <w:rsid w:val="001F4EA6"/>
    <w:rsid w:val="001F5313"/>
    <w:rsid w:val="001F5E88"/>
    <w:rsid w:val="001F64E3"/>
    <w:rsid w:val="001F6600"/>
    <w:rsid w:val="001F6953"/>
    <w:rsid w:val="001F69D3"/>
    <w:rsid w:val="001F6D37"/>
    <w:rsid w:val="001F7339"/>
    <w:rsid w:val="001F7650"/>
    <w:rsid w:val="001F772D"/>
    <w:rsid w:val="001F7782"/>
    <w:rsid w:val="001F7C4F"/>
    <w:rsid w:val="00200588"/>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8A7"/>
    <w:rsid w:val="00203D62"/>
    <w:rsid w:val="002046CA"/>
    <w:rsid w:val="002046CC"/>
    <w:rsid w:val="00204BC5"/>
    <w:rsid w:val="00204F72"/>
    <w:rsid w:val="00205197"/>
    <w:rsid w:val="002056C9"/>
    <w:rsid w:val="00205C9B"/>
    <w:rsid w:val="00205E4E"/>
    <w:rsid w:val="002064E4"/>
    <w:rsid w:val="0020682A"/>
    <w:rsid w:val="00206D50"/>
    <w:rsid w:val="002071DA"/>
    <w:rsid w:val="0020721B"/>
    <w:rsid w:val="00207968"/>
    <w:rsid w:val="00207BA0"/>
    <w:rsid w:val="00207C6A"/>
    <w:rsid w:val="00207E7D"/>
    <w:rsid w:val="002103C2"/>
    <w:rsid w:val="002105AD"/>
    <w:rsid w:val="00210986"/>
    <w:rsid w:val="00211232"/>
    <w:rsid w:val="0021125F"/>
    <w:rsid w:val="00211465"/>
    <w:rsid w:val="00211614"/>
    <w:rsid w:val="002119F1"/>
    <w:rsid w:val="00212524"/>
    <w:rsid w:val="00212A57"/>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6A7"/>
    <w:rsid w:val="00215CCD"/>
    <w:rsid w:val="0021605A"/>
    <w:rsid w:val="0021611C"/>
    <w:rsid w:val="002161D3"/>
    <w:rsid w:val="00216330"/>
    <w:rsid w:val="00216BCD"/>
    <w:rsid w:val="002170AB"/>
    <w:rsid w:val="002173DE"/>
    <w:rsid w:val="00217470"/>
    <w:rsid w:val="00217480"/>
    <w:rsid w:val="002175EE"/>
    <w:rsid w:val="002179E8"/>
    <w:rsid w:val="00217A39"/>
    <w:rsid w:val="00217D1F"/>
    <w:rsid w:val="00217FF4"/>
    <w:rsid w:val="00220453"/>
    <w:rsid w:val="00220550"/>
    <w:rsid w:val="00220942"/>
    <w:rsid w:val="002209BD"/>
    <w:rsid w:val="00220C6B"/>
    <w:rsid w:val="00220C95"/>
    <w:rsid w:val="0022105A"/>
    <w:rsid w:val="002210FF"/>
    <w:rsid w:val="002214D8"/>
    <w:rsid w:val="00221759"/>
    <w:rsid w:val="00221C1A"/>
    <w:rsid w:val="00221D84"/>
    <w:rsid w:val="00222236"/>
    <w:rsid w:val="002223F3"/>
    <w:rsid w:val="002227C7"/>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CA5"/>
    <w:rsid w:val="00227D59"/>
    <w:rsid w:val="00227F3B"/>
    <w:rsid w:val="00230019"/>
    <w:rsid w:val="002302AE"/>
    <w:rsid w:val="00230359"/>
    <w:rsid w:val="0023124A"/>
    <w:rsid w:val="002312F3"/>
    <w:rsid w:val="00231567"/>
    <w:rsid w:val="00231A15"/>
    <w:rsid w:val="00231A34"/>
    <w:rsid w:val="00231A67"/>
    <w:rsid w:val="00231C8C"/>
    <w:rsid w:val="00231F59"/>
    <w:rsid w:val="00232285"/>
    <w:rsid w:val="00232DCF"/>
    <w:rsid w:val="00232E67"/>
    <w:rsid w:val="002333C3"/>
    <w:rsid w:val="00233722"/>
    <w:rsid w:val="0023397E"/>
    <w:rsid w:val="00233B6E"/>
    <w:rsid w:val="00233BE8"/>
    <w:rsid w:val="00233D75"/>
    <w:rsid w:val="0023439C"/>
    <w:rsid w:val="00234447"/>
    <w:rsid w:val="00234488"/>
    <w:rsid w:val="002348B8"/>
    <w:rsid w:val="00234A43"/>
    <w:rsid w:val="00234A5D"/>
    <w:rsid w:val="00234AFE"/>
    <w:rsid w:val="00234E80"/>
    <w:rsid w:val="00235897"/>
    <w:rsid w:val="00235A5C"/>
    <w:rsid w:val="00235AAF"/>
    <w:rsid w:val="00235B51"/>
    <w:rsid w:val="00235E69"/>
    <w:rsid w:val="002361A3"/>
    <w:rsid w:val="002361C4"/>
    <w:rsid w:val="00236F74"/>
    <w:rsid w:val="0023742D"/>
    <w:rsid w:val="002374F6"/>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159"/>
    <w:rsid w:val="0024424A"/>
    <w:rsid w:val="0024440D"/>
    <w:rsid w:val="00244A22"/>
    <w:rsid w:val="00244B96"/>
    <w:rsid w:val="00244C95"/>
    <w:rsid w:val="00244F6D"/>
    <w:rsid w:val="00244FCB"/>
    <w:rsid w:val="0024549A"/>
    <w:rsid w:val="00245537"/>
    <w:rsid w:val="00245D24"/>
    <w:rsid w:val="002460AE"/>
    <w:rsid w:val="002467BA"/>
    <w:rsid w:val="00246B46"/>
    <w:rsid w:val="00246B49"/>
    <w:rsid w:val="002476B8"/>
    <w:rsid w:val="0024777F"/>
    <w:rsid w:val="00247859"/>
    <w:rsid w:val="00247C82"/>
    <w:rsid w:val="00247E52"/>
    <w:rsid w:val="00247EBB"/>
    <w:rsid w:val="00250716"/>
    <w:rsid w:val="00250D8A"/>
    <w:rsid w:val="00250DAE"/>
    <w:rsid w:val="0025116F"/>
    <w:rsid w:val="00251249"/>
    <w:rsid w:val="002517A0"/>
    <w:rsid w:val="0025261E"/>
    <w:rsid w:val="002529D2"/>
    <w:rsid w:val="00252F96"/>
    <w:rsid w:val="0025308A"/>
    <w:rsid w:val="00253407"/>
    <w:rsid w:val="002537DF"/>
    <w:rsid w:val="002539F7"/>
    <w:rsid w:val="00253ABC"/>
    <w:rsid w:val="00253B07"/>
    <w:rsid w:val="00253C0B"/>
    <w:rsid w:val="00253D40"/>
    <w:rsid w:val="00253DA5"/>
    <w:rsid w:val="00253F7F"/>
    <w:rsid w:val="002546D3"/>
    <w:rsid w:val="002554A7"/>
    <w:rsid w:val="00255785"/>
    <w:rsid w:val="00255B7A"/>
    <w:rsid w:val="00255B8E"/>
    <w:rsid w:val="00255C02"/>
    <w:rsid w:val="00255EBB"/>
    <w:rsid w:val="002565A7"/>
    <w:rsid w:val="00256717"/>
    <w:rsid w:val="0025677A"/>
    <w:rsid w:val="002567B7"/>
    <w:rsid w:val="00256C98"/>
    <w:rsid w:val="00257140"/>
    <w:rsid w:val="002573C9"/>
    <w:rsid w:val="00257456"/>
    <w:rsid w:val="00257895"/>
    <w:rsid w:val="00257A71"/>
    <w:rsid w:val="00257ABE"/>
    <w:rsid w:val="00257C01"/>
    <w:rsid w:val="00257E7C"/>
    <w:rsid w:val="0026081A"/>
    <w:rsid w:val="00260CD4"/>
    <w:rsid w:val="00260D8A"/>
    <w:rsid w:val="0026114F"/>
    <w:rsid w:val="00261895"/>
    <w:rsid w:val="00261CCB"/>
    <w:rsid w:val="00261F8D"/>
    <w:rsid w:val="00262506"/>
    <w:rsid w:val="0026274D"/>
    <w:rsid w:val="00262C57"/>
    <w:rsid w:val="00263AC3"/>
    <w:rsid w:val="00263C60"/>
    <w:rsid w:val="00264054"/>
    <w:rsid w:val="00264427"/>
    <w:rsid w:val="002645CA"/>
    <w:rsid w:val="00264A16"/>
    <w:rsid w:val="00264D4F"/>
    <w:rsid w:val="00265471"/>
    <w:rsid w:val="00265ADD"/>
    <w:rsid w:val="00265AF6"/>
    <w:rsid w:val="00265D56"/>
    <w:rsid w:val="00265D5B"/>
    <w:rsid w:val="00266125"/>
    <w:rsid w:val="00266245"/>
    <w:rsid w:val="002666AC"/>
    <w:rsid w:val="00266C18"/>
    <w:rsid w:val="00266E89"/>
    <w:rsid w:val="00267419"/>
    <w:rsid w:val="0026797F"/>
    <w:rsid w:val="00267C21"/>
    <w:rsid w:val="00267D37"/>
    <w:rsid w:val="00267DC7"/>
    <w:rsid w:val="00267E22"/>
    <w:rsid w:val="002702C9"/>
    <w:rsid w:val="0027063E"/>
    <w:rsid w:val="00270748"/>
    <w:rsid w:val="00270808"/>
    <w:rsid w:val="00270934"/>
    <w:rsid w:val="00270D7E"/>
    <w:rsid w:val="00270E6E"/>
    <w:rsid w:val="00270F8B"/>
    <w:rsid w:val="00271043"/>
    <w:rsid w:val="00271120"/>
    <w:rsid w:val="0027126C"/>
    <w:rsid w:val="00271402"/>
    <w:rsid w:val="002715FE"/>
    <w:rsid w:val="00271DAE"/>
    <w:rsid w:val="00271F83"/>
    <w:rsid w:val="0027228F"/>
    <w:rsid w:val="00272632"/>
    <w:rsid w:val="0027279B"/>
    <w:rsid w:val="00272C76"/>
    <w:rsid w:val="00272FAF"/>
    <w:rsid w:val="0027344A"/>
    <w:rsid w:val="002734B3"/>
    <w:rsid w:val="0027396B"/>
    <w:rsid w:val="00273AA4"/>
    <w:rsid w:val="00273B55"/>
    <w:rsid w:val="00273D16"/>
    <w:rsid w:val="0027454D"/>
    <w:rsid w:val="00274690"/>
    <w:rsid w:val="002746F5"/>
    <w:rsid w:val="002754CB"/>
    <w:rsid w:val="00275794"/>
    <w:rsid w:val="002757F7"/>
    <w:rsid w:val="00275848"/>
    <w:rsid w:val="002762C0"/>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415"/>
    <w:rsid w:val="0028160E"/>
    <w:rsid w:val="002817B5"/>
    <w:rsid w:val="00281932"/>
    <w:rsid w:val="00281A98"/>
    <w:rsid w:val="00281EE4"/>
    <w:rsid w:val="00281FE4"/>
    <w:rsid w:val="00281FEF"/>
    <w:rsid w:val="00282489"/>
    <w:rsid w:val="002825D7"/>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FC"/>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1D7D"/>
    <w:rsid w:val="00292191"/>
    <w:rsid w:val="00292D4F"/>
    <w:rsid w:val="00292F01"/>
    <w:rsid w:val="002931A4"/>
    <w:rsid w:val="00293A80"/>
    <w:rsid w:val="00293B36"/>
    <w:rsid w:val="00293C65"/>
    <w:rsid w:val="00294446"/>
    <w:rsid w:val="00295301"/>
    <w:rsid w:val="0029591B"/>
    <w:rsid w:val="00295DC6"/>
    <w:rsid w:val="0029634D"/>
    <w:rsid w:val="00296A44"/>
    <w:rsid w:val="00296D44"/>
    <w:rsid w:val="00296EBE"/>
    <w:rsid w:val="002972C3"/>
    <w:rsid w:val="002975DA"/>
    <w:rsid w:val="0029786E"/>
    <w:rsid w:val="00297E4B"/>
    <w:rsid w:val="00297ED4"/>
    <w:rsid w:val="002A033A"/>
    <w:rsid w:val="002A05B2"/>
    <w:rsid w:val="002A0A42"/>
    <w:rsid w:val="002A1686"/>
    <w:rsid w:val="002A222F"/>
    <w:rsid w:val="002A22A3"/>
    <w:rsid w:val="002A2739"/>
    <w:rsid w:val="002A2837"/>
    <w:rsid w:val="002A289F"/>
    <w:rsid w:val="002A2927"/>
    <w:rsid w:val="002A2970"/>
    <w:rsid w:val="002A3314"/>
    <w:rsid w:val="002A3326"/>
    <w:rsid w:val="002A358D"/>
    <w:rsid w:val="002A3A89"/>
    <w:rsid w:val="002A3B9C"/>
    <w:rsid w:val="002A3C12"/>
    <w:rsid w:val="002A3C1D"/>
    <w:rsid w:val="002A3C6B"/>
    <w:rsid w:val="002A3E54"/>
    <w:rsid w:val="002A4097"/>
    <w:rsid w:val="002A430A"/>
    <w:rsid w:val="002A4FE6"/>
    <w:rsid w:val="002A54C4"/>
    <w:rsid w:val="002A5726"/>
    <w:rsid w:val="002A588C"/>
    <w:rsid w:val="002A58C0"/>
    <w:rsid w:val="002A5966"/>
    <w:rsid w:val="002A5BA9"/>
    <w:rsid w:val="002A5D2F"/>
    <w:rsid w:val="002A5F8E"/>
    <w:rsid w:val="002A61D4"/>
    <w:rsid w:val="002A6274"/>
    <w:rsid w:val="002A63CC"/>
    <w:rsid w:val="002A66F2"/>
    <w:rsid w:val="002A6B0A"/>
    <w:rsid w:val="002A6D46"/>
    <w:rsid w:val="002A734C"/>
    <w:rsid w:val="002A7452"/>
    <w:rsid w:val="002A7743"/>
    <w:rsid w:val="002A7B6F"/>
    <w:rsid w:val="002A7C05"/>
    <w:rsid w:val="002B00DB"/>
    <w:rsid w:val="002B0267"/>
    <w:rsid w:val="002B0378"/>
    <w:rsid w:val="002B03C4"/>
    <w:rsid w:val="002B0432"/>
    <w:rsid w:val="002B0BBE"/>
    <w:rsid w:val="002B0C20"/>
    <w:rsid w:val="002B0CC8"/>
    <w:rsid w:val="002B144D"/>
    <w:rsid w:val="002B1460"/>
    <w:rsid w:val="002B1B09"/>
    <w:rsid w:val="002B1CAE"/>
    <w:rsid w:val="002B1DCD"/>
    <w:rsid w:val="002B1F60"/>
    <w:rsid w:val="002B204C"/>
    <w:rsid w:val="002B277D"/>
    <w:rsid w:val="002B3019"/>
    <w:rsid w:val="002B3752"/>
    <w:rsid w:val="002B3D4C"/>
    <w:rsid w:val="002B3D88"/>
    <w:rsid w:val="002B4B06"/>
    <w:rsid w:val="002B4B35"/>
    <w:rsid w:val="002B50C1"/>
    <w:rsid w:val="002B5A11"/>
    <w:rsid w:val="002B5C3E"/>
    <w:rsid w:val="002B5D50"/>
    <w:rsid w:val="002B6049"/>
    <w:rsid w:val="002B6444"/>
    <w:rsid w:val="002B68A5"/>
    <w:rsid w:val="002B71CC"/>
    <w:rsid w:val="002B77BE"/>
    <w:rsid w:val="002B77D8"/>
    <w:rsid w:val="002B7BFD"/>
    <w:rsid w:val="002B7C42"/>
    <w:rsid w:val="002C01BF"/>
    <w:rsid w:val="002C02C3"/>
    <w:rsid w:val="002C05CC"/>
    <w:rsid w:val="002C075A"/>
    <w:rsid w:val="002C0825"/>
    <w:rsid w:val="002C08A2"/>
    <w:rsid w:val="002C08E9"/>
    <w:rsid w:val="002C0943"/>
    <w:rsid w:val="002C0B2A"/>
    <w:rsid w:val="002C0CAB"/>
    <w:rsid w:val="002C1A0C"/>
    <w:rsid w:val="002C1E98"/>
    <w:rsid w:val="002C2287"/>
    <w:rsid w:val="002C267A"/>
    <w:rsid w:val="002C2CEE"/>
    <w:rsid w:val="002C30DB"/>
    <w:rsid w:val="002C3666"/>
    <w:rsid w:val="002C3C4D"/>
    <w:rsid w:val="002C42C1"/>
    <w:rsid w:val="002C44FB"/>
    <w:rsid w:val="002C4B31"/>
    <w:rsid w:val="002C4DD0"/>
    <w:rsid w:val="002C5125"/>
    <w:rsid w:val="002C5301"/>
    <w:rsid w:val="002C558E"/>
    <w:rsid w:val="002C56ED"/>
    <w:rsid w:val="002C577E"/>
    <w:rsid w:val="002C58ED"/>
    <w:rsid w:val="002C5F5B"/>
    <w:rsid w:val="002C6054"/>
    <w:rsid w:val="002C638D"/>
    <w:rsid w:val="002C6CB8"/>
    <w:rsid w:val="002C7189"/>
    <w:rsid w:val="002C72E5"/>
    <w:rsid w:val="002C7BFE"/>
    <w:rsid w:val="002C7D6B"/>
    <w:rsid w:val="002D0442"/>
    <w:rsid w:val="002D04D5"/>
    <w:rsid w:val="002D098A"/>
    <w:rsid w:val="002D0A1F"/>
    <w:rsid w:val="002D0B62"/>
    <w:rsid w:val="002D0D7E"/>
    <w:rsid w:val="002D12B4"/>
    <w:rsid w:val="002D149A"/>
    <w:rsid w:val="002D14BD"/>
    <w:rsid w:val="002D14EC"/>
    <w:rsid w:val="002D1749"/>
    <w:rsid w:val="002D1A0F"/>
    <w:rsid w:val="002D1A75"/>
    <w:rsid w:val="002D1B33"/>
    <w:rsid w:val="002D1F65"/>
    <w:rsid w:val="002D24D5"/>
    <w:rsid w:val="002D250C"/>
    <w:rsid w:val="002D2589"/>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5"/>
    <w:rsid w:val="002D741E"/>
    <w:rsid w:val="002D74D5"/>
    <w:rsid w:val="002D7C31"/>
    <w:rsid w:val="002D7D89"/>
    <w:rsid w:val="002E000A"/>
    <w:rsid w:val="002E00D5"/>
    <w:rsid w:val="002E011B"/>
    <w:rsid w:val="002E03D0"/>
    <w:rsid w:val="002E03E6"/>
    <w:rsid w:val="002E057B"/>
    <w:rsid w:val="002E0B12"/>
    <w:rsid w:val="002E0DBD"/>
    <w:rsid w:val="002E1161"/>
    <w:rsid w:val="002E146F"/>
    <w:rsid w:val="002E16B0"/>
    <w:rsid w:val="002E19D6"/>
    <w:rsid w:val="002E1C07"/>
    <w:rsid w:val="002E1C10"/>
    <w:rsid w:val="002E1D33"/>
    <w:rsid w:val="002E26DB"/>
    <w:rsid w:val="002E282C"/>
    <w:rsid w:val="002E2BA8"/>
    <w:rsid w:val="002E2C68"/>
    <w:rsid w:val="002E3121"/>
    <w:rsid w:val="002E320C"/>
    <w:rsid w:val="002E3784"/>
    <w:rsid w:val="002E3ABB"/>
    <w:rsid w:val="002E3B20"/>
    <w:rsid w:val="002E3D0E"/>
    <w:rsid w:val="002E41DC"/>
    <w:rsid w:val="002E486A"/>
    <w:rsid w:val="002E4DDD"/>
    <w:rsid w:val="002E4F43"/>
    <w:rsid w:val="002E4FDE"/>
    <w:rsid w:val="002E52F2"/>
    <w:rsid w:val="002E54E2"/>
    <w:rsid w:val="002E5649"/>
    <w:rsid w:val="002E5A2A"/>
    <w:rsid w:val="002E5BD5"/>
    <w:rsid w:val="002E6323"/>
    <w:rsid w:val="002E6AA7"/>
    <w:rsid w:val="002E6B87"/>
    <w:rsid w:val="002E6C42"/>
    <w:rsid w:val="002E6E38"/>
    <w:rsid w:val="002E6F18"/>
    <w:rsid w:val="002E765D"/>
    <w:rsid w:val="002E7C69"/>
    <w:rsid w:val="002E7D79"/>
    <w:rsid w:val="002E7DD0"/>
    <w:rsid w:val="002F0004"/>
    <w:rsid w:val="002F001F"/>
    <w:rsid w:val="002F01F9"/>
    <w:rsid w:val="002F0407"/>
    <w:rsid w:val="002F0552"/>
    <w:rsid w:val="002F0630"/>
    <w:rsid w:val="002F0802"/>
    <w:rsid w:val="002F0841"/>
    <w:rsid w:val="002F0A2A"/>
    <w:rsid w:val="002F0B22"/>
    <w:rsid w:val="002F0B64"/>
    <w:rsid w:val="002F0EFA"/>
    <w:rsid w:val="002F0FDE"/>
    <w:rsid w:val="002F1206"/>
    <w:rsid w:val="002F12D7"/>
    <w:rsid w:val="002F1EF6"/>
    <w:rsid w:val="002F2488"/>
    <w:rsid w:val="002F270C"/>
    <w:rsid w:val="002F296B"/>
    <w:rsid w:val="002F2B32"/>
    <w:rsid w:val="002F336B"/>
    <w:rsid w:val="002F3938"/>
    <w:rsid w:val="002F3C61"/>
    <w:rsid w:val="002F3CFC"/>
    <w:rsid w:val="002F40AB"/>
    <w:rsid w:val="002F44A8"/>
    <w:rsid w:val="002F4771"/>
    <w:rsid w:val="002F4AB7"/>
    <w:rsid w:val="002F4C06"/>
    <w:rsid w:val="002F4E1D"/>
    <w:rsid w:val="002F4FE4"/>
    <w:rsid w:val="002F5893"/>
    <w:rsid w:val="002F5998"/>
    <w:rsid w:val="002F5BAE"/>
    <w:rsid w:val="002F5BD6"/>
    <w:rsid w:val="002F5E2A"/>
    <w:rsid w:val="002F5EF2"/>
    <w:rsid w:val="002F5F11"/>
    <w:rsid w:val="002F603E"/>
    <w:rsid w:val="002F6435"/>
    <w:rsid w:val="002F65B6"/>
    <w:rsid w:val="002F6600"/>
    <w:rsid w:val="002F69A9"/>
    <w:rsid w:val="002F6A04"/>
    <w:rsid w:val="002F6F98"/>
    <w:rsid w:val="002F720E"/>
    <w:rsid w:val="002F725E"/>
    <w:rsid w:val="002F7355"/>
    <w:rsid w:val="002F742C"/>
    <w:rsid w:val="002F7518"/>
    <w:rsid w:val="002F7600"/>
    <w:rsid w:val="002F77DD"/>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2DF"/>
    <w:rsid w:val="00303A45"/>
    <w:rsid w:val="00304ABD"/>
    <w:rsid w:val="00304E98"/>
    <w:rsid w:val="00304F42"/>
    <w:rsid w:val="0030502A"/>
    <w:rsid w:val="0030525F"/>
    <w:rsid w:val="00305284"/>
    <w:rsid w:val="003055C9"/>
    <w:rsid w:val="003056C0"/>
    <w:rsid w:val="00305AB0"/>
    <w:rsid w:val="00305AC3"/>
    <w:rsid w:val="00305DF2"/>
    <w:rsid w:val="003068BE"/>
    <w:rsid w:val="00306999"/>
    <w:rsid w:val="00306A85"/>
    <w:rsid w:val="00306B54"/>
    <w:rsid w:val="00306C19"/>
    <w:rsid w:val="00307088"/>
    <w:rsid w:val="00307115"/>
    <w:rsid w:val="003073D2"/>
    <w:rsid w:val="00307833"/>
    <w:rsid w:val="0030793D"/>
    <w:rsid w:val="00307973"/>
    <w:rsid w:val="0031006C"/>
    <w:rsid w:val="003101D7"/>
    <w:rsid w:val="003103B4"/>
    <w:rsid w:val="00310592"/>
    <w:rsid w:val="003105E1"/>
    <w:rsid w:val="003106D7"/>
    <w:rsid w:val="00310701"/>
    <w:rsid w:val="003107A0"/>
    <w:rsid w:val="00310878"/>
    <w:rsid w:val="00310A28"/>
    <w:rsid w:val="00310B41"/>
    <w:rsid w:val="00310FD8"/>
    <w:rsid w:val="00311889"/>
    <w:rsid w:val="003118AE"/>
    <w:rsid w:val="00311927"/>
    <w:rsid w:val="00311BE4"/>
    <w:rsid w:val="00311C8A"/>
    <w:rsid w:val="00311E51"/>
    <w:rsid w:val="00312203"/>
    <w:rsid w:val="00312255"/>
    <w:rsid w:val="003123B8"/>
    <w:rsid w:val="0031243F"/>
    <w:rsid w:val="00312837"/>
    <w:rsid w:val="00312997"/>
    <w:rsid w:val="00312D3E"/>
    <w:rsid w:val="0031308C"/>
    <w:rsid w:val="00313853"/>
    <w:rsid w:val="003138FD"/>
    <w:rsid w:val="00313990"/>
    <w:rsid w:val="00313DD3"/>
    <w:rsid w:val="00313E65"/>
    <w:rsid w:val="00314187"/>
    <w:rsid w:val="00314623"/>
    <w:rsid w:val="00314A42"/>
    <w:rsid w:val="00314CD5"/>
    <w:rsid w:val="00314F69"/>
    <w:rsid w:val="003151BD"/>
    <w:rsid w:val="00315251"/>
    <w:rsid w:val="00315463"/>
    <w:rsid w:val="00315F56"/>
    <w:rsid w:val="00315FBF"/>
    <w:rsid w:val="003162E5"/>
    <w:rsid w:val="003164AA"/>
    <w:rsid w:val="003166E4"/>
    <w:rsid w:val="00316A00"/>
    <w:rsid w:val="00316A2C"/>
    <w:rsid w:val="00316BE8"/>
    <w:rsid w:val="00316CD0"/>
    <w:rsid w:val="00316CDC"/>
    <w:rsid w:val="00316FA3"/>
    <w:rsid w:val="00316FF0"/>
    <w:rsid w:val="003173FD"/>
    <w:rsid w:val="0031787E"/>
    <w:rsid w:val="003178A7"/>
    <w:rsid w:val="003178E4"/>
    <w:rsid w:val="0031791E"/>
    <w:rsid w:val="00317A60"/>
    <w:rsid w:val="00317AE4"/>
    <w:rsid w:val="00317DBE"/>
    <w:rsid w:val="003205E2"/>
    <w:rsid w:val="00320917"/>
    <w:rsid w:val="0032099F"/>
    <w:rsid w:val="00320A59"/>
    <w:rsid w:val="00320BF6"/>
    <w:rsid w:val="00320DE5"/>
    <w:rsid w:val="003210EF"/>
    <w:rsid w:val="0032128F"/>
    <w:rsid w:val="00321484"/>
    <w:rsid w:val="003215FF"/>
    <w:rsid w:val="00321FE9"/>
    <w:rsid w:val="00322615"/>
    <w:rsid w:val="0032280D"/>
    <w:rsid w:val="00322EF7"/>
    <w:rsid w:val="003230C0"/>
    <w:rsid w:val="00323106"/>
    <w:rsid w:val="0032311A"/>
    <w:rsid w:val="003231C2"/>
    <w:rsid w:val="00323C4E"/>
    <w:rsid w:val="00323E8C"/>
    <w:rsid w:val="00324192"/>
    <w:rsid w:val="003241F6"/>
    <w:rsid w:val="00324340"/>
    <w:rsid w:val="0032439C"/>
    <w:rsid w:val="00324438"/>
    <w:rsid w:val="003245B7"/>
    <w:rsid w:val="003245F5"/>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5ED3"/>
    <w:rsid w:val="00326020"/>
    <w:rsid w:val="00326386"/>
    <w:rsid w:val="0032679A"/>
    <w:rsid w:val="003267E3"/>
    <w:rsid w:val="00326BED"/>
    <w:rsid w:val="00326D45"/>
    <w:rsid w:val="00326DEE"/>
    <w:rsid w:val="00327196"/>
    <w:rsid w:val="00327302"/>
    <w:rsid w:val="003276D3"/>
    <w:rsid w:val="00327779"/>
    <w:rsid w:val="003278E3"/>
    <w:rsid w:val="00327E19"/>
    <w:rsid w:val="00327F29"/>
    <w:rsid w:val="003300FF"/>
    <w:rsid w:val="003301AF"/>
    <w:rsid w:val="00330833"/>
    <w:rsid w:val="00330B49"/>
    <w:rsid w:val="00330BE8"/>
    <w:rsid w:val="00330C77"/>
    <w:rsid w:val="00330F4E"/>
    <w:rsid w:val="00330FF0"/>
    <w:rsid w:val="0033140B"/>
    <w:rsid w:val="00331595"/>
    <w:rsid w:val="003319FC"/>
    <w:rsid w:val="00331B6F"/>
    <w:rsid w:val="00331C3E"/>
    <w:rsid w:val="003323D9"/>
    <w:rsid w:val="00332EFE"/>
    <w:rsid w:val="00333023"/>
    <w:rsid w:val="00333240"/>
    <w:rsid w:val="003332BF"/>
    <w:rsid w:val="00333576"/>
    <w:rsid w:val="00333698"/>
    <w:rsid w:val="003336CE"/>
    <w:rsid w:val="003337DE"/>
    <w:rsid w:val="00333CA4"/>
    <w:rsid w:val="00333F3B"/>
    <w:rsid w:val="00334630"/>
    <w:rsid w:val="00334712"/>
    <w:rsid w:val="00334785"/>
    <w:rsid w:val="00334FAB"/>
    <w:rsid w:val="003350BB"/>
    <w:rsid w:val="003357A9"/>
    <w:rsid w:val="00335A4C"/>
    <w:rsid w:val="00335BC1"/>
    <w:rsid w:val="00335E11"/>
    <w:rsid w:val="0033604B"/>
    <w:rsid w:val="003364F2"/>
    <w:rsid w:val="00336782"/>
    <w:rsid w:val="00336928"/>
    <w:rsid w:val="00336BAA"/>
    <w:rsid w:val="00336E7F"/>
    <w:rsid w:val="00336FC2"/>
    <w:rsid w:val="0033714E"/>
    <w:rsid w:val="00337AAA"/>
    <w:rsid w:val="00337D97"/>
    <w:rsid w:val="00337DB3"/>
    <w:rsid w:val="00337E61"/>
    <w:rsid w:val="0034015D"/>
    <w:rsid w:val="003402A3"/>
    <w:rsid w:val="00340B32"/>
    <w:rsid w:val="00340B76"/>
    <w:rsid w:val="00341292"/>
    <w:rsid w:val="00341883"/>
    <w:rsid w:val="00341B03"/>
    <w:rsid w:val="00342599"/>
    <w:rsid w:val="00342712"/>
    <w:rsid w:val="00342830"/>
    <w:rsid w:val="00342866"/>
    <w:rsid w:val="00342936"/>
    <w:rsid w:val="00342AEF"/>
    <w:rsid w:val="00342B16"/>
    <w:rsid w:val="00342E5D"/>
    <w:rsid w:val="00343080"/>
    <w:rsid w:val="0034328F"/>
    <w:rsid w:val="003436B7"/>
    <w:rsid w:val="00343742"/>
    <w:rsid w:val="00343A59"/>
    <w:rsid w:val="00344EB3"/>
    <w:rsid w:val="0034504F"/>
    <w:rsid w:val="00345291"/>
    <w:rsid w:val="003453C6"/>
    <w:rsid w:val="003454DC"/>
    <w:rsid w:val="00345515"/>
    <w:rsid w:val="003457EB"/>
    <w:rsid w:val="00345920"/>
    <w:rsid w:val="00345D9C"/>
    <w:rsid w:val="00346196"/>
    <w:rsid w:val="0034636F"/>
    <w:rsid w:val="003463FE"/>
    <w:rsid w:val="003467C0"/>
    <w:rsid w:val="00346A48"/>
    <w:rsid w:val="00346AB9"/>
    <w:rsid w:val="00346B36"/>
    <w:rsid w:val="00346C54"/>
    <w:rsid w:val="00346EB0"/>
    <w:rsid w:val="003471C7"/>
    <w:rsid w:val="00347208"/>
    <w:rsid w:val="00347232"/>
    <w:rsid w:val="003474E4"/>
    <w:rsid w:val="00347543"/>
    <w:rsid w:val="00347573"/>
    <w:rsid w:val="00347612"/>
    <w:rsid w:val="0034771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2A"/>
    <w:rsid w:val="003541BF"/>
    <w:rsid w:val="003544A4"/>
    <w:rsid w:val="003544C0"/>
    <w:rsid w:val="0035493A"/>
    <w:rsid w:val="003549D4"/>
    <w:rsid w:val="003549E3"/>
    <w:rsid w:val="00354FB4"/>
    <w:rsid w:val="0035543B"/>
    <w:rsid w:val="003556AB"/>
    <w:rsid w:val="003558E9"/>
    <w:rsid w:val="003559F0"/>
    <w:rsid w:val="00355E95"/>
    <w:rsid w:val="00355EC6"/>
    <w:rsid w:val="00355F69"/>
    <w:rsid w:val="003561F7"/>
    <w:rsid w:val="003569CB"/>
    <w:rsid w:val="00356A18"/>
    <w:rsid w:val="00356E7C"/>
    <w:rsid w:val="003572BC"/>
    <w:rsid w:val="00357391"/>
    <w:rsid w:val="00357435"/>
    <w:rsid w:val="00357668"/>
    <w:rsid w:val="003577E1"/>
    <w:rsid w:val="003578F5"/>
    <w:rsid w:val="003578F9"/>
    <w:rsid w:val="0035791E"/>
    <w:rsid w:val="00357A1D"/>
    <w:rsid w:val="00357C91"/>
    <w:rsid w:val="00357CE8"/>
    <w:rsid w:val="003608B5"/>
    <w:rsid w:val="00360B56"/>
    <w:rsid w:val="00360CEE"/>
    <w:rsid w:val="00360D6A"/>
    <w:rsid w:val="0036119F"/>
    <w:rsid w:val="003612CB"/>
    <w:rsid w:val="003613DD"/>
    <w:rsid w:val="00361519"/>
    <w:rsid w:val="0036180C"/>
    <w:rsid w:val="00361AAC"/>
    <w:rsid w:val="00361AC0"/>
    <w:rsid w:val="00361B0B"/>
    <w:rsid w:val="00361CEB"/>
    <w:rsid w:val="0036225D"/>
    <w:rsid w:val="003623AB"/>
    <w:rsid w:val="003624D9"/>
    <w:rsid w:val="00362524"/>
    <w:rsid w:val="003627A2"/>
    <w:rsid w:val="00362A74"/>
    <w:rsid w:val="00362C3B"/>
    <w:rsid w:val="003635F0"/>
    <w:rsid w:val="00363EEC"/>
    <w:rsid w:val="00364244"/>
    <w:rsid w:val="003645F3"/>
    <w:rsid w:val="00364B5C"/>
    <w:rsid w:val="00364DFE"/>
    <w:rsid w:val="0036514F"/>
    <w:rsid w:val="0036529F"/>
    <w:rsid w:val="00365444"/>
    <w:rsid w:val="00365687"/>
    <w:rsid w:val="00365BF8"/>
    <w:rsid w:val="00366224"/>
    <w:rsid w:val="0036668E"/>
    <w:rsid w:val="00366729"/>
    <w:rsid w:val="0036687C"/>
    <w:rsid w:val="00366C2F"/>
    <w:rsid w:val="00366CBE"/>
    <w:rsid w:val="00366CD4"/>
    <w:rsid w:val="00366DC2"/>
    <w:rsid w:val="00366EE2"/>
    <w:rsid w:val="003700A6"/>
    <w:rsid w:val="003701E8"/>
    <w:rsid w:val="003703E6"/>
    <w:rsid w:val="00370826"/>
    <w:rsid w:val="00370B62"/>
    <w:rsid w:val="00370C48"/>
    <w:rsid w:val="00370E16"/>
    <w:rsid w:val="003714F5"/>
    <w:rsid w:val="0037154E"/>
    <w:rsid w:val="00371DDC"/>
    <w:rsid w:val="00372495"/>
    <w:rsid w:val="00372933"/>
    <w:rsid w:val="00372CD6"/>
    <w:rsid w:val="00372D11"/>
    <w:rsid w:val="00372E9F"/>
    <w:rsid w:val="003731DD"/>
    <w:rsid w:val="00373336"/>
    <w:rsid w:val="0037353B"/>
    <w:rsid w:val="00373775"/>
    <w:rsid w:val="003737D8"/>
    <w:rsid w:val="00373B54"/>
    <w:rsid w:val="00374049"/>
    <w:rsid w:val="0037405C"/>
    <w:rsid w:val="0037465E"/>
    <w:rsid w:val="00374AE6"/>
    <w:rsid w:val="00374B90"/>
    <w:rsid w:val="00375584"/>
    <w:rsid w:val="00375FB8"/>
    <w:rsid w:val="00376084"/>
    <w:rsid w:val="00376810"/>
    <w:rsid w:val="003774E7"/>
    <w:rsid w:val="00377D70"/>
    <w:rsid w:val="00380021"/>
    <w:rsid w:val="0038006E"/>
    <w:rsid w:val="003802AC"/>
    <w:rsid w:val="00380408"/>
    <w:rsid w:val="00380599"/>
    <w:rsid w:val="003807C3"/>
    <w:rsid w:val="00380822"/>
    <w:rsid w:val="00380D46"/>
    <w:rsid w:val="00380E9D"/>
    <w:rsid w:val="00381050"/>
    <w:rsid w:val="00381CBC"/>
    <w:rsid w:val="00381D7A"/>
    <w:rsid w:val="00381F93"/>
    <w:rsid w:val="00382180"/>
    <w:rsid w:val="00382268"/>
    <w:rsid w:val="0038295C"/>
    <w:rsid w:val="00382F29"/>
    <w:rsid w:val="003839D2"/>
    <w:rsid w:val="00383B8D"/>
    <w:rsid w:val="00384367"/>
    <w:rsid w:val="00384AFD"/>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B58"/>
    <w:rsid w:val="00387DFE"/>
    <w:rsid w:val="00390037"/>
    <w:rsid w:val="00390059"/>
    <w:rsid w:val="003906BB"/>
    <w:rsid w:val="00390AB1"/>
    <w:rsid w:val="00390B83"/>
    <w:rsid w:val="00390D5C"/>
    <w:rsid w:val="00391121"/>
    <w:rsid w:val="0039170E"/>
    <w:rsid w:val="003917DC"/>
    <w:rsid w:val="00391F90"/>
    <w:rsid w:val="00392243"/>
    <w:rsid w:val="00392763"/>
    <w:rsid w:val="00392A0E"/>
    <w:rsid w:val="00392A19"/>
    <w:rsid w:val="00392CEB"/>
    <w:rsid w:val="003931BB"/>
    <w:rsid w:val="003932C3"/>
    <w:rsid w:val="003933D5"/>
    <w:rsid w:val="00393586"/>
    <w:rsid w:val="00393815"/>
    <w:rsid w:val="00393CB7"/>
    <w:rsid w:val="00393EBB"/>
    <w:rsid w:val="00393F0D"/>
    <w:rsid w:val="00393F1B"/>
    <w:rsid w:val="00394070"/>
    <w:rsid w:val="0039426B"/>
    <w:rsid w:val="00394648"/>
    <w:rsid w:val="003948CC"/>
    <w:rsid w:val="00394F79"/>
    <w:rsid w:val="00395136"/>
    <w:rsid w:val="003955FB"/>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175"/>
    <w:rsid w:val="003A050A"/>
    <w:rsid w:val="003A064D"/>
    <w:rsid w:val="003A074F"/>
    <w:rsid w:val="003A0CB9"/>
    <w:rsid w:val="003A1011"/>
    <w:rsid w:val="003A1223"/>
    <w:rsid w:val="003A1579"/>
    <w:rsid w:val="003A15AB"/>
    <w:rsid w:val="003A16DA"/>
    <w:rsid w:val="003A185F"/>
    <w:rsid w:val="003A1EA1"/>
    <w:rsid w:val="003A2108"/>
    <w:rsid w:val="003A275E"/>
    <w:rsid w:val="003A2AA3"/>
    <w:rsid w:val="003A2C25"/>
    <w:rsid w:val="003A2E46"/>
    <w:rsid w:val="003A315C"/>
    <w:rsid w:val="003A319F"/>
    <w:rsid w:val="003A3337"/>
    <w:rsid w:val="003A35AA"/>
    <w:rsid w:val="003A372D"/>
    <w:rsid w:val="003A3A8B"/>
    <w:rsid w:val="003A40AB"/>
    <w:rsid w:val="003A4162"/>
    <w:rsid w:val="003A433C"/>
    <w:rsid w:val="003A4623"/>
    <w:rsid w:val="003A500D"/>
    <w:rsid w:val="003A51C6"/>
    <w:rsid w:val="003A5587"/>
    <w:rsid w:val="003A57CE"/>
    <w:rsid w:val="003A5F88"/>
    <w:rsid w:val="003A62E1"/>
    <w:rsid w:val="003A6516"/>
    <w:rsid w:val="003A65BE"/>
    <w:rsid w:val="003A6709"/>
    <w:rsid w:val="003A6A05"/>
    <w:rsid w:val="003A6A84"/>
    <w:rsid w:val="003A6C98"/>
    <w:rsid w:val="003A6C9A"/>
    <w:rsid w:val="003A6CAD"/>
    <w:rsid w:val="003A6D8A"/>
    <w:rsid w:val="003A7053"/>
    <w:rsid w:val="003A753C"/>
    <w:rsid w:val="003A7FF1"/>
    <w:rsid w:val="003B002E"/>
    <w:rsid w:val="003B0153"/>
    <w:rsid w:val="003B01AE"/>
    <w:rsid w:val="003B01CE"/>
    <w:rsid w:val="003B025C"/>
    <w:rsid w:val="003B05D2"/>
    <w:rsid w:val="003B0D55"/>
    <w:rsid w:val="003B18FE"/>
    <w:rsid w:val="003B1A7D"/>
    <w:rsid w:val="003B2031"/>
    <w:rsid w:val="003B2385"/>
    <w:rsid w:val="003B2672"/>
    <w:rsid w:val="003B2807"/>
    <w:rsid w:val="003B2DA1"/>
    <w:rsid w:val="003B302C"/>
    <w:rsid w:val="003B3079"/>
    <w:rsid w:val="003B31C5"/>
    <w:rsid w:val="003B3266"/>
    <w:rsid w:val="003B3443"/>
    <w:rsid w:val="003B35E5"/>
    <w:rsid w:val="003B36E1"/>
    <w:rsid w:val="003B37D1"/>
    <w:rsid w:val="003B3929"/>
    <w:rsid w:val="003B3D8D"/>
    <w:rsid w:val="003B3E6E"/>
    <w:rsid w:val="003B470F"/>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CA"/>
    <w:rsid w:val="003C0BDD"/>
    <w:rsid w:val="003C1493"/>
    <w:rsid w:val="003C1580"/>
    <w:rsid w:val="003C1865"/>
    <w:rsid w:val="003C1C29"/>
    <w:rsid w:val="003C2350"/>
    <w:rsid w:val="003C251A"/>
    <w:rsid w:val="003C2E6D"/>
    <w:rsid w:val="003C2FC6"/>
    <w:rsid w:val="003C315A"/>
    <w:rsid w:val="003C41C4"/>
    <w:rsid w:val="003C43A1"/>
    <w:rsid w:val="003C4568"/>
    <w:rsid w:val="003C483A"/>
    <w:rsid w:val="003C497F"/>
    <w:rsid w:val="003C4C3A"/>
    <w:rsid w:val="003C4C9A"/>
    <w:rsid w:val="003C5252"/>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A75"/>
    <w:rsid w:val="003D0BEF"/>
    <w:rsid w:val="003D1111"/>
    <w:rsid w:val="003D111F"/>
    <w:rsid w:val="003D1753"/>
    <w:rsid w:val="003D1A5C"/>
    <w:rsid w:val="003D1AE9"/>
    <w:rsid w:val="003D1B3A"/>
    <w:rsid w:val="003D1BEA"/>
    <w:rsid w:val="003D27EA"/>
    <w:rsid w:val="003D283D"/>
    <w:rsid w:val="003D2BFF"/>
    <w:rsid w:val="003D2C38"/>
    <w:rsid w:val="003D2FCA"/>
    <w:rsid w:val="003D3283"/>
    <w:rsid w:val="003D3321"/>
    <w:rsid w:val="003D33AB"/>
    <w:rsid w:val="003D341F"/>
    <w:rsid w:val="003D350D"/>
    <w:rsid w:val="003D39EC"/>
    <w:rsid w:val="003D39FC"/>
    <w:rsid w:val="003D3D59"/>
    <w:rsid w:val="003D3D5B"/>
    <w:rsid w:val="003D3E2D"/>
    <w:rsid w:val="003D401A"/>
    <w:rsid w:val="003D4274"/>
    <w:rsid w:val="003D4952"/>
    <w:rsid w:val="003D4975"/>
    <w:rsid w:val="003D4CF1"/>
    <w:rsid w:val="003D4DDF"/>
    <w:rsid w:val="003D55B9"/>
    <w:rsid w:val="003D5728"/>
    <w:rsid w:val="003D5D6C"/>
    <w:rsid w:val="003D6301"/>
    <w:rsid w:val="003D6457"/>
    <w:rsid w:val="003D6599"/>
    <w:rsid w:val="003D6800"/>
    <w:rsid w:val="003D6C54"/>
    <w:rsid w:val="003D6CC8"/>
    <w:rsid w:val="003D6F43"/>
    <w:rsid w:val="003D7239"/>
    <w:rsid w:val="003D768C"/>
    <w:rsid w:val="003D7D7B"/>
    <w:rsid w:val="003D7E9A"/>
    <w:rsid w:val="003E020A"/>
    <w:rsid w:val="003E09C8"/>
    <w:rsid w:val="003E0A4C"/>
    <w:rsid w:val="003E15CB"/>
    <w:rsid w:val="003E18F2"/>
    <w:rsid w:val="003E1A6B"/>
    <w:rsid w:val="003E2321"/>
    <w:rsid w:val="003E3441"/>
    <w:rsid w:val="003E3693"/>
    <w:rsid w:val="003E385D"/>
    <w:rsid w:val="003E3BD7"/>
    <w:rsid w:val="003E43BE"/>
    <w:rsid w:val="003E447F"/>
    <w:rsid w:val="003E499C"/>
    <w:rsid w:val="003E4E53"/>
    <w:rsid w:val="003E5220"/>
    <w:rsid w:val="003E55B6"/>
    <w:rsid w:val="003E56AC"/>
    <w:rsid w:val="003E579A"/>
    <w:rsid w:val="003E593D"/>
    <w:rsid w:val="003E5DF6"/>
    <w:rsid w:val="003E5F75"/>
    <w:rsid w:val="003E61D5"/>
    <w:rsid w:val="003E6328"/>
    <w:rsid w:val="003E6518"/>
    <w:rsid w:val="003E65BB"/>
    <w:rsid w:val="003E67AF"/>
    <w:rsid w:val="003E6CCB"/>
    <w:rsid w:val="003E6EA4"/>
    <w:rsid w:val="003E7260"/>
    <w:rsid w:val="003E7440"/>
    <w:rsid w:val="003E7C28"/>
    <w:rsid w:val="003F011D"/>
    <w:rsid w:val="003F01D7"/>
    <w:rsid w:val="003F0686"/>
    <w:rsid w:val="003F0B34"/>
    <w:rsid w:val="003F15CC"/>
    <w:rsid w:val="003F1B65"/>
    <w:rsid w:val="003F1C2B"/>
    <w:rsid w:val="003F1D27"/>
    <w:rsid w:val="003F25BA"/>
    <w:rsid w:val="003F27CB"/>
    <w:rsid w:val="003F2907"/>
    <w:rsid w:val="003F3131"/>
    <w:rsid w:val="003F3DA0"/>
    <w:rsid w:val="003F4430"/>
    <w:rsid w:val="003F4D12"/>
    <w:rsid w:val="003F5214"/>
    <w:rsid w:val="003F5463"/>
    <w:rsid w:val="003F5526"/>
    <w:rsid w:val="003F5680"/>
    <w:rsid w:val="003F5955"/>
    <w:rsid w:val="003F59E9"/>
    <w:rsid w:val="003F5B96"/>
    <w:rsid w:val="003F5C48"/>
    <w:rsid w:val="003F5D86"/>
    <w:rsid w:val="003F65D6"/>
    <w:rsid w:val="003F65DB"/>
    <w:rsid w:val="003F66F9"/>
    <w:rsid w:val="003F6B4D"/>
    <w:rsid w:val="003F6F57"/>
    <w:rsid w:val="003F714C"/>
    <w:rsid w:val="003F775C"/>
    <w:rsid w:val="0040016F"/>
    <w:rsid w:val="00400198"/>
    <w:rsid w:val="004002A9"/>
    <w:rsid w:val="0040064D"/>
    <w:rsid w:val="00400D69"/>
    <w:rsid w:val="00400FC5"/>
    <w:rsid w:val="004015D1"/>
    <w:rsid w:val="004016A2"/>
    <w:rsid w:val="00401A86"/>
    <w:rsid w:val="00401FE0"/>
    <w:rsid w:val="0040202F"/>
    <w:rsid w:val="00402509"/>
    <w:rsid w:val="00402848"/>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8B8"/>
    <w:rsid w:val="004059CB"/>
    <w:rsid w:val="0040665A"/>
    <w:rsid w:val="00406E2D"/>
    <w:rsid w:val="00407059"/>
    <w:rsid w:val="00407782"/>
    <w:rsid w:val="004077DD"/>
    <w:rsid w:val="004078E6"/>
    <w:rsid w:val="00407B59"/>
    <w:rsid w:val="00410114"/>
    <w:rsid w:val="004107C5"/>
    <w:rsid w:val="00410C0B"/>
    <w:rsid w:val="00410E3C"/>
    <w:rsid w:val="0041129A"/>
    <w:rsid w:val="00411DF9"/>
    <w:rsid w:val="00411F1F"/>
    <w:rsid w:val="00411F87"/>
    <w:rsid w:val="0041236A"/>
    <w:rsid w:val="00412C34"/>
    <w:rsid w:val="00412F2C"/>
    <w:rsid w:val="00412FF9"/>
    <w:rsid w:val="004130B6"/>
    <w:rsid w:val="00413451"/>
    <w:rsid w:val="00413473"/>
    <w:rsid w:val="00413475"/>
    <w:rsid w:val="0041380B"/>
    <w:rsid w:val="0041417E"/>
    <w:rsid w:val="00414366"/>
    <w:rsid w:val="00414866"/>
    <w:rsid w:val="00414E89"/>
    <w:rsid w:val="0041523D"/>
    <w:rsid w:val="0041535E"/>
    <w:rsid w:val="004157F4"/>
    <w:rsid w:val="004159CF"/>
    <w:rsid w:val="00415AFC"/>
    <w:rsid w:val="00416094"/>
    <w:rsid w:val="00416182"/>
    <w:rsid w:val="0041631D"/>
    <w:rsid w:val="00416387"/>
    <w:rsid w:val="0041647C"/>
    <w:rsid w:val="0041648F"/>
    <w:rsid w:val="004166EE"/>
    <w:rsid w:val="00416B3B"/>
    <w:rsid w:val="00416F24"/>
    <w:rsid w:val="0041712D"/>
    <w:rsid w:val="004172FD"/>
    <w:rsid w:val="00417AC8"/>
    <w:rsid w:val="00417FF7"/>
    <w:rsid w:val="00420130"/>
    <w:rsid w:val="0042018A"/>
    <w:rsid w:val="004207D5"/>
    <w:rsid w:val="00420838"/>
    <w:rsid w:val="00420C5C"/>
    <w:rsid w:val="00420FC8"/>
    <w:rsid w:val="00421073"/>
    <w:rsid w:val="0042111D"/>
    <w:rsid w:val="004212FB"/>
    <w:rsid w:val="004217FA"/>
    <w:rsid w:val="00421816"/>
    <w:rsid w:val="004219E5"/>
    <w:rsid w:val="00421DE9"/>
    <w:rsid w:val="00422639"/>
    <w:rsid w:val="00422A13"/>
    <w:rsid w:val="00422E51"/>
    <w:rsid w:val="0042315A"/>
    <w:rsid w:val="00423173"/>
    <w:rsid w:val="00423B82"/>
    <w:rsid w:val="00423CDC"/>
    <w:rsid w:val="00424278"/>
    <w:rsid w:val="004245EF"/>
    <w:rsid w:val="00424968"/>
    <w:rsid w:val="00424E82"/>
    <w:rsid w:val="00425161"/>
    <w:rsid w:val="0042532F"/>
    <w:rsid w:val="00425639"/>
    <w:rsid w:val="00425783"/>
    <w:rsid w:val="004260C6"/>
    <w:rsid w:val="004261BB"/>
    <w:rsid w:val="004263B3"/>
    <w:rsid w:val="00426800"/>
    <w:rsid w:val="004268BA"/>
    <w:rsid w:val="00426AB4"/>
    <w:rsid w:val="00426AD8"/>
    <w:rsid w:val="00426C8F"/>
    <w:rsid w:val="00426EFB"/>
    <w:rsid w:val="00427C80"/>
    <w:rsid w:val="00427E4B"/>
    <w:rsid w:val="00427F4E"/>
    <w:rsid w:val="004303A3"/>
    <w:rsid w:val="00430655"/>
    <w:rsid w:val="0043078E"/>
    <w:rsid w:val="0043091F"/>
    <w:rsid w:val="00430B34"/>
    <w:rsid w:val="00430E24"/>
    <w:rsid w:val="004314E7"/>
    <w:rsid w:val="00431BF0"/>
    <w:rsid w:val="00431C31"/>
    <w:rsid w:val="00431D9B"/>
    <w:rsid w:val="00431DFC"/>
    <w:rsid w:val="00431F68"/>
    <w:rsid w:val="00431FB2"/>
    <w:rsid w:val="00432158"/>
    <w:rsid w:val="004324A4"/>
    <w:rsid w:val="00433231"/>
    <w:rsid w:val="00433B93"/>
    <w:rsid w:val="00433D0F"/>
    <w:rsid w:val="00434411"/>
    <w:rsid w:val="004344C6"/>
    <w:rsid w:val="00434571"/>
    <w:rsid w:val="00434628"/>
    <w:rsid w:val="00434B7F"/>
    <w:rsid w:val="004351F3"/>
    <w:rsid w:val="004358C5"/>
    <w:rsid w:val="00435945"/>
    <w:rsid w:val="00435D02"/>
    <w:rsid w:val="00435F41"/>
    <w:rsid w:val="00436185"/>
    <w:rsid w:val="00436890"/>
    <w:rsid w:val="00436919"/>
    <w:rsid w:val="00436921"/>
    <w:rsid w:val="00436B4A"/>
    <w:rsid w:val="00436D52"/>
    <w:rsid w:val="004377B2"/>
    <w:rsid w:val="00437AFD"/>
    <w:rsid w:val="00437EAB"/>
    <w:rsid w:val="00440005"/>
    <w:rsid w:val="0044003E"/>
    <w:rsid w:val="00440139"/>
    <w:rsid w:val="00440B4F"/>
    <w:rsid w:val="00440DCB"/>
    <w:rsid w:val="00441283"/>
    <w:rsid w:val="004414A7"/>
    <w:rsid w:val="00441598"/>
    <w:rsid w:val="00441967"/>
    <w:rsid w:val="00441A01"/>
    <w:rsid w:val="00441DCD"/>
    <w:rsid w:val="00442066"/>
    <w:rsid w:val="0044222F"/>
    <w:rsid w:val="004424CD"/>
    <w:rsid w:val="004425BD"/>
    <w:rsid w:val="004425CA"/>
    <w:rsid w:val="00442680"/>
    <w:rsid w:val="0044271C"/>
    <w:rsid w:val="00442C2D"/>
    <w:rsid w:val="0044305B"/>
    <w:rsid w:val="00443192"/>
    <w:rsid w:val="004433D2"/>
    <w:rsid w:val="0044391A"/>
    <w:rsid w:val="0044396A"/>
    <w:rsid w:val="00444818"/>
    <w:rsid w:val="00444874"/>
    <w:rsid w:val="004448B6"/>
    <w:rsid w:val="004449EE"/>
    <w:rsid w:val="00444CCF"/>
    <w:rsid w:val="00444F8D"/>
    <w:rsid w:val="0044535E"/>
    <w:rsid w:val="00445793"/>
    <w:rsid w:val="0044589B"/>
    <w:rsid w:val="00445FD8"/>
    <w:rsid w:val="00446012"/>
    <w:rsid w:val="0044610C"/>
    <w:rsid w:val="004461D8"/>
    <w:rsid w:val="0044626F"/>
    <w:rsid w:val="004462EB"/>
    <w:rsid w:val="0044660C"/>
    <w:rsid w:val="00446645"/>
    <w:rsid w:val="00446715"/>
    <w:rsid w:val="00446805"/>
    <w:rsid w:val="00446821"/>
    <w:rsid w:val="00446D59"/>
    <w:rsid w:val="00446E51"/>
    <w:rsid w:val="00447456"/>
    <w:rsid w:val="004474D7"/>
    <w:rsid w:val="00447623"/>
    <w:rsid w:val="00447B35"/>
    <w:rsid w:val="00447C2E"/>
    <w:rsid w:val="004504DD"/>
    <w:rsid w:val="004507A0"/>
    <w:rsid w:val="004508E2"/>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B46"/>
    <w:rsid w:val="00453C11"/>
    <w:rsid w:val="00453D8A"/>
    <w:rsid w:val="00453EDB"/>
    <w:rsid w:val="00453F0C"/>
    <w:rsid w:val="004540D4"/>
    <w:rsid w:val="00454330"/>
    <w:rsid w:val="00454E78"/>
    <w:rsid w:val="0045502F"/>
    <w:rsid w:val="004552A8"/>
    <w:rsid w:val="0045540A"/>
    <w:rsid w:val="00455899"/>
    <w:rsid w:val="00455A23"/>
    <w:rsid w:val="00455D97"/>
    <w:rsid w:val="00455E15"/>
    <w:rsid w:val="0045664A"/>
    <w:rsid w:val="00456818"/>
    <w:rsid w:val="004569B7"/>
    <w:rsid w:val="00456CD2"/>
    <w:rsid w:val="00456D51"/>
    <w:rsid w:val="004573E7"/>
    <w:rsid w:val="0045740D"/>
    <w:rsid w:val="0045765D"/>
    <w:rsid w:val="004576FA"/>
    <w:rsid w:val="00457B26"/>
    <w:rsid w:val="00457BB5"/>
    <w:rsid w:val="00457CD1"/>
    <w:rsid w:val="004600C3"/>
    <w:rsid w:val="004607C4"/>
    <w:rsid w:val="0046086B"/>
    <w:rsid w:val="00461014"/>
    <w:rsid w:val="004610C3"/>
    <w:rsid w:val="00461303"/>
    <w:rsid w:val="0046174C"/>
    <w:rsid w:val="00461889"/>
    <w:rsid w:val="0046188F"/>
    <w:rsid w:val="0046209E"/>
    <w:rsid w:val="004626A2"/>
    <w:rsid w:val="004627E0"/>
    <w:rsid w:val="004629CA"/>
    <w:rsid w:val="00462DB8"/>
    <w:rsid w:val="00464068"/>
    <w:rsid w:val="0046412E"/>
    <w:rsid w:val="004641F2"/>
    <w:rsid w:val="00464518"/>
    <w:rsid w:val="004645EC"/>
    <w:rsid w:val="00464F0F"/>
    <w:rsid w:val="00464FC6"/>
    <w:rsid w:val="00465079"/>
    <w:rsid w:val="0046536E"/>
    <w:rsid w:val="0046554E"/>
    <w:rsid w:val="004656F4"/>
    <w:rsid w:val="00465FF6"/>
    <w:rsid w:val="00466942"/>
    <w:rsid w:val="00466B42"/>
    <w:rsid w:val="00466CE3"/>
    <w:rsid w:val="00466DF0"/>
    <w:rsid w:val="00466EBD"/>
    <w:rsid w:val="00467220"/>
    <w:rsid w:val="00467261"/>
    <w:rsid w:val="00470423"/>
    <w:rsid w:val="004706A4"/>
    <w:rsid w:val="004708E7"/>
    <w:rsid w:val="00470D71"/>
    <w:rsid w:val="00470F1A"/>
    <w:rsid w:val="00471048"/>
    <w:rsid w:val="004710F2"/>
    <w:rsid w:val="00471FCE"/>
    <w:rsid w:val="0047212A"/>
    <w:rsid w:val="00472281"/>
    <w:rsid w:val="004727FD"/>
    <w:rsid w:val="004731B6"/>
    <w:rsid w:val="00473302"/>
    <w:rsid w:val="0047384B"/>
    <w:rsid w:val="00473BB8"/>
    <w:rsid w:val="00474063"/>
    <w:rsid w:val="004748A2"/>
    <w:rsid w:val="00474ADF"/>
    <w:rsid w:val="00474B5C"/>
    <w:rsid w:val="00474D7C"/>
    <w:rsid w:val="00474DA7"/>
    <w:rsid w:val="0047518F"/>
    <w:rsid w:val="0047564D"/>
    <w:rsid w:val="00475A39"/>
    <w:rsid w:val="00475B9E"/>
    <w:rsid w:val="00475E6C"/>
    <w:rsid w:val="004761AE"/>
    <w:rsid w:val="00476437"/>
    <w:rsid w:val="0047656C"/>
    <w:rsid w:val="00476889"/>
    <w:rsid w:val="004769AC"/>
    <w:rsid w:val="004770E2"/>
    <w:rsid w:val="00477AEE"/>
    <w:rsid w:val="00477C71"/>
    <w:rsid w:val="0048021E"/>
    <w:rsid w:val="004802E7"/>
    <w:rsid w:val="00480E69"/>
    <w:rsid w:val="00481246"/>
    <w:rsid w:val="00481BF9"/>
    <w:rsid w:val="00481D0B"/>
    <w:rsid w:val="00481D14"/>
    <w:rsid w:val="00481EA8"/>
    <w:rsid w:val="00481FCF"/>
    <w:rsid w:val="00482031"/>
    <w:rsid w:val="00482040"/>
    <w:rsid w:val="00482553"/>
    <w:rsid w:val="004829A6"/>
    <w:rsid w:val="00482A2E"/>
    <w:rsid w:val="00482BCA"/>
    <w:rsid w:val="00483138"/>
    <w:rsid w:val="00483379"/>
    <w:rsid w:val="00483C1A"/>
    <w:rsid w:val="00483DDB"/>
    <w:rsid w:val="0048405E"/>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878A1"/>
    <w:rsid w:val="00487ABA"/>
    <w:rsid w:val="00490001"/>
    <w:rsid w:val="004906EE"/>
    <w:rsid w:val="00490A68"/>
    <w:rsid w:val="00490B78"/>
    <w:rsid w:val="00490BD4"/>
    <w:rsid w:val="00490C89"/>
    <w:rsid w:val="00490EA9"/>
    <w:rsid w:val="00491135"/>
    <w:rsid w:val="00491818"/>
    <w:rsid w:val="0049185D"/>
    <w:rsid w:val="00492138"/>
    <w:rsid w:val="00492371"/>
    <w:rsid w:val="00492D90"/>
    <w:rsid w:val="00492FE1"/>
    <w:rsid w:val="00493189"/>
    <w:rsid w:val="004932A4"/>
    <w:rsid w:val="00493343"/>
    <w:rsid w:val="00493429"/>
    <w:rsid w:val="00493451"/>
    <w:rsid w:val="00493542"/>
    <w:rsid w:val="00494201"/>
    <w:rsid w:val="00494472"/>
    <w:rsid w:val="004945AA"/>
    <w:rsid w:val="004949AE"/>
    <w:rsid w:val="004949DC"/>
    <w:rsid w:val="00494BD4"/>
    <w:rsid w:val="00495633"/>
    <w:rsid w:val="00495987"/>
    <w:rsid w:val="00495E44"/>
    <w:rsid w:val="004960AE"/>
    <w:rsid w:val="00496276"/>
    <w:rsid w:val="00496B09"/>
    <w:rsid w:val="00496D07"/>
    <w:rsid w:val="00497362"/>
    <w:rsid w:val="00497777"/>
    <w:rsid w:val="004978A9"/>
    <w:rsid w:val="004A005B"/>
    <w:rsid w:val="004A0060"/>
    <w:rsid w:val="004A0364"/>
    <w:rsid w:val="004A0534"/>
    <w:rsid w:val="004A0DD1"/>
    <w:rsid w:val="004A0E9A"/>
    <w:rsid w:val="004A1179"/>
    <w:rsid w:val="004A140E"/>
    <w:rsid w:val="004A15A8"/>
    <w:rsid w:val="004A179F"/>
    <w:rsid w:val="004A1859"/>
    <w:rsid w:val="004A231B"/>
    <w:rsid w:val="004A2422"/>
    <w:rsid w:val="004A24DB"/>
    <w:rsid w:val="004A2794"/>
    <w:rsid w:val="004A2EEB"/>
    <w:rsid w:val="004A2F60"/>
    <w:rsid w:val="004A3095"/>
    <w:rsid w:val="004A31B4"/>
    <w:rsid w:val="004A3B57"/>
    <w:rsid w:val="004A3E16"/>
    <w:rsid w:val="004A3FC5"/>
    <w:rsid w:val="004A404F"/>
    <w:rsid w:val="004A4148"/>
    <w:rsid w:val="004A424C"/>
    <w:rsid w:val="004A42BE"/>
    <w:rsid w:val="004A44C7"/>
    <w:rsid w:val="004A44CB"/>
    <w:rsid w:val="004A483B"/>
    <w:rsid w:val="004A4CF9"/>
    <w:rsid w:val="004A59A9"/>
    <w:rsid w:val="004A5D40"/>
    <w:rsid w:val="004A5EB5"/>
    <w:rsid w:val="004A5FB7"/>
    <w:rsid w:val="004A6CCC"/>
    <w:rsid w:val="004A7164"/>
    <w:rsid w:val="004A7504"/>
    <w:rsid w:val="004A79F1"/>
    <w:rsid w:val="004A7C27"/>
    <w:rsid w:val="004B03DB"/>
    <w:rsid w:val="004B0A70"/>
    <w:rsid w:val="004B1447"/>
    <w:rsid w:val="004B16B9"/>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93"/>
    <w:rsid w:val="004B3EF2"/>
    <w:rsid w:val="004B4055"/>
    <w:rsid w:val="004B4132"/>
    <w:rsid w:val="004B4319"/>
    <w:rsid w:val="004B43DF"/>
    <w:rsid w:val="004B44E1"/>
    <w:rsid w:val="004B4520"/>
    <w:rsid w:val="004B48FA"/>
    <w:rsid w:val="004B5084"/>
    <w:rsid w:val="004B53D6"/>
    <w:rsid w:val="004B5457"/>
    <w:rsid w:val="004B55D4"/>
    <w:rsid w:val="004B63B0"/>
    <w:rsid w:val="004B64E1"/>
    <w:rsid w:val="004B694B"/>
    <w:rsid w:val="004B6BEF"/>
    <w:rsid w:val="004B70E1"/>
    <w:rsid w:val="004B748C"/>
    <w:rsid w:val="004B74BC"/>
    <w:rsid w:val="004B752C"/>
    <w:rsid w:val="004B752F"/>
    <w:rsid w:val="004B7ADE"/>
    <w:rsid w:val="004B7C05"/>
    <w:rsid w:val="004B7D70"/>
    <w:rsid w:val="004B7EEE"/>
    <w:rsid w:val="004C0659"/>
    <w:rsid w:val="004C093C"/>
    <w:rsid w:val="004C107E"/>
    <w:rsid w:val="004C139A"/>
    <w:rsid w:val="004C164F"/>
    <w:rsid w:val="004C1804"/>
    <w:rsid w:val="004C18AA"/>
    <w:rsid w:val="004C1A38"/>
    <w:rsid w:val="004C1B08"/>
    <w:rsid w:val="004C1CB9"/>
    <w:rsid w:val="004C1F6D"/>
    <w:rsid w:val="004C2013"/>
    <w:rsid w:val="004C2B1D"/>
    <w:rsid w:val="004C39E1"/>
    <w:rsid w:val="004C3B99"/>
    <w:rsid w:val="004C4338"/>
    <w:rsid w:val="004C4856"/>
    <w:rsid w:val="004C4C15"/>
    <w:rsid w:val="004C4D9E"/>
    <w:rsid w:val="004C5194"/>
    <w:rsid w:val="004C5661"/>
    <w:rsid w:val="004C5809"/>
    <w:rsid w:val="004C5A59"/>
    <w:rsid w:val="004C6024"/>
    <w:rsid w:val="004C6385"/>
    <w:rsid w:val="004C638E"/>
    <w:rsid w:val="004C646E"/>
    <w:rsid w:val="004C667A"/>
    <w:rsid w:val="004C673F"/>
    <w:rsid w:val="004C682D"/>
    <w:rsid w:val="004C708C"/>
    <w:rsid w:val="004C743C"/>
    <w:rsid w:val="004C75F1"/>
    <w:rsid w:val="004C7F43"/>
    <w:rsid w:val="004D0B65"/>
    <w:rsid w:val="004D0DF1"/>
    <w:rsid w:val="004D15DB"/>
    <w:rsid w:val="004D230E"/>
    <w:rsid w:val="004D265B"/>
    <w:rsid w:val="004D26A9"/>
    <w:rsid w:val="004D2A4A"/>
    <w:rsid w:val="004D2BDB"/>
    <w:rsid w:val="004D2CBA"/>
    <w:rsid w:val="004D2F18"/>
    <w:rsid w:val="004D2F2C"/>
    <w:rsid w:val="004D2FEB"/>
    <w:rsid w:val="004D3762"/>
    <w:rsid w:val="004D3963"/>
    <w:rsid w:val="004D3C3B"/>
    <w:rsid w:val="004D3FB7"/>
    <w:rsid w:val="004D401C"/>
    <w:rsid w:val="004D401F"/>
    <w:rsid w:val="004D4099"/>
    <w:rsid w:val="004D426C"/>
    <w:rsid w:val="004D45F0"/>
    <w:rsid w:val="004D4756"/>
    <w:rsid w:val="004D47C0"/>
    <w:rsid w:val="004D498B"/>
    <w:rsid w:val="004D4DD0"/>
    <w:rsid w:val="004D4E74"/>
    <w:rsid w:val="004D534D"/>
    <w:rsid w:val="004D564C"/>
    <w:rsid w:val="004D5693"/>
    <w:rsid w:val="004D56A2"/>
    <w:rsid w:val="004D56D0"/>
    <w:rsid w:val="004D5BC4"/>
    <w:rsid w:val="004D5BE8"/>
    <w:rsid w:val="004D5C8B"/>
    <w:rsid w:val="004D61FF"/>
    <w:rsid w:val="004D6376"/>
    <w:rsid w:val="004D64AC"/>
    <w:rsid w:val="004D6C7B"/>
    <w:rsid w:val="004D6CB0"/>
    <w:rsid w:val="004D6CF6"/>
    <w:rsid w:val="004D6D18"/>
    <w:rsid w:val="004D6F72"/>
    <w:rsid w:val="004D73A9"/>
    <w:rsid w:val="004D73F3"/>
    <w:rsid w:val="004D744B"/>
    <w:rsid w:val="004D758D"/>
    <w:rsid w:val="004D77F4"/>
    <w:rsid w:val="004E01AA"/>
    <w:rsid w:val="004E0523"/>
    <w:rsid w:val="004E0C1E"/>
    <w:rsid w:val="004E0EC8"/>
    <w:rsid w:val="004E105A"/>
    <w:rsid w:val="004E1127"/>
    <w:rsid w:val="004E14C8"/>
    <w:rsid w:val="004E158A"/>
    <w:rsid w:val="004E1A0F"/>
    <w:rsid w:val="004E1A41"/>
    <w:rsid w:val="004E1BCB"/>
    <w:rsid w:val="004E1F17"/>
    <w:rsid w:val="004E1F38"/>
    <w:rsid w:val="004E2110"/>
    <w:rsid w:val="004E21B9"/>
    <w:rsid w:val="004E23AF"/>
    <w:rsid w:val="004E2808"/>
    <w:rsid w:val="004E28FF"/>
    <w:rsid w:val="004E31AB"/>
    <w:rsid w:val="004E41E5"/>
    <w:rsid w:val="004E4362"/>
    <w:rsid w:val="004E44FF"/>
    <w:rsid w:val="004E4555"/>
    <w:rsid w:val="004E4A8C"/>
    <w:rsid w:val="004E4AC2"/>
    <w:rsid w:val="004E4DC5"/>
    <w:rsid w:val="004E5480"/>
    <w:rsid w:val="004E55D8"/>
    <w:rsid w:val="004E58D7"/>
    <w:rsid w:val="004E5B42"/>
    <w:rsid w:val="004E5C5C"/>
    <w:rsid w:val="004E5E7E"/>
    <w:rsid w:val="004E6048"/>
    <w:rsid w:val="004E61C8"/>
    <w:rsid w:val="004E6228"/>
    <w:rsid w:val="004E63E2"/>
    <w:rsid w:val="004E6588"/>
    <w:rsid w:val="004E65E5"/>
    <w:rsid w:val="004E69B5"/>
    <w:rsid w:val="004E69E0"/>
    <w:rsid w:val="004E6A1F"/>
    <w:rsid w:val="004E7218"/>
    <w:rsid w:val="004E770E"/>
    <w:rsid w:val="004E7ABA"/>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5B7"/>
    <w:rsid w:val="004F399C"/>
    <w:rsid w:val="004F3AEE"/>
    <w:rsid w:val="004F3CA4"/>
    <w:rsid w:val="004F4067"/>
    <w:rsid w:val="004F4118"/>
    <w:rsid w:val="004F418A"/>
    <w:rsid w:val="004F4467"/>
    <w:rsid w:val="004F45D7"/>
    <w:rsid w:val="004F4C5F"/>
    <w:rsid w:val="004F5511"/>
    <w:rsid w:val="004F5585"/>
    <w:rsid w:val="004F558B"/>
    <w:rsid w:val="004F56B0"/>
    <w:rsid w:val="004F5812"/>
    <w:rsid w:val="004F58B2"/>
    <w:rsid w:val="004F5A9B"/>
    <w:rsid w:val="004F5C70"/>
    <w:rsid w:val="004F5D34"/>
    <w:rsid w:val="004F5D9C"/>
    <w:rsid w:val="004F5FD7"/>
    <w:rsid w:val="004F60D3"/>
    <w:rsid w:val="004F6722"/>
    <w:rsid w:val="004F68AF"/>
    <w:rsid w:val="004F6A3E"/>
    <w:rsid w:val="004F70CF"/>
    <w:rsid w:val="004F7281"/>
    <w:rsid w:val="004F772A"/>
    <w:rsid w:val="004F7989"/>
    <w:rsid w:val="0050043D"/>
    <w:rsid w:val="00500608"/>
    <w:rsid w:val="00500C0C"/>
    <w:rsid w:val="00500CB8"/>
    <w:rsid w:val="005013BB"/>
    <w:rsid w:val="005014D8"/>
    <w:rsid w:val="005016CF"/>
    <w:rsid w:val="0050182C"/>
    <w:rsid w:val="00501870"/>
    <w:rsid w:val="00501F9E"/>
    <w:rsid w:val="005023F1"/>
    <w:rsid w:val="005024C0"/>
    <w:rsid w:val="005031F6"/>
    <w:rsid w:val="005032B9"/>
    <w:rsid w:val="0050381D"/>
    <w:rsid w:val="00503A92"/>
    <w:rsid w:val="005042E4"/>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1E8"/>
    <w:rsid w:val="00507286"/>
    <w:rsid w:val="00507638"/>
    <w:rsid w:val="00507E37"/>
    <w:rsid w:val="00507F41"/>
    <w:rsid w:val="00507F99"/>
    <w:rsid w:val="00510DD6"/>
    <w:rsid w:val="005117DD"/>
    <w:rsid w:val="00511992"/>
    <w:rsid w:val="005119A6"/>
    <w:rsid w:val="00511BF2"/>
    <w:rsid w:val="0051209F"/>
    <w:rsid w:val="005122A2"/>
    <w:rsid w:val="005123F6"/>
    <w:rsid w:val="00512477"/>
    <w:rsid w:val="005128C0"/>
    <w:rsid w:val="00512FB4"/>
    <w:rsid w:val="005130A9"/>
    <w:rsid w:val="0051322A"/>
    <w:rsid w:val="005133B5"/>
    <w:rsid w:val="00513798"/>
    <w:rsid w:val="005137C8"/>
    <w:rsid w:val="005139C4"/>
    <w:rsid w:val="00513BEC"/>
    <w:rsid w:val="00513C44"/>
    <w:rsid w:val="00513D85"/>
    <w:rsid w:val="00513DE6"/>
    <w:rsid w:val="00514506"/>
    <w:rsid w:val="00514700"/>
    <w:rsid w:val="0051499C"/>
    <w:rsid w:val="00514CB9"/>
    <w:rsid w:val="00514FAA"/>
    <w:rsid w:val="005158E7"/>
    <w:rsid w:val="00515CAC"/>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4DB"/>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257"/>
    <w:rsid w:val="00523411"/>
    <w:rsid w:val="00523A1A"/>
    <w:rsid w:val="00523B92"/>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4D"/>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1F0E"/>
    <w:rsid w:val="00532078"/>
    <w:rsid w:val="005321D9"/>
    <w:rsid w:val="0053223D"/>
    <w:rsid w:val="00532682"/>
    <w:rsid w:val="00532C75"/>
    <w:rsid w:val="00532C8A"/>
    <w:rsid w:val="00532FF0"/>
    <w:rsid w:val="00533035"/>
    <w:rsid w:val="005331E2"/>
    <w:rsid w:val="005334AC"/>
    <w:rsid w:val="00533EE4"/>
    <w:rsid w:val="00534408"/>
    <w:rsid w:val="00534C4B"/>
    <w:rsid w:val="00534C76"/>
    <w:rsid w:val="00534DE6"/>
    <w:rsid w:val="00534F82"/>
    <w:rsid w:val="005350AD"/>
    <w:rsid w:val="0053560B"/>
    <w:rsid w:val="005358CA"/>
    <w:rsid w:val="00535D7A"/>
    <w:rsid w:val="00535E8D"/>
    <w:rsid w:val="00536040"/>
    <w:rsid w:val="0053643A"/>
    <w:rsid w:val="005366A2"/>
    <w:rsid w:val="005367CA"/>
    <w:rsid w:val="005367CF"/>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14"/>
    <w:rsid w:val="00543173"/>
    <w:rsid w:val="005433F9"/>
    <w:rsid w:val="00543E00"/>
    <w:rsid w:val="00544203"/>
    <w:rsid w:val="0054497D"/>
    <w:rsid w:val="00544BFC"/>
    <w:rsid w:val="005453A5"/>
    <w:rsid w:val="00545432"/>
    <w:rsid w:val="00545611"/>
    <w:rsid w:val="005456F1"/>
    <w:rsid w:val="005459DA"/>
    <w:rsid w:val="00545D06"/>
    <w:rsid w:val="005461AD"/>
    <w:rsid w:val="00546258"/>
    <w:rsid w:val="0054675C"/>
    <w:rsid w:val="005468AD"/>
    <w:rsid w:val="00546DAE"/>
    <w:rsid w:val="00546F68"/>
    <w:rsid w:val="005475C6"/>
    <w:rsid w:val="00547A9E"/>
    <w:rsid w:val="00547B11"/>
    <w:rsid w:val="00547CE4"/>
    <w:rsid w:val="0055012C"/>
    <w:rsid w:val="0055034D"/>
    <w:rsid w:val="00550818"/>
    <w:rsid w:val="00550973"/>
    <w:rsid w:val="00550A04"/>
    <w:rsid w:val="005511C1"/>
    <w:rsid w:val="0055128D"/>
    <w:rsid w:val="0055128F"/>
    <w:rsid w:val="00551501"/>
    <w:rsid w:val="00551AE2"/>
    <w:rsid w:val="00551B72"/>
    <w:rsid w:val="00551C53"/>
    <w:rsid w:val="00552747"/>
    <w:rsid w:val="00552B4E"/>
    <w:rsid w:val="00552C54"/>
    <w:rsid w:val="00553596"/>
    <w:rsid w:val="005536E8"/>
    <w:rsid w:val="00553C2F"/>
    <w:rsid w:val="005540F7"/>
    <w:rsid w:val="005541C6"/>
    <w:rsid w:val="0055420C"/>
    <w:rsid w:val="00554292"/>
    <w:rsid w:val="0055485B"/>
    <w:rsid w:val="0055487A"/>
    <w:rsid w:val="00554956"/>
    <w:rsid w:val="0055496E"/>
    <w:rsid w:val="00554A50"/>
    <w:rsid w:val="00554E8D"/>
    <w:rsid w:val="005557B0"/>
    <w:rsid w:val="005558AB"/>
    <w:rsid w:val="00555E60"/>
    <w:rsid w:val="00556440"/>
    <w:rsid w:val="0055676F"/>
    <w:rsid w:val="00556B70"/>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9BA"/>
    <w:rsid w:val="00561DEC"/>
    <w:rsid w:val="0056220C"/>
    <w:rsid w:val="005627D4"/>
    <w:rsid w:val="005627EA"/>
    <w:rsid w:val="00562875"/>
    <w:rsid w:val="00562CD2"/>
    <w:rsid w:val="00562DCB"/>
    <w:rsid w:val="00562FB5"/>
    <w:rsid w:val="00563554"/>
    <w:rsid w:val="00563BC4"/>
    <w:rsid w:val="00563C4C"/>
    <w:rsid w:val="00563C7E"/>
    <w:rsid w:val="00563DE8"/>
    <w:rsid w:val="005645C8"/>
    <w:rsid w:val="00564B4F"/>
    <w:rsid w:val="00564C0A"/>
    <w:rsid w:val="00564D45"/>
    <w:rsid w:val="00564F77"/>
    <w:rsid w:val="0056549F"/>
    <w:rsid w:val="00565DFE"/>
    <w:rsid w:val="0056638C"/>
    <w:rsid w:val="00566499"/>
    <w:rsid w:val="00566522"/>
    <w:rsid w:val="005666ED"/>
    <w:rsid w:val="005667D4"/>
    <w:rsid w:val="00566F8B"/>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EB1"/>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7FA"/>
    <w:rsid w:val="00574C31"/>
    <w:rsid w:val="00574D4B"/>
    <w:rsid w:val="005753F9"/>
    <w:rsid w:val="0057557B"/>
    <w:rsid w:val="00575B20"/>
    <w:rsid w:val="00575B92"/>
    <w:rsid w:val="00575BD4"/>
    <w:rsid w:val="00575EC2"/>
    <w:rsid w:val="00576423"/>
    <w:rsid w:val="00577631"/>
    <w:rsid w:val="005778A2"/>
    <w:rsid w:val="005779B6"/>
    <w:rsid w:val="00577B44"/>
    <w:rsid w:val="00577E29"/>
    <w:rsid w:val="00580048"/>
    <w:rsid w:val="00580563"/>
    <w:rsid w:val="00580657"/>
    <w:rsid w:val="005807C6"/>
    <w:rsid w:val="00580FF1"/>
    <w:rsid w:val="0058117C"/>
    <w:rsid w:val="00581533"/>
    <w:rsid w:val="005815F0"/>
    <w:rsid w:val="0058199F"/>
    <w:rsid w:val="005821D0"/>
    <w:rsid w:val="0058239A"/>
    <w:rsid w:val="00582B5C"/>
    <w:rsid w:val="0058334C"/>
    <w:rsid w:val="00583838"/>
    <w:rsid w:val="00583B9C"/>
    <w:rsid w:val="00583F5F"/>
    <w:rsid w:val="005848F7"/>
    <w:rsid w:val="00584B6B"/>
    <w:rsid w:val="005850C3"/>
    <w:rsid w:val="0058539B"/>
    <w:rsid w:val="00585589"/>
    <w:rsid w:val="005856A1"/>
    <w:rsid w:val="0058578D"/>
    <w:rsid w:val="00585E08"/>
    <w:rsid w:val="00585F70"/>
    <w:rsid w:val="00586A01"/>
    <w:rsid w:val="00587844"/>
    <w:rsid w:val="00587B66"/>
    <w:rsid w:val="00587BA2"/>
    <w:rsid w:val="00587C20"/>
    <w:rsid w:val="00587C8F"/>
    <w:rsid w:val="00587CCA"/>
    <w:rsid w:val="00587EE7"/>
    <w:rsid w:val="00590A53"/>
    <w:rsid w:val="00590B5B"/>
    <w:rsid w:val="00590EFD"/>
    <w:rsid w:val="00591693"/>
    <w:rsid w:val="005918D7"/>
    <w:rsid w:val="00591B08"/>
    <w:rsid w:val="00591CAA"/>
    <w:rsid w:val="00592311"/>
    <w:rsid w:val="0059260B"/>
    <w:rsid w:val="00592AAA"/>
    <w:rsid w:val="00592AC8"/>
    <w:rsid w:val="005935D0"/>
    <w:rsid w:val="005937DD"/>
    <w:rsid w:val="0059382D"/>
    <w:rsid w:val="0059395D"/>
    <w:rsid w:val="00593AB4"/>
    <w:rsid w:val="00593DBB"/>
    <w:rsid w:val="00593E9A"/>
    <w:rsid w:val="00594096"/>
    <w:rsid w:val="00594693"/>
    <w:rsid w:val="005946DB"/>
    <w:rsid w:val="00594A0D"/>
    <w:rsid w:val="00594C1C"/>
    <w:rsid w:val="00594DA6"/>
    <w:rsid w:val="00595270"/>
    <w:rsid w:val="00595429"/>
    <w:rsid w:val="005954BF"/>
    <w:rsid w:val="005956AA"/>
    <w:rsid w:val="00595C8D"/>
    <w:rsid w:val="00595EAA"/>
    <w:rsid w:val="00596218"/>
    <w:rsid w:val="005964E8"/>
    <w:rsid w:val="00596D2F"/>
    <w:rsid w:val="00597111"/>
    <w:rsid w:val="00597302"/>
    <w:rsid w:val="005979B8"/>
    <w:rsid w:val="00597B05"/>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DE7"/>
    <w:rsid w:val="005A3011"/>
    <w:rsid w:val="005A3184"/>
    <w:rsid w:val="005A31B8"/>
    <w:rsid w:val="005A3345"/>
    <w:rsid w:val="005A3723"/>
    <w:rsid w:val="005A382C"/>
    <w:rsid w:val="005A40F9"/>
    <w:rsid w:val="005A410F"/>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946"/>
    <w:rsid w:val="005A7BCE"/>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22"/>
    <w:rsid w:val="005B4CE4"/>
    <w:rsid w:val="005B4CEA"/>
    <w:rsid w:val="005B552D"/>
    <w:rsid w:val="005B5574"/>
    <w:rsid w:val="005B5855"/>
    <w:rsid w:val="005B58CA"/>
    <w:rsid w:val="005B5CB9"/>
    <w:rsid w:val="005B63C8"/>
    <w:rsid w:val="005B64D0"/>
    <w:rsid w:val="005B6552"/>
    <w:rsid w:val="005B683B"/>
    <w:rsid w:val="005B6870"/>
    <w:rsid w:val="005B6D94"/>
    <w:rsid w:val="005C0755"/>
    <w:rsid w:val="005C075A"/>
    <w:rsid w:val="005C140A"/>
    <w:rsid w:val="005C14AE"/>
    <w:rsid w:val="005C178B"/>
    <w:rsid w:val="005C192E"/>
    <w:rsid w:val="005C1B82"/>
    <w:rsid w:val="005C20A2"/>
    <w:rsid w:val="005C232F"/>
    <w:rsid w:val="005C27F7"/>
    <w:rsid w:val="005C2FF8"/>
    <w:rsid w:val="005C325B"/>
    <w:rsid w:val="005C367C"/>
    <w:rsid w:val="005C3A73"/>
    <w:rsid w:val="005C3C57"/>
    <w:rsid w:val="005C3F60"/>
    <w:rsid w:val="005C3FE0"/>
    <w:rsid w:val="005C41D6"/>
    <w:rsid w:val="005C45D5"/>
    <w:rsid w:val="005C4628"/>
    <w:rsid w:val="005C474F"/>
    <w:rsid w:val="005C48C4"/>
    <w:rsid w:val="005C49A4"/>
    <w:rsid w:val="005C4C76"/>
    <w:rsid w:val="005C4CB6"/>
    <w:rsid w:val="005C4F88"/>
    <w:rsid w:val="005C5723"/>
    <w:rsid w:val="005C5BDE"/>
    <w:rsid w:val="005C5E95"/>
    <w:rsid w:val="005C5EA4"/>
    <w:rsid w:val="005C61DD"/>
    <w:rsid w:val="005C6361"/>
    <w:rsid w:val="005C63BE"/>
    <w:rsid w:val="005C6500"/>
    <w:rsid w:val="005C655E"/>
    <w:rsid w:val="005C6936"/>
    <w:rsid w:val="005C6A2F"/>
    <w:rsid w:val="005C6BB8"/>
    <w:rsid w:val="005C72AB"/>
    <w:rsid w:val="005C751D"/>
    <w:rsid w:val="005C76F1"/>
    <w:rsid w:val="005C784F"/>
    <w:rsid w:val="005C7B7E"/>
    <w:rsid w:val="005D0125"/>
    <w:rsid w:val="005D0AC9"/>
    <w:rsid w:val="005D10C3"/>
    <w:rsid w:val="005D110C"/>
    <w:rsid w:val="005D123D"/>
    <w:rsid w:val="005D12C5"/>
    <w:rsid w:val="005D1378"/>
    <w:rsid w:val="005D1432"/>
    <w:rsid w:val="005D14FA"/>
    <w:rsid w:val="005D15A3"/>
    <w:rsid w:val="005D170E"/>
    <w:rsid w:val="005D1802"/>
    <w:rsid w:val="005D1B81"/>
    <w:rsid w:val="005D1C22"/>
    <w:rsid w:val="005D1D94"/>
    <w:rsid w:val="005D2610"/>
    <w:rsid w:val="005D26BD"/>
    <w:rsid w:val="005D26F5"/>
    <w:rsid w:val="005D2A10"/>
    <w:rsid w:val="005D2FA1"/>
    <w:rsid w:val="005D32DD"/>
    <w:rsid w:val="005D33A8"/>
    <w:rsid w:val="005D3469"/>
    <w:rsid w:val="005D39F0"/>
    <w:rsid w:val="005D3DFB"/>
    <w:rsid w:val="005D41A8"/>
    <w:rsid w:val="005D43A9"/>
    <w:rsid w:val="005D484D"/>
    <w:rsid w:val="005D49A8"/>
    <w:rsid w:val="005D4BD4"/>
    <w:rsid w:val="005D4CBD"/>
    <w:rsid w:val="005D5334"/>
    <w:rsid w:val="005D59DD"/>
    <w:rsid w:val="005D5D92"/>
    <w:rsid w:val="005D5FE2"/>
    <w:rsid w:val="005D6524"/>
    <w:rsid w:val="005D682B"/>
    <w:rsid w:val="005D6AA8"/>
    <w:rsid w:val="005D6BD6"/>
    <w:rsid w:val="005D70AB"/>
    <w:rsid w:val="005D71DB"/>
    <w:rsid w:val="005D7462"/>
    <w:rsid w:val="005D7BA8"/>
    <w:rsid w:val="005D7C39"/>
    <w:rsid w:val="005D7DCB"/>
    <w:rsid w:val="005D7F16"/>
    <w:rsid w:val="005E0438"/>
    <w:rsid w:val="005E07D5"/>
    <w:rsid w:val="005E0868"/>
    <w:rsid w:val="005E0AD7"/>
    <w:rsid w:val="005E0B5A"/>
    <w:rsid w:val="005E0BF3"/>
    <w:rsid w:val="005E0D68"/>
    <w:rsid w:val="005E0E97"/>
    <w:rsid w:val="005E127C"/>
    <w:rsid w:val="005E1399"/>
    <w:rsid w:val="005E1542"/>
    <w:rsid w:val="005E15F7"/>
    <w:rsid w:val="005E1618"/>
    <w:rsid w:val="005E19F4"/>
    <w:rsid w:val="005E288D"/>
    <w:rsid w:val="005E2B57"/>
    <w:rsid w:val="005E3392"/>
    <w:rsid w:val="005E3D17"/>
    <w:rsid w:val="005E3DF7"/>
    <w:rsid w:val="005E46AD"/>
    <w:rsid w:val="005E47B4"/>
    <w:rsid w:val="005E4821"/>
    <w:rsid w:val="005E4E00"/>
    <w:rsid w:val="005E4E66"/>
    <w:rsid w:val="005E4F8D"/>
    <w:rsid w:val="005E50E0"/>
    <w:rsid w:val="005E5194"/>
    <w:rsid w:val="005E55B3"/>
    <w:rsid w:val="005E5775"/>
    <w:rsid w:val="005E6204"/>
    <w:rsid w:val="005E623F"/>
    <w:rsid w:val="005E65CA"/>
    <w:rsid w:val="005E670F"/>
    <w:rsid w:val="005E68E0"/>
    <w:rsid w:val="005E6C96"/>
    <w:rsid w:val="005E6D7D"/>
    <w:rsid w:val="005E6EB9"/>
    <w:rsid w:val="005E70F3"/>
    <w:rsid w:val="005E7351"/>
    <w:rsid w:val="005E7E50"/>
    <w:rsid w:val="005E7E59"/>
    <w:rsid w:val="005F01DA"/>
    <w:rsid w:val="005F01EA"/>
    <w:rsid w:val="005F0645"/>
    <w:rsid w:val="005F115D"/>
    <w:rsid w:val="005F1838"/>
    <w:rsid w:val="005F1E1C"/>
    <w:rsid w:val="005F1FF9"/>
    <w:rsid w:val="005F27F1"/>
    <w:rsid w:val="005F2B3E"/>
    <w:rsid w:val="005F2F83"/>
    <w:rsid w:val="005F3436"/>
    <w:rsid w:val="005F367C"/>
    <w:rsid w:val="005F3891"/>
    <w:rsid w:val="005F3B3A"/>
    <w:rsid w:val="005F3F26"/>
    <w:rsid w:val="005F45AA"/>
    <w:rsid w:val="005F4ABE"/>
    <w:rsid w:val="005F54D4"/>
    <w:rsid w:val="005F5DCB"/>
    <w:rsid w:val="005F60E5"/>
    <w:rsid w:val="005F6574"/>
    <w:rsid w:val="005F6749"/>
    <w:rsid w:val="005F67E4"/>
    <w:rsid w:val="005F6CDA"/>
    <w:rsid w:val="005F73D0"/>
    <w:rsid w:val="005F7757"/>
    <w:rsid w:val="005F7EF2"/>
    <w:rsid w:val="005F7EF6"/>
    <w:rsid w:val="005F7F41"/>
    <w:rsid w:val="0060001F"/>
    <w:rsid w:val="00600354"/>
    <w:rsid w:val="0060061C"/>
    <w:rsid w:val="00600B42"/>
    <w:rsid w:val="006014F5"/>
    <w:rsid w:val="00601FCF"/>
    <w:rsid w:val="00602359"/>
    <w:rsid w:val="00602456"/>
    <w:rsid w:val="00602CE9"/>
    <w:rsid w:val="0060335C"/>
    <w:rsid w:val="00603BBC"/>
    <w:rsid w:val="00603DF5"/>
    <w:rsid w:val="0060420B"/>
    <w:rsid w:val="006044FF"/>
    <w:rsid w:val="00604572"/>
    <w:rsid w:val="00604EB7"/>
    <w:rsid w:val="00605022"/>
    <w:rsid w:val="006053A0"/>
    <w:rsid w:val="00605551"/>
    <w:rsid w:val="00605B4F"/>
    <w:rsid w:val="00605D85"/>
    <w:rsid w:val="00605FA4"/>
    <w:rsid w:val="006067A5"/>
    <w:rsid w:val="00606A42"/>
    <w:rsid w:val="00606B4B"/>
    <w:rsid w:val="0060746A"/>
    <w:rsid w:val="0060752B"/>
    <w:rsid w:val="006076A9"/>
    <w:rsid w:val="00607AF0"/>
    <w:rsid w:val="00607F68"/>
    <w:rsid w:val="00610142"/>
    <w:rsid w:val="0061083F"/>
    <w:rsid w:val="00610907"/>
    <w:rsid w:val="00610EBE"/>
    <w:rsid w:val="0061124A"/>
    <w:rsid w:val="00611B69"/>
    <w:rsid w:val="00611D47"/>
    <w:rsid w:val="00611DFD"/>
    <w:rsid w:val="00612066"/>
    <w:rsid w:val="006125CD"/>
    <w:rsid w:val="00612AB8"/>
    <w:rsid w:val="00612B1F"/>
    <w:rsid w:val="00612CDA"/>
    <w:rsid w:val="00612EA3"/>
    <w:rsid w:val="00613197"/>
    <w:rsid w:val="006134CF"/>
    <w:rsid w:val="006136B7"/>
    <w:rsid w:val="00613840"/>
    <w:rsid w:val="00613BF1"/>
    <w:rsid w:val="0061407A"/>
    <w:rsid w:val="0061421B"/>
    <w:rsid w:val="00614255"/>
    <w:rsid w:val="0061527F"/>
    <w:rsid w:val="00615B3D"/>
    <w:rsid w:val="006160B6"/>
    <w:rsid w:val="00616187"/>
    <w:rsid w:val="006169B8"/>
    <w:rsid w:val="00616E7A"/>
    <w:rsid w:val="00617073"/>
    <w:rsid w:val="006175D9"/>
    <w:rsid w:val="006176EF"/>
    <w:rsid w:val="006179C0"/>
    <w:rsid w:val="00617A72"/>
    <w:rsid w:val="0062006E"/>
    <w:rsid w:val="0062066B"/>
    <w:rsid w:val="006208BB"/>
    <w:rsid w:val="006209CD"/>
    <w:rsid w:val="00620D0E"/>
    <w:rsid w:val="00620F55"/>
    <w:rsid w:val="00620F74"/>
    <w:rsid w:val="00620FF5"/>
    <w:rsid w:val="00621611"/>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0FF0"/>
    <w:rsid w:val="00631065"/>
    <w:rsid w:val="006311A6"/>
    <w:rsid w:val="00631611"/>
    <w:rsid w:val="0063184B"/>
    <w:rsid w:val="00631A3C"/>
    <w:rsid w:val="00631B29"/>
    <w:rsid w:val="00631CCC"/>
    <w:rsid w:val="006320B3"/>
    <w:rsid w:val="00632BDF"/>
    <w:rsid w:val="006331AE"/>
    <w:rsid w:val="00633983"/>
    <w:rsid w:val="00633CBE"/>
    <w:rsid w:val="00634293"/>
    <w:rsid w:val="0063492F"/>
    <w:rsid w:val="00634B24"/>
    <w:rsid w:val="00634C24"/>
    <w:rsid w:val="00634FD1"/>
    <w:rsid w:val="006350E8"/>
    <w:rsid w:val="006351D6"/>
    <w:rsid w:val="0063576B"/>
    <w:rsid w:val="006357CA"/>
    <w:rsid w:val="006358D8"/>
    <w:rsid w:val="00635D2D"/>
    <w:rsid w:val="00635E6E"/>
    <w:rsid w:val="00635ECC"/>
    <w:rsid w:val="00635F07"/>
    <w:rsid w:val="006360E7"/>
    <w:rsid w:val="006366ED"/>
    <w:rsid w:val="006367CB"/>
    <w:rsid w:val="00636E44"/>
    <w:rsid w:val="00636E70"/>
    <w:rsid w:val="006372FD"/>
    <w:rsid w:val="00637881"/>
    <w:rsid w:val="00637B6A"/>
    <w:rsid w:val="00637C42"/>
    <w:rsid w:val="00640035"/>
    <w:rsid w:val="006401AC"/>
    <w:rsid w:val="00640225"/>
    <w:rsid w:val="00640694"/>
    <w:rsid w:val="00640CDA"/>
    <w:rsid w:val="006412CA"/>
    <w:rsid w:val="00641382"/>
    <w:rsid w:val="00641482"/>
    <w:rsid w:val="00641A32"/>
    <w:rsid w:val="00641B09"/>
    <w:rsid w:val="00641F1E"/>
    <w:rsid w:val="006423E3"/>
    <w:rsid w:val="006424B4"/>
    <w:rsid w:val="00642801"/>
    <w:rsid w:val="00642A02"/>
    <w:rsid w:val="00642C09"/>
    <w:rsid w:val="00642FF4"/>
    <w:rsid w:val="00643616"/>
    <w:rsid w:val="006439EE"/>
    <w:rsid w:val="00643B95"/>
    <w:rsid w:val="00643CAC"/>
    <w:rsid w:val="00643FB9"/>
    <w:rsid w:val="00644347"/>
    <w:rsid w:val="006448AC"/>
    <w:rsid w:val="006449EC"/>
    <w:rsid w:val="00644DA1"/>
    <w:rsid w:val="00644E7C"/>
    <w:rsid w:val="00645342"/>
    <w:rsid w:val="00645520"/>
    <w:rsid w:val="00645D6C"/>
    <w:rsid w:val="00645DD6"/>
    <w:rsid w:val="00645EA1"/>
    <w:rsid w:val="00646032"/>
    <w:rsid w:val="0064667C"/>
    <w:rsid w:val="0064754E"/>
    <w:rsid w:val="006476D9"/>
    <w:rsid w:val="006477AF"/>
    <w:rsid w:val="0064796D"/>
    <w:rsid w:val="00647C2F"/>
    <w:rsid w:val="00647CC6"/>
    <w:rsid w:val="00647D82"/>
    <w:rsid w:val="006501FE"/>
    <w:rsid w:val="006502E8"/>
    <w:rsid w:val="0065048C"/>
    <w:rsid w:val="00650592"/>
    <w:rsid w:val="00651870"/>
    <w:rsid w:val="00651E63"/>
    <w:rsid w:val="00651E9C"/>
    <w:rsid w:val="00651E9E"/>
    <w:rsid w:val="006523B1"/>
    <w:rsid w:val="006523F2"/>
    <w:rsid w:val="00652A6C"/>
    <w:rsid w:val="00652DF2"/>
    <w:rsid w:val="00653B9B"/>
    <w:rsid w:val="00653C2C"/>
    <w:rsid w:val="00653DBE"/>
    <w:rsid w:val="006540EF"/>
    <w:rsid w:val="00654334"/>
    <w:rsid w:val="006546A2"/>
    <w:rsid w:val="006547FE"/>
    <w:rsid w:val="0065485E"/>
    <w:rsid w:val="0065497E"/>
    <w:rsid w:val="00654BCC"/>
    <w:rsid w:val="00654E22"/>
    <w:rsid w:val="00654EB7"/>
    <w:rsid w:val="00654EFC"/>
    <w:rsid w:val="0065532F"/>
    <w:rsid w:val="00655370"/>
    <w:rsid w:val="00655499"/>
    <w:rsid w:val="006556A2"/>
    <w:rsid w:val="00655781"/>
    <w:rsid w:val="006557E7"/>
    <w:rsid w:val="006558D1"/>
    <w:rsid w:val="0065597E"/>
    <w:rsid w:val="00655D4A"/>
    <w:rsid w:val="0065637D"/>
    <w:rsid w:val="006563A8"/>
    <w:rsid w:val="006563B0"/>
    <w:rsid w:val="006565C3"/>
    <w:rsid w:val="00656A38"/>
    <w:rsid w:val="00657166"/>
    <w:rsid w:val="00657586"/>
    <w:rsid w:val="00657DAD"/>
    <w:rsid w:val="00657FA6"/>
    <w:rsid w:val="00660284"/>
    <w:rsid w:val="00660EBB"/>
    <w:rsid w:val="00660FB6"/>
    <w:rsid w:val="006619C8"/>
    <w:rsid w:val="00661A13"/>
    <w:rsid w:val="00661F69"/>
    <w:rsid w:val="00662546"/>
    <w:rsid w:val="0066266F"/>
    <w:rsid w:val="00662A68"/>
    <w:rsid w:val="00662A8F"/>
    <w:rsid w:val="00662AF1"/>
    <w:rsid w:val="006635CD"/>
    <w:rsid w:val="00663698"/>
    <w:rsid w:val="00663BE7"/>
    <w:rsid w:val="00664E0B"/>
    <w:rsid w:val="00665875"/>
    <w:rsid w:val="00665B53"/>
    <w:rsid w:val="006660A6"/>
    <w:rsid w:val="006663E1"/>
    <w:rsid w:val="006664F5"/>
    <w:rsid w:val="00666638"/>
    <w:rsid w:val="00666941"/>
    <w:rsid w:val="00666A62"/>
    <w:rsid w:val="00666F07"/>
    <w:rsid w:val="00666FE1"/>
    <w:rsid w:val="00667125"/>
    <w:rsid w:val="00667ABF"/>
    <w:rsid w:val="00667ECD"/>
    <w:rsid w:val="00667FA5"/>
    <w:rsid w:val="00670018"/>
    <w:rsid w:val="006700CD"/>
    <w:rsid w:val="00670351"/>
    <w:rsid w:val="006705D4"/>
    <w:rsid w:val="006707FD"/>
    <w:rsid w:val="006708C3"/>
    <w:rsid w:val="006708E9"/>
    <w:rsid w:val="00670C43"/>
    <w:rsid w:val="0067113B"/>
    <w:rsid w:val="006711CB"/>
    <w:rsid w:val="00671482"/>
    <w:rsid w:val="006718AE"/>
    <w:rsid w:val="00671BBE"/>
    <w:rsid w:val="00671BFA"/>
    <w:rsid w:val="00671CC7"/>
    <w:rsid w:val="00671D51"/>
    <w:rsid w:val="00671EC8"/>
    <w:rsid w:val="00672151"/>
    <w:rsid w:val="0067262E"/>
    <w:rsid w:val="006726DB"/>
    <w:rsid w:val="0067281A"/>
    <w:rsid w:val="006729CE"/>
    <w:rsid w:val="00672BAB"/>
    <w:rsid w:val="00672BC0"/>
    <w:rsid w:val="00672D30"/>
    <w:rsid w:val="006731A3"/>
    <w:rsid w:val="0067353C"/>
    <w:rsid w:val="00673E21"/>
    <w:rsid w:val="00674216"/>
    <w:rsid w:val="00674217"/>
    <w:rsid w:val="006742E1"/>
    <w:rsid w:val="006749DE"/>
    <w:rsid w:val="00674CAE"/>
    <w:rsid w:val="00674F36"/>
    <w:rsid w:val="00675044"/>
    <w:rsid w:val="00675203"/>
    <w:rsid w:val="0067549F"/>
    <w:rsid w:val="00675C5B"/>
    <w:rsid w:val="006765C0"/>
    <w:rsid w:val="006765C1"/>
    <w:rsid w:val="006765F3"/>
    <w:rsid w:val="006766DC"/>
    <w:rsid w:val="0067681E"/>
    <w:rsid w:val="00676A38"/>
    <w:rsid w:val="00676BD8"/>
    <w:rsid w:val="00676C25"/>
    <w:rsid w:val="0067781B"/>
    <w:rsid w:val="00677DB1"/>
    <w:rsid w:val="00677FC3"/>
    <w:rsid w:val="00680290"/>
    <w:rsid w:val="006804C2"/>
    <w:rsid w:val="00680648"/>
    <w:rsid w:val="00680758"/>
    <w:rsid w:val="00680B22"/>
    <w:rsid w:val="006812A5"/>
    <w:rsid w:val="0068162D"/>
    <w:rsid w:val="00681738"/>
    <w:rsid w:val="00681A78"/>
    <w:rsid w:val="00681A98"/>
    <w:rsid w:val="00681EDD"/>
    <w:rsid w:val="00682172"/>
    <w:rsid w:val="006823BC"/>
    <w:rsid w:val="0068252A"/>
    <w:rsid w:val="00682959"/>
    <w:rsid w:val="006829CB"/>
    <w:rsid w:val="00682D14"/>
    <w:rsid w:val="00683224"/>
    <w:rsid w:val="00683237"/>
    <w:rsid w:val="00683C83"/>
    <w:rsid w:val="00684012"/>
    <w:rsid w:val="006840CD"/>
    <w:rsid w:val="00684319"/>
    <w:rsid w:val="00684659"/>
    <w:rsid w:val="00684816"/>
    <w:rsid w:val="00684B6A"/>
    <w:rsid w:val="00685438"/>
    <w:rsid w:val="0068548F"/>
    <w:rsid w:val="0068581F"/>
    <w:rsid w:val="006858B7"/>
    <w:rsid w:val="00686377"/>
    <w:rsid w:val="006878F7"/>
    <w:rsid w:val="00690165"/>
    <w:rsid w:val="006904B3"/>
    <w:rsid w:val="006906C2"/>
    <w:rsid w:val="006908BE"/>
    <w:rsid w:val="00690B51"/>
    <w:rsid w:val="00690DDD"/>
    <w:rsid w:val="00690ED7"/>
    <w:rsid w:val="00690F1E"/>
    <w:rsid w:val="00690FD2"/>
    <w:rsid w:val="00691637"/>
    <w:rsid w:val="00691A77"/>
    <w:rsid w:val="0069262F"/>
    <w:rsid w:val="006930EE"/>
    <w:rsid w:val="006939CD"/>
    <w:rsid w:val="00694072"/>
    <w:rsid w:val="006940C2"/>
    <w:rsid w:val="006943E9"/>
    <w:rsid w:val="0069444E"/>
    <w:rsid w:val="006945B9"/>
    <w:rsid w:val="006948AC"/>
    <w:rsid w:val="00694C95"/>
    <w:rsid w:val="00694FF5"/>
    <w:rsid w:val="00695515"/>
    <w:rsid w:val="00695930"/>
    <w:rsid w:val="00695D09"/>
    <w:rsid w:val="00696133"/>
    <w:rsid w:val="0069650A"/>
    <w:rsid w:val="00696585"/>
    <w:rsid w:val="006966A0"/>
    <w:rsid w:val="00696852"/>
    <w:rsid w:val="006973EB"/>
    <w:rsid w:val="0069743A"/>
    <w:rsid w:val="006977D3"/>
    <w:rsid w:val="00697F70"/>
    <w:rsid w:val="006A00E6"/>
    <w:rsid w:val="006A0997"/>
    <w:rsid w:val="006A0F01"/>
    <w:rsid w:val="006A0FBE"/>
    <w:rsid w:val="006A1264"/>
    <w:rsid w:val="006A13E1"/>
    <w:rsid w:val="006A1789"/>
    <w:rsid w:val="006A1B77"/>
    <w:rsid w:val="006A1BE7"/>
    <w:rsid w:val="006A26CF"/>
    <w:rsid w:val="006A3101"/>
    <w:rsid w:val="006A326E"/>
    <w:rsid w:val="006A3374"/>
    <w:rsid w:val="006A377B"/>
    <w:rsid w:val="006A37CD"/>
    <w:rsid w:val="006A3961"/>
    <w:rsid w:val="006A39DD"/>
    <w:rsid w:val="006A3A32"/>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0EC"/>
    <w:rsid w:val="006A724D"/>
    <w:rsid w:val="006A7433"/>
    <w:rsid w:val="006A773E"/>
    <w:rsid w:val="006A7820"/>
    <w:rsid w:val="006A7B0D"/>
    <w:rsid w:val="006A7E3E"/>
    <w:rsid w:val="006A7FCA"/>
    <w:rsid w:val="006B02E1"/>
    <w:rsid w:val="006B039E"/>
    <w:rsid w:val="006B0594"/>
    <w:rsid w:val="006B0B4C"/>
    <w:rsid w:val="006B0C49"/>
    <w:rsid w:val="006B0F2C"/>
    <w:rsid w:val="006B1052"/>
    <w:rsid w:val="006B166C"/>
    <w:rsid w:val="006B1B9B"/>
    <w:rsid w:val="006B2617"/>
    <w:rsid w:val="006B2690"/>
    <w:rsid w:val="006B29C9"/>
    <w:rsid w:val="006B2B25"/>
    <w:rsid w:val="006B2BFD"/>
    <w:rsid w:val="006B2D52"/>
    <w:rsid w:val="006B320A"/>
    <w:rsid w:val="006B3555"/>
    <w:rsid w:val="006B3A97"/>
    <w:rsid w:val="006B3BC3"/>
    <w:rsid w:val="006B3D28"/>
    <w:rsid w:val="006B401E"/>
    <w:rsid w:val="006B42A1"/>
    <w:rsid w:val="006B4F4F"/>
    <w:rsid w:val="006B5011"/>
    <w:rsid w:val="006B5099"/>
    <w:rsid w:val="006B51F0"/>
    <w:rsid w:val="006B5786"/>
    <w:rsid w:val="006B58FD"/>
    <w:rsid w:val="006B5AD9"/>
    <w:rsid w:val="006B5AE3"/>
    <w:rsid w:val="006B5D76"/>
    <w:rsid w:val="006B6225"/>
    <w:rsid w:val="006B669F"/>
    <w:rsid w:val="006B67C6"/>
    <w:rsid w:val="006B6F56"/>
    <w:rsid w:val="006B76A8"/>
    <w:rsid w:val="006B789D"/>
    <w:rsid w:val="006B7B67"/>
    <w:rsid w:val="006C02A4"/>
    <w:rsid w:val="006C03BD"/>
    <w:rsid w:val="006C0CAC"/>
    <w:rsid w:val="006C0E84"/>
    <w:rsid w:val="006C127C"/>
    <w:rsid w:val="006C1329"/>
    <w:rsid w:val="006C154A"/>
    <w:rsid w:val="006C1712"/>
    <w:rsid w:val="006C176E"/>
    <w:rsid w:val="006C1838"/>
    <w:rsid w:val="006C1DDC"/>
    <w:rsid w:val="006C2147"/>
    <w:rsid w:val="006C2443"/>
    <w:rsid w:val="006C2C32"/>
    <w:rsid w:val="006C31BE"/>
    <w:rsid w:val="006C3544"/>
    <w:rsid w:val="006C3788"/>
    <w:rsid w:val="006C3A8C"/>
    <w:rsid w:val="006C440C"/>
    <w:rsid w:val="006C46FB"/>
    <w:rsid w:val="006C4938"/>
    <w:rsid w:val="006C49B9"/>
    <w:rsid w:val="006C536A"/>
    <w:rsid w:val="006C5A50"/>
    <w:rsid w:val="006C6162"/>
    <w:rsid w:val="006C6188"/>
    <w:rsid w:val="006C66A0"/>
    <w:rsid w:val="006C6748"/>
    <w:rsid w:val="006C7E4F"/>
    <w:rsid w:val="006D03B4"/>
    <w:rsid w:val="006D05E6"/>
    <w:rsid w:val="006D0BE8"/>
    <w:rsid w:val="006D0C59"/>
    <w:rsid w:val="006D0CED"/>
    <w:rsid w:val="006D0D6E"/>
    <w:rsid w:val="006D10B2"/>
    <w:rsid w:val="006D1195"/>
    <w:rsid w:val="006D13E9"/>
    <w:rsid w:val="006D1561"/>
    <w:rsid w:val="006D183D"/>
    <w:rsid w:val="006D1C06"/>
    <w:rsid w:val="006D1C9E"/>
    <w:rsid w:val="006D236C"/>
    <w:rsid w:val="006D262C"/>
    <w:rsid w:val="006D2A44"/>
    <w:rsid w:val="006D326E"/>
    <w:rsid w:val="006D33CC"/>
    <w:rsid w:val="006D34CA"/>
    <w:rsid w:val="006D38E6"/>
    <w:rsid w:val="006D40E5"/>
    <w:rsid w:val="006D43BE"/>
    <w:rsid w:val="006D4599"/>
    <w:rsid w:val="006D4CA2"/>
    <w:rsid w:val="006D4D50"/>
    <w:rsid w:val="006D4FA2"/>
    <w:rsid w:val="006D503C"/>
    <w:rsid w:val="006D51CC"/>
    <w:rsid w:val="006D5A4D"/>
    <w:rsid w:val="006D5E66"/>
    <w:rsid w:val="006D615C"/>
    <w:rsid w:val="006D6332"/>
    <w:rsid w:val="006D64ED"/>
    <w:rsid w:val="006D6999"/>
    <w:rsid w:val="006D6A7D"/>
    <w:rsid w:val="006D6B20"/>
    <w:rsid w:val="006D6F4B"/>
    <w:rsid w:val="006D7319"/>
    <w:rsid w:val="006D779D"/>
    <w:rsid w:val="006D78A9"/>
    <w:rsid w:val="006D78C9"/>
    <w:rsid w:val="006D7995"/>
    <w:rsid w:val="006D7B90"/>
    <w:rsid w:val="006D7C7D"/>
    <w:rsid w:val="006E018A"/>
    <w:rsid w:val="006E02A8"/>
    <w:rsid w:val="006E05D1"/>
    <w:rsid w:val="006E0D16"/>
    <w:rsid w:val="006E102A"/>
    <w:rsid w:val="006E10D2"/>
    <w:rsid w:val="006E1138"/>
    <w:rsid w:val="006E16F5"/>
    <w:rsid w:val="006E1918"/>
    <w:rsid w:val="006E1941"/>
    <w:rsid w:val="006E1DAE"/>
    <w:rsid w:val="006E2471"/>
    <w:rsid w:val="006E2E00"/>
    <w:rsid w:val="006E2E6C"/>
    <w:rsid w:val="006E2ED8"/>
    <w:rsid w:val="006E3240"/>
    <w:rsid w:val="006E3537"/>
    <w:rsid w:val="006E3D43"/>
    <w:rsid w:val="006E40BE"/>
    <w:rsid w:val="006E439F"/>
    <w:rsid w:val="006E44B2"/>
    <w:rsid w:val="006E5353"/>
    <w:rsid w:val="006E554E"/>
    <w:rsid w:val="006E5992"/>
    <w:rsid w:val="006E5B4C"/>
    <w:rsid w:val="006E603F"/>
    <w:rsid w:val="006E61F6"/>
    <w:rsid w:val="006E6434"/>
    <w:rsid w:val="006E6887"/>
    <w:rsid w:val="006E69BE"/>
    <w:rsid w:val="006E6ACE"/>
    <w:rsid w:val="006E70FC"/>
    <w:rsid w:val="006E72FE"/>
    <w:rsid w:val="006E7798"/>
    <w:rsid w:val="006E787F"/>
    <w:rsid w:val="006E7D10"/>
    <w:rsid w:val="006F02C3"/>
    <w:rsid w:val="006F03FC"/>
    <w:rsid w:val="006F0766"/>
    <w:rsid w:val="006F07A9"/>
    <w:rsid w:val="006F09DB"/>
    <w:rsid w:val="006F0CB0"/>
    <w:rsid w:val="006F164A"/>
    <w:rsid w:val="006F1C58"/>
    <w:rsid w:val="006F1CED"/>
    <w:rsid w:val="006F1E84"/>
    <w:rsid w:val="006F1EA8"/>
    <w:rsid w:val="006F2035"/>
    <w:rsid w:val="006F2B27"/>
    <w:rsid w:val="006F2C50"/>
    <w:rsid w:val="006F34EB"/>
    <w:rsid w:val="006F3705"/>
    <w:rsid w:val="006F3731"/>
    <w:rsid w:val="006F37D4"/>
    <w:rsid w:val="006F399F"/>
    <w:rsid w:val="006F4110"/>
    <w:rsid w:val="006F4217"/>
    <w:rsid w:val="006F4364"/>
    <w:rsid w:val="006F461C"/>
    <w:rsid w:val="006F4EAF"/>
    <w:rsid w:val="006F5864"/>
    <w:rsid w:val="006F591E"/>
    <w:rsid w:val="006F59AE"/>
    <w:rsid w:val="006F5BDB"/>
    <w:rsid w:val="006F6107"/>
    <w:rsid w:val="006F65C1"/>
    <w:rsid w:val="006F6748"/>
    <w:rsid w:val="006F6A80"/>
    <w:rsid w:val="006F6C30"/>
    <w:rsid w:val="006F6DF2"/>
    <w:rsid w:val="006F6FDF"/>
    <w:rsid w:val="006F7093"/>
    <w:rsid w:val="006F7561"/>
    <w:rsid w:val="006F75D2"/>
    <w:rsid w:val="006F7669"/>
    <w:rsid w:val="006F7747"/>
    <w:rsid w:val="006F7DE0"/>
    <w:rsid w:val="006F7EBF"/>
    <w:rsid w:val="007005F8"/>
    <w:rsid w:val="00700831"/>
    <w:rsid w:val="00700CC1"/>
    <w:rsid w:val="00700D78"/>
    <w:rsid w:val="00700FD9"/>
    <w:rsid w:val="00701194"/>
    <w:rsid w:val="0070127A"/>
    <w:rsid w:val="0070130B"/>
    <w:rsid w:val="00701AD9"/>
    <w:rsid w:val="00701B70"/>
    <w:rsid w:val="00701DBD"/>
    <w:rsid w:val="00701F94"/>
    <w:rsid w:val="007021B5"/>
    <w:rsid w:val="00702731"/>
    <w:rsid w:val="0070278C"/>
    <w:rsid w:val="007028A7"/>
    <w:rsid w:val="00702CAD"/>
    <w:rsid w:val="00702EE2"/>
    <w:rsid w:val="0070303F"/>
    <w:rsid w:val="0070348F"/>
    <w:rsid w:val="007035DB"/>
    <w:rsid w:val="00703811"/>
    <w:rsid w:val="00703849"/>
    <w:rsid w:val="00703A27"/>
    <w:rsid w:val="00703F5F"/>
    <w:rsid w:val="00704062"/>
    <w:rsid w:val="007041FC"/>
    <w:rsid w:val="00704E82"/>
    <w:rsid w:val="00705099"/>
    <w:rsid w:val="0070515D"/>
    <w:rsid w:val="00705854"/>
    <w:rsid w:val="00705885"/>
    <w:rsid w:val="00706073"/>
    <w:rsid w:val="007061DD"/>
    <w:rsid w:val="007063C7"/>
    <w:rsid w:val="0070676E"/>
    <w:rsid w:val="00706AFD"/>
    <w:rsid w:val="00706C6F"/>
    <w:rsid w:val="00706C9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0EB"/>
    <w:rsid w:val="00715A54"/>
    <w:rsid w:val="00715E27"/>
    <w:rsid w:val="00716142"/>
    <w:rsid w:val="007163E9"/>
    <w:rsid w:val="007165BD"/>
    <w:rsid w:val="00716BE5"/>
    <w:rsid w:val="00716FE8"/>
    <w:rsid w:val="00717136"/>
    <w:rsid w:val="007172CB"/>
    <w:rsid w:val="0071782D"/>
    <w:rsid w:val="00717EB3"/>
    <w:rsid w:val="00720046"/>
    <w:rsid w:val="00720B57"/>
    <w:rsid w:val="00720BA5"/>
    <w:rsid w:val="00721695"/>
    <w:rsid w:val="00721944"/>
    <w:rsid w:val="007221C5"/>
    <w:rsid w:val="00722390"/>
    <w:rsid w:val="00722B49"/>
    <w:rsid w:val="00722E65"/>
    <w:rsid w:val="00722F54"/>
    <w:rsid w:val="007231BF"/>
    <w:rsid w:val="00723266"/>
    <w:rsid w:val="007232A8"/>
    <w:rsid w:val="007237A6"/>
    <w:rsid w:val="007237D6"/>
    <w:rsid w:val="0072391D"/>
    <w:rsid w:val="00723B08"/>
    <w:rsid w:val="00723F86"/>
    <w:rsid w:val="00724021"/>
    <w:rsid w:val="0072412B"/>
    <w:rsid w:val="00724533"/>
    <w:rsid w:val="00724641"/>
    <w:rsid w:val="00724C4C"/>
    <w:rsid w:val="00724C96"/>
    <w:rsid w:val="00724CC1"/>
    <w:rsid w:val="007258A3"/>
    <w:rsid w:val="00725A16"/>
    <w:rsid w:val="00725D2A"/>
    <w:rsid w:val="00726CFD"/>
    <w:rsid w:val="00726DE9"/>
    <w:rsid w:val="00726E9D"/>
    <w:rsid w:val="00726EA0"/>
    <w:rsid w:val="0072706F"/>
    <w:rsid w:val="00727125"/>
    <w:rsid w:val="007277FB"/>
    <w:rsid w:val="00727874"/>
    <w:rsid w:val="0073038B"/>
    <w:rsid w:val="007308A7"/>
    <w:rsid w:val="007308B0"/>
    <w:rsid w:val="00730E79"/>
    <w:rsid w:val="00731001"/>
    <w:rsid w:val="00731339"/>
    <w:rsid w:val="00731ADD"/>
    <w:rsid w:val="00731F93"/>
    <w:rsid w:val="00731FB1"/>
    <w:rsid w:val="007324DB"/>
    <w:rsid w:val="007331C4"/>
    <w:rsid w:val="0073347C"/>
    <w:rsid w:val="00733C7F"/>
    <w:rsid w:val="00733D9F"/>
    <w:rsid w:val="0073404B"/>
    <w:rsid w:val="007343DA"/>
    <w:rsid w:val="0073466E"/>
    <w:rsid w:val="00734F85"/>
    <w:rsid w:val="00735439"/>
    <w:rsid w:val="007355C0"/>
    <w:rsid w:val="00735C38"/>
    <w:rsid w:val="0073646C"/>
    <w:rsid w:val="007366D1"/>
    <w:rsid w:val="00736859"/>
    <w:rsid w:val="00736A22"/>
    <w:rsid w:val="00736A87"/>
    <w:rsid w:val="00736DF8"/>
    <w:rsid w:val="00736FBD"/>
    <w:rsid w:val="0073776D"/>
    <w:rsid w:val="00737903"/>
    <w:rsid w:val="007379CE"/>
    <w:rsid w:val="007400F1"/>
    <w:rsid w:val="00740200"/>
    <w:rsid w:val="007406CE"/>
    <w:rsid w:val="00740A6B"/>
    <w:rsid w:val="00740C1D"/>
    <w:rsid w:val="00740CFD"/>
    <w:rsid w:val="007413BF"/>
    <w:rsid w:val="0074168A"/>
    <w:rsid w:val="007424DF"/>
    <w:rsid w:val="00742768"/>
    <w:rsid w:val="007427F9"/>
    <w:rsid w:val="00742D36"/>
    <w:rsid w:val="00742F7B"/>
    <w:rsid w:val="00743039"/>
    <w:rsid w:val="00743135"/>
    <w:rsid w:val="00744438"/>
    <w:rsid w:val="0074475F"/>
    <w:rsid w:val="00744802"/>
    <w:rsid w:val="007449A4"/>
    <w:rsid w:val="00744A97"/>
    <w:rsid w:val="00744CE5"/>
    <w:rsid w:val="00744F88"/>
    <w:rsid w:val="0074545B"/>
    <w:rsid w:val="00745637"/>
    <w:rsid w:val="00745723"/>
    <w:rsid w:val="007458A1"/>
    <w:rsid w:val="00745B04"/>
    <w:rsid w:val="00745C20"/>
    <w:rsid w:val="00745D26"/>
    <w:rsid w:val="007460C1"/>
    <w:rsid w:val="007461D4"/>
    <w:rsid w:val="00746446"/>
    <w:rsid w:val="007464C2"/>
    <w:rsid w:val="00746709"/>
    <w:rsid w:val="00746DA9"/>
    <w:rsid w:val="00747BAF"/>
    <w:rsid w:val="00750121"/>
    <w:rsid w:val="00750385"/>
    <w:rsid w:val="00750449"/>
    <w:rsid w:val="007506BB"/>
    <w:rsid w:val="00750A5C"/>
    <w:rsid w:val="00750D7B"/>
    <w:rsid w:val="00750DF8"/>
    <w:rsid w:val="00750DFF"/>
    <w:rsid w:val="007517B0"/>
    <w:rsid w:val="00751B54"/>
    <w:rsid w:val="00751C34"/>
    <w:rsid w:val="00751DBE"/>
    <w:rsid w:val="00752070"/>
    <w:rsid w:val="0075252B"/>
    <w:rsid w:val="00752876"/>
    <w:rsid w:val="00753095"/>
    <w:rsid w:val="00753562"/>
    <w:rsid w:val="00753592"/>
    <w:rsid w:val="0075381C"/>
    <w:rsid w:val="00753860"/>
    <w:rsid w:val="007538FE"/>
    <w:rsid w:val="00753AA7"/>
    <w:rsid w:val="00753BBB"/>
    <w:rsid w:val="0075452E"/>
    <w:rsid w:val="0075471F"/>
    <w:rsid w:val="007547B8"/>
    <w:rsid w:val="0075488F"/>
    <w:rsid w:val="00754A27"/>
    <w:rsid w:val="00754DF5"/>
    <w:rsid w:val="00754EDA"/>
    <w:rsid w:val="00754F9C"/>
    <w:rsid w:val="00755228"/>
    <w:rsid w:val="00755383"/>
    <w:rsid w:val="0075564D"/>
    <w:rsid w:val="0075569B"/>
    <w:rsid w:val="007556F6"/>
    <w:rsid w:val="00755A4A"/>
    <w:rsid w:val="00755BBB"/>
    <w:rsid w:val="00755D3B"/>
    <w:rsid w:val="007562CB"/>
    <w:rsid w:val="007564E7"/>
    <w:rsid w:val="0075670E"/>
    <w:rsid w:val="00756768"/>
    <w:rsid w:val="00756871"/>
    <w:rsid w:val="0075777B"/>
    <w:rsid w:val="00757ACA"/>
    <w:rsid w:val="00760158"/>
    <w:rsid w:val="0076065F"/>
    <w:rsid w:val="007607F8"/>
    <w:rsid w:val="00760833"/>
    <w:rsid w:val="007608D4"/>
    <w:rsid w:val="00760907"/>
    <w:rsid w:val="00760965"/>
    <w:rsid w:val="00760F2B"/>
    <w:rsid w:val="007616D0"/>
    <w:rsid w:val="0076172F"/>
    <w:rsid w:val="0076183D"/>
    <w:rsid w:val="007623B2"/>
    <w:rsid w:val="00762EEC"/>
    <w:rsid w:val="00763053"/>
    <w:rsid w:val="0076360C"/>
    <w:rsid w:val="00763827"/>
    <w:rsid w:val="00764378"/>
    <w:rsid w:val="007646C8"/>
    <w:rsid w:val="0076493C"/>
    <w:rsid w:val="00764AA5"/>
    <w:rsid w:val="00764AAB"/>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828"/>
    <w:rsid w:val="007719AE"/>
    <w:rsid w:val="00772404"/>
    <w:rsid w:val="00772B5F"/>
    <w:rsid w:val="00772F1F"/>
    <w:rsid w:val="007731F7"/>
    <w:rsid w:val="0077375C"/>
    <w:rsid w:val="007738E1"/>
    <w:rsid w:val="00774254"/>
    <w:rsid w:val="00774543"/>
    <w:rsid w:val="00774626"/>
    <w:rsid w:val="007747B2"/>
    <w:rsid w:val="00774CC4"/>
    <w:rsid w:val="00774E18"/>
    <w:rsid w:val="0077500C"/>
    <w:rsid w:val="00775090"/>
    <w:rsid w:val="00775139"/>
    <w:rsid w:val="0077528D"/>
    <w:rsid w:val="007752CB"/>
    <w:rsid w:val="00775308"/>
    <w:rsid w:val="0077564B"/>
    <w:rsid w:val="00775831"/>
    <w:rsid w:val="007759DF"/>
    <w:rsid w:val="00775B57"/>
    <w:rsid w:val="00775C7C"/>
    <w:rsid w:val="00775D7B"/>
    <w:rsid w:val="00775D8A"/>
    <w:rsid w:val="00775FC1"/>
    <w:rsid w:val="0077638B"/>
    <w:rsid w:val="0077658F"/>
    <w:rsid w:val="00777310"/>
    <w:rsid w:val="00777913"/>
    <w:rsid w:val="00777931"/>
    <w:rsid w:val="00777AEC"/>
    <w:rsid w:val="00780108"/>
    <w:rsid w:val="007808DB"/>
    <w:rsid w:val="00780D93"/>
    <w:rsid w:val="00781B97"/>
    <w:rsid w:val="00781D62"/>
    <w:rsid w:val="00781EDC"/>
    <w:rsid w:val="007820D2"/>
    <w:rsid w:val="007824F4"/>
    <w:rsid w:val="00782679"/>
    <w:rsid w:val="007826CD"/>
    <w:rsid w:val="00782825"/>
    <w:rsid w:val="00782A0A"/>
    <w:rsid w:val="00782BA0"/>
    <w:rsid w:val="00783165"/>
    <w:rsid w:val="00783426"/>
    <w:rsid w:val="0078371F"/>
    <w:rsid w:val="00783A37"/>
    <w:rsid w:val="00783D89"/>
    <w:rsid w:val="00783E48"/>
    <w:rsid w:val="00784602"/>
    <w:rsid w:val="0078494B"/>
    <w:rsid w:val="007849FB"/>
    <w:rsid w:val="00785C30"/>
    <w:rsid w:val="00786002"/>
    <w:rsid w:val="0078611A"/>
    <w:rsid w:val="007863A2"/>
    <w:rsid w:val="007864D3"/>
    <w:rsid w:val="007866E6"/>
    <w:rsid w:val="00786874"/>
    <w:rsid w:val="00786BF1"/>
    <w:rsid w:val="00786D73"/>
    <w:rsid w:val="00787236"/>
    <w:rsid w:val="00787239"/>
    <w:rsid w:val="00787DD6"/>
    <w:rsid w:val="00787E1C"/>
    <w:rsid w:val="00790358"/>
    <w:rsid w:val="007903DA"/>
    <w:rsid w:val="0079045C"/>
    <w:rsid w:val="007911D4"/>
    <w:rsid w:val="0079144D"/>
    <w:rsid w:val="007919E1"/>
    <w:rsid w:val="00791C04"/>
    <w:rsid w:val="00791EC4"/>
    <w:rsid w:val="00792074"/>
    <w:rsid w:val="00792751"/>
    <w:rsid w:val="007927EF"/>
    <w:rsid w:val="00792D5E"/>
    <w:rsid w:val="007931AB"/>
    <w:rsid w:val="007932AB"/>
    <w:rsid w:val="007938F5"/>
    <w:rsid w:val="007939BD"/>
    <w:rsid w:val="00793AF0"/>
    <w:rsid w:val="00794A22"/>
    <w:rsid w:val="00794B39"/>
    <w:rsid w:val="00794BE9"/>
    <w:rsid w:val="00794BF4"/>
    <w:rsid w:val="00794F69"/>
    <w:rsid w:val="007951D6"/>
    <w:rsid w:val="0079534E"/>
    <w:rsid w:val="0079560D"/>
    <w:rsid w:val="00795818"/>
    <w:rsid w:val="00795AE2"/>
    <w:rsid w:val="0079617A"/>
    <w:rsid w:val="007962A9"/>
    <w:rsid w:val="00796776"/>
    <w:rsid w:val="007967CD"/>
    <w:rsid w:val="0079698A"/>
    <w:rsid w:val="0079798C"/>
    <w:rsid w:val="00797B83"/>
    <w:rsid w:val="00797C7E"/>
    <w:rsid w:val="00797E26"/>
    <w:rsid w:val="00797EDC"/>
    <w:rsid w:val="00797F8C"/>
    <w:rsid w:val="007A04A8"/>
    <w:rsid w:val="007A07F1"/>
    <w:rsid w:val="007A0BA4"/>
    <w:rsid w:val="007A0F9D"/>
    <w:rsid w:val="007A1929"/>
    <w:rsid w:val="007A193B"/>
    <w:rsid w:val="007A1944"/>
    <w:rsid w:val="007A19C4"/>
    <w:rsid w:val="007A1D38"/>
    <w:rsid w:val="007A21C0"/>
    <w:rsid w:val="007A242D"/>
    <w:rsid w:val="007A247E"/>
    <w:rsid w:val="007A2745"/>
    <w:rsid w:val="007A284E"/>
    <w:rsid w:val="007A2A5B"/>
    <w:rsid w:val="007A2B58"/>
    <w:rsid w:val="007A2E86"/>
    <w:rsid w:val="007A2F45"/>
    <w:rsid w:val="007A30C7"/>
    <w:rsid w:val="007A3306"/>
    <w:rsid w:val="007A335A"/>
    <w:rsid w:val="007A393A"/>
    <w:rsid w:val="007A4302"/>
    <w:rsid w:val="007A438C"/>
    <w:rsid w:val="007A492B"/>
    <w:rsid w:val="007A4AC6"/>
    <w:rsid w:val="007A502C"/>
    <w:rsid w:val="007A5375"/>
    <w:rsid w:val="007A53AF"/>
    <w:rsid w:val="007A581B"/>
    <w:rsid w:val="007A5DB1"/>
    <w:rsid w:val="007A5DF5"/>
    <w:rsid w:val="007A60EC"/>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590"/>
    <w:rsid w:val="007B269E"/>
    <w:rsid w:val="007B289D"/>
    <w:rsid w:val="007B28E3"/>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5E36"/>
    <w:rsid w:val="007B634C"/>
    <w:rsid w:val="007B661D"/>
    <w:rsid w:val="007B6A13"/>
    <w:rsid w:val="007B71CC"/>
    <w:rsid w:val="007B7489"/>
    <w:rsid w:val="007B7EEB"/>
    <w:rsid w:val="007C0125"/>
    <w:rsid w:val="007C025D"/>
    <w:rsid w:val="007C031C"/>
    <w:rsid w:val="007C0AA1"/>
    <w:rsid w:val="007C0AA3"/>
    <w:rsid w:val="007C14ED"/>
    <w:rsid w:val="007C15C7"/>
    <w:rsid w:val="007C2142"/>
    <w:rsid w:val="007C224B"/>
    <w:rsid w:val="007C2695"/>
    <w:rsid w:val="007C2896"/>
    <w:rsid w:val="007C2A3A"/>
    <w:rsid w:val="007C2A53"/>
    <w:rsid w:val="007C30C4"/>
    <w:rsid w:val="007C32DE"/>
    <w:rsid w:val="007C357F"/>
    <w:rsid w:val="007C384E"/>
    <w:rsid w:val="007C3CCE"/>
    <w:rsid w:val="007C3E42"/>
    <w:rsid w:val="007C4974"/>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307"/>
    <w:rsid w:val="007D0415"/>
    <w:rsid w:val="007D0987"/>
    <w:rsid w:val="007D09F9"/>
    <w:rsid w:val="007D0AF3"/>
    <w:rsid w:val="007D0CBF"/>
    <w:rsid w:val="007D0DBE"/>
    <w:rsid w:val="007D130D"/>
    <w:rsid w:val="007D1682"/>
    <w:rsid w:val="007D16F4"/>
    <w:rsid w:val="007D195A"/>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4971"/>
    <w:rsid w:val="007D5657"/>
    <w:rsid w:val="007D5A72"/>
    <w:rsid w:val="007D5CC1"/>
    <w:rsid w:val="007D609A"/>
    <w:rsid w:val="007D6215"/>
    <w:rsid w:val="007D65A7"/>
    <w:rsid w:val="007D65A9"/>
    <w:rsid w:val="007D688F"/>
    <w:rsid w:val="007D6D1D"/>
    <w:rsid w:val="007D6F7B"/>
    <w:rsid w:val="007D6FF9"/>
    <w:rsid w:val="007D71B6"/>
    <w:rsid w:val="007D7286"/>
    <w:rsid w:val="007D73F1"/>
    <w:rsid w:val="007D749A"/>
    <w:rsid w:val="007D7766"/>
    <w:rsid w:val="007D78F0"/>
    <w:rsid w:val="007D79F7"/>
    <w:rsid w:val="007E0216"/>
    <w:rsid w:val="007E0507"/>
    <w:rsid w:val="007E0684"/>
    <w:rsid w:val="007E14BF"/>
    <w:rsid w:val="007E1688"/>
    <w:rsid w:val="007E16D2"/>
    <w:rsid w:val="007E180D"/>
    <w:rsid w:val="007E18EB"/>
    <w:rsid w:val="007E1CC3"/>
    <w:rsid w:val="007E22A2"/>
    <w:rsid w:val="007E2403"/>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0F5"/>
    <w:rsid w:val="007F0469"/>
    <w:rsid w:val="007F0ABB"/>
    <w:rsid w:val="007F0EBA"/>
    <w:rsid w:val="007F150D"/>
    <w:rsid w:val="007F193D"/>
    <w:rsid w:val="007F1965"/>
    <w:rsid w:val="007F1EEE"/>
    <w:rsid w:val="007F24BB"/>
    <w:rsid w:val="007F2E0F"/>
    <w:rsid w:val="007F2FE2"/>
    <w:rsid w:val="007F31E7"/>
    <w:rsid w:val="007F3274"/>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437"/>
    <w:rsid w:val="007F755D"/>
    <w:rsid w:val="007F7EBE"/>
    <w:rsid w:val="00800709"/>
    <w:rsid w:val="008007BD"/>
    <w:rsid w:val="008007F6"/>
    <w:rsid w:val="00800D26"/>
    <w:rsid w:val="00800D5F"/>
    <w:rsid w:val="008018AA"/>
    <w:rsid w:val="0080198A"/>
    <w:rsid w:val="008019E7"/>
    <w:rsid w:val="00801A06"/>
    <w:rsid w:val="00801BCB"/>
    <w:rsid w:val="00801CAC"/>
    <w:rsid w:val="00802873"/>
    <w:rsid w:val="00802A0D"/>
    <w:rsid w:val="00802A84"/>
    <w:rsid w:val="00802F4B"/>
    <w:rsid w:val="00803013"/>
    <w:rsid w:val="00803BCF"/>
    <w:rsid w:val="00803DC2"/>
    <w:rsid w:val="0080455B"/>
    <w:rsid w:val="0080471E"/>
    <w:rsid w:val="0080474A"/>
    <w:rsid w:val="00804C7E"/>
    <w:rsid w:val="00804D48"/>
    <w:rsid w:val="00804DDE"/>
    <w:rsid w:val="00805558"/>
    <w:rsid w:val="008055D4"/>
    <w:rsid w:val="00805744"/>
    <w:rsid w:val="0080581D"/>
    <w:rsid w:val="00805AFF"/>
    <w:rsid w:val="0080625A"/>
    <w:rsid w:val="0080643E"/>
    <w:rsid w:val="008065AD"/>
    <w:rsid w:val="00806918"/>
    <w:rsid w:val="00806974"/>
    <w:rsid w:val="00806B8E"/>
    <w:rsid w:val="00807746"/>
    <w:rsid w:val="0081027B"/>
    <w:rsid w:val="00810528"/>
    <w:rsid w:val="00810756"/>
    <w:rsid w:val="0081099C"/>
    <w:rsid w:val="008109CB"/>
    <w:rsid w:val="00810B5A"/>
    <w:rsid w:val="00811269"/>
    <w:rsid w:val="0081131F"/>
    <w:rsid w:val="00811683"/>
    <w:rsid w:val="00811826"/>
    <w:rsid w:val="00811990"/>
    <w:rsid w:val="00811DBF"/>
    <w:rsid w:val="00811F37"/>
    <w:rsid w:val="0081205A"/>
    <w:rsid w:val="00812273"/>
    <w:rsid w:val="00812425"/>
    <w:rsid w:val="008124DF"/>
    <w:rsid w:val="00812A7A"/>
    <w:rsid w:val="00812F5A"/>
    <w:rsid w:val="008137CC"/>
    <w:rsid w:val="00813987"/>
    <w:rsid w:val="00813A12"/>
    <w:rsid w:val="00813CFD"/>
    <w:rsid w:val="00813EB2"/>
    <w:rsid w:val="00814450"/>
    <w:rsid w:val="00814511"/>
    <w:rsid w:val="00814637"/>
    <w:rsid w:val="00814C00"/>
    <w:rsid w:val="00815E90"/>
    <w:rsid w:val="00815F8F"/>
    <w:rsid w:val="008160D1"/>
    <w:rsid w:val="0081618E"/>
    <w:rsid w:val="008161B7"/>
    <w:rsid w:val="00816276"/>
    <w:rsid w:val="008163C2"/>
    <w:rsid w:val="008163CC"/>
    <w:rsid w:val="00816A18"/>
    <w:rsid w:val="00816C70"/>
    <w:rsid w:val="00816E29"/>
    <w:rsid w:val="00817260"/>
    <w:rsid w:val="0081735C"/>
    <w:rsid w:val="0081737E"/>
    <w:rsid w:val="008173A5"/>
    <w:rsid w:val="008174B8"/>
    <w:rsid w:val="00817A94"/>
    <w:rsid w:val="00817BD1"/>
    <w:rsid w:val="00817CDA"/>
    <w:rsid w:val="0082001A"/>
    <w:rsid w:val="0082059F"/>
    <w:rsid w:val="00820A5F"/>
    <w:rsid w:val="00820A6E"/>
    <w:rsid w:val="00820E71"/>
    <w:rsid w:val="00821017"/>
    <w:rsid w:val="0082108A"/>
    <w:rsid w:val="00821623"/>
    <w:rsid w:val="0082169E"/>
    <w:rsid w:val="00821BA3"/>
    <w:rsid w:val="00821C13"/>
    <w:rsid w:val="00821D64"/>
    <w:rsid w:val="008224EB"/>
    <w:rsid w:val="00822658"/>
    <w:rsid w:val="0082268F"/>
    <w:rsid w:val="00822BF5"/>
    <w:rsid w:val="00822FF8"/>
    <w:rsid w:val="00823462"/>
    <w:rsid w:val="008235C8"/>
    <w:rsid w:val="00823E49"/>
    <w:rsid w:val="00823F4B"/>
    <w:rsid w:val="008240DE"/>
    <w:rsid w:val="0082476C"/>
    <w:rsid w:val="0082495F"/>
    <w:rsid w:val="00824EC6"/>
    <w:rsid w:val="008252BC"/>
    <w:rsid w:val="0082563A"/>
    <w:rsid w:val="00825850"/>
    <w:rsid w:val="00825BEF"/>
    <w:rsid w:val="00825D0C"/>
    <w:rsid w:val="00826C83"/>
    <w:rsid w:val="00826CD0"/>
    <w:rsid w:val="00827BF0"/>
    <w:rsid w:val="00827C19"/>
    <w:rsid w:val="00830254"/>
    <w:rsid w:val="0083042F"/>
    <w:rsid w:val="00830483"/>
    <w:rsid w:val="00830770"/>
    <w:rsid w:val="00830E80"/>
    <w:rsid w:val="00830F9E"/>
    <w:rsid w:val="0083101B"/>
    <w:rsid w:val="0083124B"/>
    <w:rsid w:val="008318B2"/>
    <w:rsid w:val="0083195B"/>
    <w:rsid w:val="008325F7"/>
    <w:rsid w:val="00832B45"/>
    <w:rsid w:val="00833145"/>
    <w:rsid w:val="008332C5"/>
    <w:rsid w:val="00833550"/>
    <w:rsid w:val="0083378A"/>
    <w:rsid w:val="0083388A"/>
    <w:rsid w:val="00833993"/>
    <w:rsid w:val="00833A9B"/>
    <w:rsid w:val="00833BF6"/>
    <w:rsid w:val="0083474C"/>
    <w:rsid w:val="0083485E"/>
    <w:rsid w:val="00834B67"/>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1EE"/>
    <w:rsid w:val="00837B03"/>
    <w:rsid w:val="00837CCB"/>
    <w:rsid w:val="00837E91"/>
    <w:rsid w:val="008401BB"/>
    <w:rsid w:val="008401C0"/>
    <w:rsid w:val="00840259"/>
    <w:rsid w:val="0084046C"/>
    <w:rsid w:val="00840AD5"/>
    <w:rsid w:val="00840EB0"/>
    <w:rsid w:val="00840F38"/>
    <w:rsid w:val="00840FD6"/>
    <w:rsid w:val="008413D0"/>
    <w:rsid w:val="00841723"/>
    <w:rsid w:val="00841CE6"/>
    <w:rsid w:val="00842AB1"/>
    <w:rsid w:val="00843270"/>
    <w:rsid w:val="008435AD"/>
    <w:rsid w:val="00843868"/>
    <w:rsid w:val="008440FF"/>
    <w:rsid w:val="0084431D"/>
    <w:rsid w:val="00844B05"/>
    <w:rsid w:val="00845A41"/>
    <w:rsid w:val="00845A4A"/>
    <w:rsid w:val="00845E6B"/>
    <w:rsid w:val="00845E83"/>
    <w:rsid w:val="00846149"/>
    <w:rsid w:val="00846572"/>
    <w:rsid w:val="00846ACF"/>
    <w:rsid w:val="008472A7"/>
    <w:rsid w:val="00847A3E"/>
    <w:rsid w:val="00847FF8"/>
    <w:rsid w:val="00850099"/>
    <w:rsid w:val="008505C4"/>
    <w:rsid w:val="008506FD"/>
    <w:rsid w:val="00850813"/>
    <w:rsid w:val="0085082D"/>
    <w:rsid w:val="00850A2E"/>
    <w:rsid w:val="00850FB2"/>
    <w:rsid w:val="008510F8"/>
    <w:rsid w:val="00851B0E"/>
    <w:rsid w:val="00851C0B"/>
    <w:rsid w:val="00851F70"/>
    <w:rsid w:val="00852275"/>
    <w:rsid w:val="00853167"/>
    <w:rsid w:val="008533BD"/>
    <w:rsid w:val="008534BF"/>
    <w:rsid w:val="0085362E"/>
    <w:rsid w:val="008537FA"/>
    <w:rsid w:val="00853957"/>
    <w:rsid w:val="00853A39"/>
    <w:rsid w:val="0085414E"/>
    <w:rsid w:val="008542AA"/>
    <w:rsid w:val="00854A05"/>
    <w:rsid w:val="00854E7C"/>
    <w:rsid w:val="00854FF6"/>
    <w:rsid w:val="00855361"/>
    <w:rsid w:val="008554A4"/>
    <w:rsid w:val="00855791"/>
    <w:rsid w:val="0085599D"/>
    <w:rsid w:val="008563CB"/>
    <w:rsid w:val="0085655D"/>
    <w:rsid w:val="008568E3"/>
    <w:rsid w:val="008569B2"/>
    <w:rsid w:val="008607FF"/>
    <w:rsid w:val="0086087F"/>
    <w:rsid w:val="0086096B"/>
    <w:rsid w:val="00860D51"/>
    <w:rsid w:val="00861164"/>
    <w:rsid w:val="008613F7"/>
    <w:rsid w:val="00861A68"/>
    <w:rsid w:val="00861C77"/>
    <w:rsid w:val="00861DBC"/>
    <w:rsid w:val="00862018"/>
    <w:rsid w:val="00862048"/>
    <w:rsid w:val="008620DC"/>
    <w:rsid w:val="00862210"/>
    <w:rsid w:val="0086230F"/>
    <w:rsid w:val="0086253F"/>
    <w:rsid w:val="00862A74"/>
    <w:rsid w:val="00862AE4"/>
    <w:rsid w:val="00862B43"/>
    <w:rsid w:val="00862EB1"/>
    <w:rsid w:val="00862FB9"/>
    <w:rsid w:val="008634D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222"/>
    <w:rsid w:val="00866894"/>
    <w:rsid w:val="00866D24"/>
    <w:rsid w:val="00866EFA"/>
    <w:rsid w:val="00866FC4"/>
    <w:rsid w:val="00867793"/>
    <w:rsid w:val="0086781B"/>
    <w:rsid w:val="00867908"/>
    <w:rsid w:val="00867940"/>
    <w:rsid w:val="00870137"/>
    <w:rsid w:val="00870363"/>
    <w:rsid w:val="00870429"/>
    <w:rsid w:val="00870852"/>
    <w:rsid w:val="008709CE"/>
    <w:rsid w:val="00870AB3"/>
    <w:rsid w:val="00870DED"/>
    <w:rsid w:val="00870F48"/>
    <w:rsid w:val="008719B4"/>
    <w:rsid w:val="008719E1"/>
    <w:rsid w:val="00871B19"/>
    <w:rsid w:val="00871E20"/>
    <w:rsid w:val="0087274C"/>
    <w:rsid w:val="0087281F"/>
    <w:rsid w:val="0087298E"/>
    <w:rsid w:val="00872995"/>
    <w:rsid w:val="00872EEE"/>
    <w:rsid w:val="00872FA9"/>
    <w:rsid w:val="00873113"/>
    <w:rsid w:val="0087325D"/>
    <w:rsid w:val="0087364A"/>
    <w:rsid w:val="00873662"/>
    <w:rsid w:val="00873BE7"/>
    <w:rsid w:val="00873C28"/>
    <w:rsid w:val="0087411A"/>
    <w:rsid w:val="00874328"/>
    <w:rsid w:val="00874482"/>
    <w:rsid w:val="00874557"/>
    <w:rsid w:val="0087455D"/>
    <w:rsid w:val="008745AC"/>
    <w:rsid w:val="00874ABD"/>
    <w:rsid w:val="0087534A"/>
    <w:rsid w:val="008753A2"/>
    <w:rsid w:val="008754EB"/>
    <w:rsid w:val="008758B3"/>
    <w:rsid w:val="00875C47"/>
    <w:rsid w:val="0087605C"/>
    <w:rsid w:val="0087654E"/>
    <w:rsid w:val="00876832"/>
    <w:rsid w:val="00876872"/>
    <w:rsid w:val="008770F1"/>
    <w:rsid w:val="008771E7"/>
    <w:rsid w:val="008772A6"/>
    <w:rsid w:val="00877333"/>
    <w:rsid w:val="00877993"/>
    <w:rsid w:val="00877C1B"/>
    <w:rsid w:val="00877D7F"/>
    <w:rsid w:val="00877E77"/>
    <w:rsid w:val="00877EBA"/>
    <w:rsid w:val="0088002D"/>
    <w:rsid w:val="00880526"/>
    <w:rsid w:val="008805EB"/>
    <w:rsid w:val="008809CE"/>
    <w:rsid w:val="00880B08"/>
    <w:rsid w:val="00880B3A"/>
    <w:rsid w:val="008811FF"/>
    <w:rsid w:val="00881811"/>
    <w:rsid w:val="0088202A"/>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0C03"/>
    <w:rsid w:val="008911EB"/>
    <w:rsid w:val="008919C5"/>
    <w:rsid w:val="00891B0C"/>
    <w:rsid w:val="00891CE2"/>
    <w:rsid w:val="00891D62"/>
    <w:rsid w:val="00892D6C"/>
    <w:rsid w:val="00892DE9"/>
    <w:rsid w:val="00892F7A"/>
    <w:rsid w:val="00893185"/>
    <w:rsid w:val="008931CC"/>
    <w:rsid w:val="0089352E"/>
    <w:rsid w:val="0089387B"/>
    <w:rsid w:val="00894073"/>
    <w:rsid w:val="00894225"/>
    <w:rsid w:val="0089454C"/>
    <w:rsid w:val="0089470B"/>
    <w:rsid w:val="00894776"/>
    <w:rsid w:val="00894891"/>
    <w:rsid w:val="00894B56"/>
    <w:rsid w:val="00894FD3"/>
    <w:rsid w:val="00895052"/>
    <w:rsid w:val="00895164"/>
    <w:rsid w:val="008953FF"/>
    <w:rsid w:val="00895458"/>
    <w:rsid w:val="00895C27"/>
    <w:rsid w:val="00895F09"/>
    <w:rsid w:val="00896302"/>
    <w:rsid w:val="008967CE"/>
    <w:rsid w:val="00896A44"/>
    <w:rsid w:val="00896B33"/>
    <w:rsid w:val="008970A8"/>
    <w:rsid w:val="008970BF"/>
    <w:rsid w:val="00897622"/>
    <w:rsid w:val="008A0402"/>
    <w:rsid w:val="008A048C"/>
    <w:rsid w:val="008A07F7"/>
    <w:rsid w:val="008A095A"/>
    <w:rsid w:val="008A1705"/>
    <w:rsid w:val="008A1DA3"/>
    <w:rsid w:val="008A27DF"/>
    <w:rsid w:val="008A2ABA"/>
    <w:rsid w:val="008A30D9"/>
    <w:rsid w:val="008A3272"/>
    <w:rsid w:val="008A3387"/>
    <w:rsid w:val="008A382A"/>
    <w:rsid w:val="008A38FE"/>
    <w:rsid w:val="008A397A"/>
    <w:rsid w:val="008A3ABE"/>
    <w:rsid w:val="008A3BE8"/>
    <w:rsid w:val="008A3C17"/>
    <w:rsid w:val="008A3E25"/>
    <w:rsid w:val="008A4286"/>
    <w:rsid w:val="008A43F5"/>
    <w:rsid w:val="008A4624"/>
    <w:rsid w:val="008A4C66"/>
    <w:rsid w:val="008A4D17"/>
    <w:rsid w:val="008A50E5"/>
    <w:rsid w:val="008A5249"/>
    <w:rsid w:val="008A52E2"/>
    <w:rsid w:val="008A596C"/>
    <w:rsid w:val="008A6353"/>
    <w:rsid w:val="008A6389"/>
    <w:rsid w:val="008A6711"/>
    <w:rsid w:val="008A67F3"/>
    <w:rsid w:val="008A7168"/>
    <w:rsid w:val="008A743C"/>
    <w:rsid w:val="008A75B9"/>
    <w:rsid w:val="008A78A1"/>
    <w:rsid w:val="008A79AE"/>
    <w:rsid w:val="008A7AF7"/>
    <w:rsid w:val="008A7C0A"/>
    <w:rsid w:val="008A7E34"/>
    <w:rsid w:val="008B04D5"/>
    <w:rsid w:val="008B06B4"/>
    <w:rsid w:val="008B0C1D"/>
    <w:rsid w:val="008B0C93"/>
    <w:rsid w:val="008B1128"/>
    <w:rsid w:val="008B1951"/>
    <w:rsid w:val="008B1B01"/>
    <w:rsid w:val="008B1B25"/>
    <w:rsid w:val="008B1CA4"/>
    <w:rsid w:val="008B1D87"/>
    <w:rsid w:val="008B21F8"/>
    <w:rsid w:val="008B250B"/>
    <w:rsid w:val="008B2538"/>
    <w:rsid w:val="008B2C99"/>
    <w:rsid w:val="008B2CDE"/>
    <w:rsid w:val="008B2F1A"/>
    <w:rsid w:val="008B2F75"/>
    <w:rsid w:val="008B3183"/>
    <w:rsid w:val="008B3299"/>
    <w:rsid w:val="008B3BFD"/>
    <w:rsid w:val="008B4013"/>
    <w:rsid w:val="008B416A"/>
    <w:rsid w:val="008B4696"/>
    <w:rsid w:val="008B4B24"/>
    <w:rsid w:val="008B4C49"/>
    <w:rsid w:val="008B50C5"/>
    <w:rsid w:val="008B50EA"/>
    <w:rsid w:val="008B5230"/>
    <w:rsid w:val="008B5885"/>
    <w:rsid w:val="008B58D7"/>
    <w:rsid w:val="008B5C97"/>
    <w:rsid w:val="008B603F"/>
    <w:rsid w:val="008B645F"/>
    <w:rsid w:val="008B653E"/>
    <w:rsid w:val="008B6582"/>
    <w:rsid w:val="008B6831"/>
    <w:rsid w:val="008B6878"/>
    <w:rsid w:val="008B6B82"/>
    <w:rsid w:val="008B70F7"/>
    <w:rsid w:val="008B72EF"/>
    <w:rsid w:val="008B762F"/>
    <w:rsid w:val="008B7EE0"/>
    <w:rsid w:val="008B7F87"/>
    <w:rsid w:val="008C037F"/>
    <w:rsid w:val="008C080C"/>
    <w:rsid w:val="008C0D9D"/>
    <w:rsid w:val="008C1747"/>
    <w:rsid w:val="008C1CA3"/>
    <w:rsid w:val="008C1E7A"/>
    <w:rsid w:val="008C23DD"/>
    <w:rsid w:val="008C25E3"/>
    <w:rsid w:val="008C2A3B"/>
    <w:rsid w:val="008C2C6A"/>
    <w:rsid w:val="008C35E2"/>
    <w:rsid w:val="008C3D02"/>
    <w:rsid w:val="008C3E3F"/>
    <w:rsid w:val="008C4026"/>
    <w:rsid w:val="008C406C"/>
    <w:rsid w:val="008C413C"/>
    <w:rsid w:val="008C440C"/>
    <w:rsid w:val="008C44AB"/>
    <w:rsid w:val="008C45A1"/>
    <w:rsid w:val="008C488F"/>
    <w:rsid w:val="008C4C4D"/>
    <w:rsid w:val="008C528F"/>
    <w:rsid w:val="008C58FB"/>
    <w:rsid w:val="008C5A77"/>
    <w:rsid w:val="008C5CD1"/>
    <w:rsid w:val="008C5DD1"/>
    <w:rsid w:val="008C5DEF"/>
    <w:rsid w:val="008C5E8B"/>
    <w:rsid w:val="008C6332"/>
    <w:rsid w:val="008C6AAF"/>
    <w:rsid w:val="008C6CD8"/>
    <w:rsid w:val="008C6D92"/>
    <w:rsid w:val="008C74A7"/>
    <w:rsid w:val="008C75CA"/>
    <w:rsid w:val="008C79AA"/>
    <w:rsid w:val="008C7DE6"/>
    <w:rsid w:val="008D00FA"/>
    <w:rsid w:val="008D0997"/>
    <w:rsid w:val="008D0B39"/>
    <w:rsid w:val="008D0F06"/>
    <w:rsid w:val="008D0F78"/>
    <w:rsid w:val="008D0FB8"/>
    <w:rsid w:val="008D1023"/>
    <w:rsid w:val="008D12FD"/>
    <w:rsid w:val="008D1406"/>
    <w:rsid w:val="008D16D7"/>
    <w:rsid w:val="008D19A8"/>
    <w:rsid w:val="008D1A4F"/>
    <w:rsid w:val="008D1D2A"/>
    <w:rsid w:val="008D1E70"/>
    <w:rsid w:val="008D1FAF"/>
    <w:rsid w:val="008D2369"/>
    <w:rsid w:val="008D28FB"/>
    <w:rsid w:val="008D2EF6"/>
    <w:rsid w:val="008D3339"/>
    <w:rsid w:val="008D336D"/>
    <w:rsid w:val="008D3535"/>
    <w:rsid w:val="008D38A7"/>
    <w:rsid w:val="008D3930"/>
    <w:rsid w:val="008D4115"/>
    <w:rsid w:val="008D4398"/>
    <w:rsid w:val="008D49BA"/>
    <w:rsid w:val="008D4C0F"/>
    <w:rsid w:val="008D4D24"/>
    <w:rsid w:val="008D4D5D"/>
    <w:rsid w:val="008D4E61"/>
    <w:rsid w:val="008D4F28"/>
    <w:rsid w:val="008D5061"/>
    <w:rsid w:val="008D5114"/>
    <w:rsid w:val="008D5249"/>
    <w:rsid w:val="008D53A5"/>
    <w:rsid w:val="008D56BA"/>
    <w:rsid w:val="008D5FB1"/>
    <w:rsid w:val="008D6250"/>
    <w:rsid w:val="008D678D"/>
    <w:rsid w:val="008D6DA4"/>
    <w:rsid w:val="008D6E58"/>
    <w:rsid w:val="008D70B1"/>
    <w:rsid w:val="008D70D7"/>
    <w:rsid w:val="008D7862"/>
    <w:rsid w:val="008D7986"/>
    <w:rsid w:val="008D7D1C"/>
    <w:rsid w:val="008E00BC"/>
    <w:rsid w:val="008E04E0"/>
    <w:rsid w:val="008E0558"/>
    <w:rsid w:val="008E05BE"/>
    <w:rsid w:val="008E0F0C"/>
    <w:rsid w:val="008E1487"/>
    <w:rsid w:val="008E1790"/>
    <w:rsid w:val="008E1867"/>
    <w:rsid w:val="008E1F2E"/>
    <w:rsid w:val="008E205D"/>
    <w:rsid w:val="008E2160"/>
    <w:rsid w:val="008E25E0"/>
    <w:rsid w:val="008E2643"/>
    <w:rsid w:val="008E284A"/>
    <w:rsid w:val="008E2DD4"/>
    <w:rsid w:val="008E2E1E"/>
    <w:rsid w:val="008E3151"/>
    <w:rsid w:val="008E338C"/>
    <w:rsid w:val="008E3A63"/>
    <w:rsid w:val="008E43C0"/>
    <w:rsid w:val="008E44B2"/>
    <w:rsid w:val="008E4778"/>
    <w:rsid w:val="008E47E1"/>
    <w:rsid w:val="008E50FB"/>
    <w:rsid w:val="008E53C3"/>
    <w:rsid w:val="008E57EE"/>
    <w:rsid w:val="008E5A92"/>
    <w:rsid w:val="008E692E"/>
    <w:rsid w:val="008E6BA0"/>
    <w:rsid w:val="008E6CA1"/>
    <w:rsid w:val="008E6E23"/>
    <w:rsid w:val="008E7509"/>
    <w:rsid w:val="008E75D6"/>
    <w:rsid w:val="008E7620"/>
    <w:rsid w:val="008E7C06"/>
    <w:rsid w:val="008E7C9A"/>
    <w:rsid w:val="008F0451"/>
    <w:rsid w:val="008F0717"/>
    <w:rsid w:val="008F0A6F"/>
    <w:rsid w:val="008F12FA"/>
    <w:rsid w:val="008F13AA"/>
    <w:rsid w:val="008F15A9"/>
    <w:rsid w:val="008F1AFF"/>
    <w:rsid w:val="008F1B80"/>
    <w:rsid w:val="008F2909"/>
    <w:rsid w:val="008F3476"/>
    <w:rsid w:val="008F34E2"/>
    <w:rsid w:val="008F3560"/>
    <w:rsid w:val="008F3C61"/>
    <w:rsid w:val="008F3C93"/>
    <w:rsid w:val="008F3DED"/>
    <w:rsid w:val="008F4165"/>
    <w:rsid w:val="008F4166"/>
    <w:rsid w:val="008F45FD"/>
    <w:rsid w:val="008F48A1"/>
    <w:rsid w:val="008F4E94"/>
    <w:rsid w:val="008F5301"/>
    <w:rsid w:val="008F5528"/>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D8"/>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8C0"/>
    <w:rsid w:val="00904E11"/>
    <w:rsid w:val="00904FE7"/>
    <w:rsid w:val="0090565A"/>
    <w:rsid w:val="00906753"/>
    <w:rsid w:val="009067F2"/>
    <w:rsid w:val="00906AFB"/>
    <w:rsid w:val="00906D4E"/>
    <w:rsid w:val="009075E5"/>
    <w:rsid w:val="00907A1E"/>
    <w:rsid w:val="00907A22"/>
    <w:rsid w:val="00907C36"/>
    <w:rsid w:val="00910454"/>
    <w:rsid w:val="00910C43"/>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2B0"/>
    <w:rsid w:val="00921454"/>
    <w:rsid w:val="00921B4A"/>
    <w:rsid w:val="00921CB0"/>
    <w:rsid w:val="009221BD"/>
    <w:rsid w:val="00922EE2"/>
    <w:rsid w:val="00923065"/>
    <w:rsid w:val="0092313F"/>
    <w:rsid w:val="00923C76"/>
    <w:rsid w:val="00924117"/>
    <w:rsid w:val="0092432D"/>
    <w:rsid w:val="00924652"/>
    <w:rsid w:val="0092516E"/>
    <w:rsid w:val="009252C7"/>
    <w:rsid w:val="00925659"/>
    <w:rsid w:val="00925738"/>
    <w:rsid w:val="009258E0"/>
    <w:rsid w:val="00925AC8"/>
    <w:rsid w:val="009267D7"/>
    <w:rsid w:val="009267DB"/>
    <w:rsid w:val="00926B1E"/>
    <w:rsid w:val="009273D3"/>
    <w:rsid w:val="00927444"/>
    <w:rsid w:val="009275FB"/>
    <w:rsid w:val="00927624"/>
    <w:rsid w:val="0092777F"/>
    <w:rsid w:val="00927800"/>
    <w:rsid w:val="00927B6A"/>
    <w:rsid w:val="00927BCD"/>
    <w:rsid w:val="00927D51"/>
    <w:rsid w:val="0093011A"/>
    <w:rsid w:val="0093074A"/>
    <w:rsid w:val="00930782"/>
    <w:rsid w:val="0093082A"/>
    <w:rsid w:val="00930CF1"/>
    <w:rsid w:val="00930E62"/>
    <w:rsid w:val="009311E0"/>
    <w:rsid w:val="00931434"/>
    <w:rsid w:val="00931535"/>
    <w:rsid w:val="00931883"/>
    <w:rsid w:val="00931A55"/>
    <w:rsid w:val="00931D35"/>
    <w:rsid w:val="00931E75"/>
    <w:rsid w:val="00931EA2"/>
    <w:rsid w:val="009322CD"/>
    <w:rsid w:val="009322DD"/>
    <w:rsid w:val="00932390"/>
    <w:rsid w:val="0093268A"/>
    <w:rsid w:val="00932C0D"/>
    <w:rsid w:val="00932C9A"/>
    <w:rsid w:val="00932FFA"/>
    <w:rsid w:val="0093301F"/>
    <w:rsid w:val="009335E2"/>
    <w:rsid w:val="00933860"/>
    <w:rsid w:val="00933926"/>
    <w:rsid w:val="00933C17"/>
    <w:rsid w:val="00934151"/>
    <w:rsid w:val="0093424F"/>
    <w:rsid w:val="00934FAE"/>
    <w:rsid w:val="0093517A"/>
    <w:rsid w:val="00935B17"/>
    <w:rsid w:val="00936D5C"/>
    <w:rsid w:val="00936F3F"/>
    <w:rsid w:val="00937169"/>
    <w:rsid w:val="009373DE"/>
    <w:rsid w:val="00937463"/>
    <w:rsid w:val="00937644"/>
    <w:rsid w:val="00937690"/>
    <w:rsid w:val="00937DD2"/>
    <w:rsid w:val="00940430"/>
    <w:rsid w:val="00940549"/>
    <w:rsid w:val="00940594"/>
    <w:rsid w:val="00940CEF"/>
    <w:rsid w:val="00940DA9"/>
    <w:rsid w:val="00941197"/>
    <w:rsid w:val="0094167E"/>
    <w:rsid w:val="009418A6"/>
    <w:rsid w:val="00941BF3"/>
    <w:rsid w:val="00941EF5"/>
    <w:rsid w:val="0094211D"/>
    <w:rsid w:val="00943717"/>
    <w:rsid w:val="0094377D"/>
    <w:rsid w:val="00943C8D"/>
    <w:rsid w:val="00943E86"/>
    <w:rsid w:val="009440A9"/>
    <w:rsid w:val="00944980"/>
    <w:rsid w:val="0094499E"/>
    <w:rsid w:val="00944A2E"/>
    <w:rsid w:val="00944B8D"/>
    <w:rsid w:val="00945380"/>
    <w:rsid w:val="009453A7"/>
    <w:rsid w:val="009453E8"/>
    <w:rsid w:val="00945508"/>
    <w:rsid w:val="00945530"/>
    <w:rsid w:val="00945A9B"/>
    <w:rsid w:val="00945D9F"/>
    <w:rsid w:val="0094603A"/>
    <w:rsid w:val="00946123"/>
    <w:rsid w:val="00946185"/>
    <w:rsid w:val="0094671B"/>
    <w:rsid w:val="00946A8E"/>
    <w:rsid w:val="00946D29"/>
    <w:rsid w:val="00946EEC"/>
    <w:rsid w:val="00947044"/>
    <w:rsid w:val="0094755A"/>
    <w:rsid w:val="0094760C"/>
    <w:rsid w:val="0094774C"/>
    <w:rsid w:val="009477F7"/>
    <w:rsid w:val="00947EC5"/>
    <w:rsid w:val="009500E6"/>
    <w:rsid w:val="00950196"/>
    <w:rsid w:val="0095062D"/>
    <w:rsid w:val="00951144"/>
    <w:rsid w:val="009516A8"/>
    <w:rsid w:val="009518C8"/>
    <w:rsid w:val="00951A4F"/>
    <w:rsid w:val="00951AFC"/>
    <w:rsid w:val="00951FFE"/>
    <w:rsid w:val="00952264"/>
    <w:rsid w:val="0095235F"/>
    <w:rsid w:val="0095249A"/>
    <w:rsid w:val="00952539"/>
    <w:rsid w:val="009527AD"/>
    <w:rsid w:val="00952918"/>
    <w:rsid w:val="00952A03"/>
    <w:rsid w:val="00952E43"/>
    <w:rsid w:val="00952ECF"/>
    <w:rsid w:val="009530A9"/>
    <w:rsid w:val="00953339"/>
    <w:rsid w:val="00953699"/>
    <w:rsid w:val="00953745"/>
    <w:rsid w:val="0095390E"/>
    <w:rsid w:val="00953C4C"/>
    <w:rsid w:val="0095416D"/>
    <w:rsid w:val="00954921"/>
    <w:rsid w:val="00954949"/>
    <w:rsid w:val="009557D8"/>
    <w:rsid w:val="00955B0E"/>
    <w:rsid w:val="00955C8C"/>
    <w:rsid w:val="00955FFF"/>
    <w:rsid w:val="009567C3"/>
    <w:rsid w:val="009567D6"/>
    <w:rsid w:val="00956A20"/>
    <w:rsid w:val="00956F4F"/>
    <w:rsid w:val="00957248"/>
    <w:rsid w:val="009572E0"/>
    <w:rsid w:val="00957AF1"/>
    <w:rsid w:val="009600E5"/>
    <w:rsid w:val="0096014E"/>
    <w:rsid w:val="009601C0"/>
    <w:rsid w:val="009605E3"/>
    <w:rsid w:val="00960709"/>
    <w:rsid w:val="00960AAD"/>
    <w:rsid w:val="00960E66"/>
    <w:rsid w:val="009612C7"/>
    <w:rsid w:val="00961607"/>
    <w:rsid w:val="00961CE1"/>
    <w:rsid w:val="00961D93"/>
    <w:rsid w:val="00961F46"/>
    <w:rsid w:val="009627A2"/>
    <w:rsid w:val="00962CA2"/>
    <w:rsid w:val="0096307A"/>
    <w:rsid w:val="00963214"/>
    <w:rsid w:val="00963314"/>
    <w:rsid w:val="009637A9"/>
    <w:rsid w:val="0096387C"/>
    <w:rsid w:val="009641AD"/>
    <w:rsid w:val="009641FE"/>
    <w:rsid w:val="00964334"/>
    <w:rsid w:val="0096474D"/>
    <w:rsid w:val="009647FB"/>
    <w:rsid w:val="00964AB6"/>
    <w:rsid w:val="00964C8D"/>
    <w:rsid w:val="00965019"/>
    <w:rsid w:val="00965461"/>
    <w:rsid w:val="00965675"/>
    <w:rsid w:val="00965769"/>
    <w:rsid w:val="00965B15"/>
    <w:rsid w:val="00965E0D"/>
    <w:rsid w:val="009660FF"/>
    <w:rsid w:val="0096622C"/>
    <w:rsid w:val="00966875"/>
    <w:rsid w:val="00966CB2"/>
    <w:rsid w:val="00966DF1"/>
    <w:rsid w:val="00966F8F"/>
    <w:rsid w:val="00967048"/>
    <w:rsid w:val="00967730"/>
    <w:rsid w:val="00967DB5"/>
    <w:rsid w:val="00967EED"/>
    <w:rsid w:val="009703FF"/>
    <w:rsid w:val="00970AA1"/>
    <w:rsid w:val="00970B4B"/>
    <w:rsid w:val="00970B73"/>
    <w:rsid w:val="00970DE8"/>
    <w:rsid w:val="0097100F"/>
    <w:rsid w:val="0097105B"/>
    <w:rsid w:val="0097119A"/>
    <w:rsid w:val="009712EC"/>
    <w:rsid w:val="00971B47"/>
    <w:rsid w:val="00971CC9"/>
    <w:rsid w:val="00971FEE"/>
    <w:rsid w:val="00972154"/>
    <w:rsid w:val="00972762"/>
    <w:rsid w:val="00972841"/>
    <w:rsid w:val="00972985"/>
    <w:rsid w:val="00972FD2"/>
    <w:rsid w:val="00973156"/>
    <w:rsid w:val="009732AD"/>
    <w:rsid w:val="0097336C"/>
    <w:rsid w:val="00973C21"/>
    <w:rsid w:val="00973CDA"/>
    <w:rsid w:val="00974096"/>
    <w:rsid w:val="009748AA"/>
    <w:rsid w:val="00974B05"/>
    <w:rsid w:val="00974FAE"/>
    <w:rsid w:val="00974FD6"/>
    <w:rsid w:val="0097509F"/>
    <w:rsid w:val="009752C7"/>
    <w:rsid w:val="00975779"/>
    <w:rsid w:val="00975B49"/>
    <w:rsid w:val="009760FF"/>
    <w:rsid w:val="00976498"/>
    <w:rsid w:val="00976FE6"/>
    <w:rsid w:val="00977342"/>
    <w:rsid w:val="009774F0"/>
    <w:rsid w:val="009775F5"/>
    <w:rsid w:val="00977682"/>
    <w:rsid w:val="00977706"/>
    <w:rsid w:val="009777BB"/>
    <w:rsid w:val="00977F7A"/>
    <w:rsid w:val="00980107"/>
    <w:rsid w:val="009807FB"/>
    <w:rsid w:val="009811D5"/>
    <w:rsid w:val="0098133E"/>
    <w:rsid w:val="009813EF"/>
    <w:rsid w:val="009814C1"/>
    <w:rsid w:val="00981677"/>
    <w:rsid w:val="00981829"/>
    <w:rsid w:val="00981AA3"/>
    <w:rsid w:val="00981CBE"/>
    <w:rsid w:val="00981F91"/>
    <w:rsid w:val="00982458"/>
    <w:rsid w:val="00982511"/>
    <w:rsid w:val="00982F56"/>
    <w:rsid w:val="00983392"/>
    <w:rsid w:val="00983784"/>
    <w:rsid w:val="00983BAE"/>
    <w:rsid w:val="00984A45"/>
    <w:rsid w:val="00984B63"/>
    <w:rsid w:val="00985970"/>
    <w:rsid w:val="009859DE"/>
    <w:rsid w:val="00985B05"/>
    <w:rsid w:val="00985BD3"/>
    <w:rsid w:val="00985CCC"/>
    <w:rsid w:val="00987027"/>
    <w:rsid w:val="009870D2"/>
    <w:rsid w:val="0098779B"/>
    <w:rsid w:val="00987938"/>
    <w:rsid w:val="009879E2"/>
    <w:rsid w:val="00987E7B"/>
    <w:rsid w:val="009901E4"/>
    <w:rsid w:val="0099022C"/>
    <w:rsid w:val="0099065E"/>
    <w:rsid w:val="009906EE"/>
    <w:rsid w:val="00991040"/>
    <w:rsid w:val="009913EA"/>
    <w:rsid w:val="00991458"/>
    <w:rsid w:val="009914A4"/>
    <w:rsid w:val="00991831"/>
    <w:rsid w:val="00991F8D"/>
    <w:rsid w:val="00993355"/>
    <w:rsid w:val="0099362C"/>
    <w:rsid w:val="00993727"/>
    <w:rsid w:val="0099378E"/>
    <w:rsid w:val="00993836"/>
    <w:rsid w:val="00993946"/>
    <w:rsid w:val="00993B3B"/>
    <w:rsid w:val="00993C1F"/>
    <w:rsid w:val="00993DF5"/>
    <w:rsid w:val="00993E5A"/>
    <w:rsid w:val="009941B4"/>
    <w:rsid w:val="009948CA"/>
    <w:rsid w:val="00994E1C"/>
    <w:rsid w:val="0099512E"/>
    <w:rsid w:val="00995AE0"/>
    <w:rsid w:val="00996031"/>
    <w:rsid w:val="00996191"/>
    <w:rsid w:val="00996511"/>
    <w:rsid w:val="0099668F"/>
    <w:rsid w:val="00996847"/>
    <w:rsid w:val="00996C20"/>
    <w:rsid w:val="009974E8"/>
    <w:rsid w:val="00997A77"/>
    <w:rsid w:val="00997E46"/>
    <w:rsid w:val="00997E7E"/>
    <w:rsid w:val="009A001E"/>
    <w:rsid w:val="009A16B9"/>
    <w:rsid w:val="009A1C9C"/>
    <w:rsid w:val="009A1E3C"/>
    <w:rsid w:val="009A1EC8"/>
    <w:rsid w:val="009A1F9A"/>
    <w:rsid w:val="009A2054"/>
    <w:rsid w:val="009A2093"/>
    <w:rsid w:val="009A24B3"/>
    <w:rsid w:val="009A299D"/>
    <w:rsid w:val="009A2B3D"/>
    <w:rsid w:val="009A2DFC"/>
    <w:rsid w:val="009A3010"/>
    <w:rsid w:val="009A3167"/>
    <w:rsid w:val="009A31EE"/>
    <w:rsid w:val="009A3438"/>
    <w:rsid w:val="009A376D"/>
    <w:rsid w:val="009A3830"/>
    <w:rsid w:val="009A3A73"/>
    <w:rsid w:val="009A4450"/>
    <w:rsid w:val="009A454B"/>
    <w:rsid w:val="009A4550"/>
    <w:rsid w:val="009A46F7"/>
    <w:rsid w:val="009A5182"/>
    <w:rsid w:val="009A52BA"/>
    <w:rsid w:val="009A577C"/>
    <w:rsid w:val="009A59AF"/>
    <w:rsid w:val="009A5D43"/>
    <w:rsid w:val="009A5F7A"/>
    <w:rsid w:val="009A5FB5"/>
    <w:rsid w:val="009A6101"/>
    <w:rsid w:val="009A6183"/>
    <w:rsid w:val="009A6285"/>
    <w:rsid w:val="009A64B7"/>
    <w:rsid w:val="009A664F"/>
    <w:rsid w:val="009A6806"/>
    <w:rsid w:val="009A6887"/>
    <w:rsid w:val="009A6D2E"/>
    <w:rsid w:val="009A6EBF"/>
    <w:rsid w:val="009A6F26"/>
    <w:rsid w:val="009A750A"/>
    <w:rsid w:val="009A782D"/>
    <w:rsid w:val="009A79C2"/>
    <w:rsid w:val="009A7B43"/>
    <w:rsid w:val="009A7DED"/>
    <w:rsid w:val="009A7F49"/>
    <w:rsid w:val="009B099C"/>
    <w:rsid w:val="009B0B6D"/>
    <w:rsid w:val="009B1041"/>
    <w:rsid w:val="009B1CB9"/>
    <w:rsid w:val="009B1F9A"/>
    <w:rsid w:val="009B2282"/>
    <w:rsid w:val="009B2B74"/>
    <w:rsid w:val="009B3315"/>
    <w:rsid w:val="009B38F5"/>
    <w:rsid w:val="009B472F"/>
    <w:rsid w:val="009B47F2"/>
    <w:rsid w:val="009B4CA0"/>
    <w:rsid w:val="009B550C"/>
    <w:rsid w:val="009B565F"/>
    <w:rsid w:val="009B5733"/>
    <w:rsid w:val="009B5750"/>
    <w:rsid w:val="009B5777"/>
    <w:rsid w:val="009B5B21"/>
    <w:rsid w:val="009B5BBE"/>
    <w:rsid w:val="009B5BEF"/>
    <w:rsid w:val="009B5D3F"/>
    <w:rsid w:val="009B64B0"/>
    <w:rsid w:val="009B6A63"/>
    <w:rsid w:val="009B6AE6"/>
    <w:rsid w:val="009B6C8E"/>
    <w:rsid w:val="009B6CA5"/>
    <w:rsid w:val="009B7203"/>
    <w:rsid w:val="009B7226"/>
    <w:rsid w:val="009B75A0"/>
    <w:rsid w:val="009B765E"/>
    <w:rsid w:val="009B77D6"/>
    <w:rsid w:val="009B7831"/>
    <w:rsid w:val="009B7B37"/>
    <w:rsid w:val="009B7E28"/>
    <w:rsid w:val="009C0587"/>
    <w:rsid w:val="009C0714"/>
    <w:rsid w:val="009C089F"/>
    <w:rsid w:val="009C0B2D"/>
    <w:rsid w:val="009C0E84"/>
    <w:rsid w:val="009C0FBA"/>
    <w:rsid w:val="009C163E"/>
    <w:rsid w:val="009C1BB6"/>
    <w:rsid w:val="009C1BF1"/>
    <w:rsid w:val="009C1CAF"/>
    <w:rsid w:val="009C267E"/>
    <w:rsid w:val="009C2B53"/>
    <w:rsid w:val="009C2DAF"/>
    <w:rsid w:val="009C2F50"/>
    <w:rsid w:val="009C368F"/>
    <w:rsid w:val="009C36A6"/>
    <w:rsid w:val="009C3913"/>
    <w:rsid w:val="009C3B41"/>
    <w:rsid w:val="009C3BD3"/>
    <w:rsid w:val="009C3FC6"/>
    <w:rsid w:val="009C40C6"/>
    <w:rsid w:val="009C43AF"/>
    <w:rsid w:val="009C45B1"/>
    <w:rsid w:val="009C4B5E"/>
    <w:rsid w:val="009C4CE6"/>
    <w:rsid w:val="009C4E89"/>
    <w:rsid w:val="009C4EE5"/>
    <w:rsid w:val="009C5915"/>
    <w:rsid w:val="009C59F2"/>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24A"/>
    <w:rsid w:val="009D0500"/>
    <w:rsid w:val="009D0530"/>
    <w:rsid w:val="009D07EB"/>
    <w:rsid w:val="009D09ED"/>
    <w:rsid w:val="009D09F3"/>
    <w:rsid w:val="009D0D70"/>
    <w:rsid w:val="009D0EB6"/>
    <w:rsid w:val="009D1218"/>
    <w:rsid w:val="009D1403"/>
    <w:rsid w:val="009D15D5"/>
    <w:rsid w:val="009D1912"/>
    <w:rsid w:val="009D2CC7"/>
    <w:rsid w:val="009D2F6C"/>
    <w:rsid w:val="009D300A"/>
    <w:rsid w:val="009D35EE"/>
    <w:rsid w:val="009D363F"/>
    <w:rsid w:val="009D36E5"/>
    <w:rsid w:val="009D3811"/>
    <w:rsid w:val="009D3D10"/>
    <w:rsid w:val="009D46FD"/>
    <w:rsid w:val="009D4727"/>
    <w:rsid w:val="009D4AD7"/>
    <w:rsid w:val="009D543B"/>
    <w:rsid w:val="009D5BF3"/>
    <w:rsid w:val="009D5D65"/>
    <w:rsid w:val="009D5F4B"/>
    <w:rsid w:val="009D62A2"/>
    <w:rsid w:val="009D645E"/>
    <w:rsid w:val="009D67AB"/>
    <w:rsid w:val="009D6AA2"/>
    <w:rsid w:val="009D6C74"/>
    <w:rsid w:val="009D6EDE"/>
    <w:rsid w:val="009D7025"/>
    <w:rsid w:val="009D7594"/>
    <w:rsid w:val="009D7829"/>
    <w:rsid w:val="009D796D"/>
    <w:rsid w:val="009D7AFD"/>
    <w:rsid w:val="009E1643"/>
    <w:rsid w:val="009E1663"/>
    <w:rsid w:val="009E197F"/>
    <w:rsid w:val="009E1AAE"/>
    <w:rsid w:val="009E1ADE"/>
    <w:rsid w:val="009E1CF1"/>
    <w:rsid w:val="009E1ED0"/>
    <w:rsid w:val="009E2105"/>
    <w:rsid w:val="009E2159"/>
    <w:rsid w:val="009E2404"/>
    <w:rsid w:val="009E264E"/>
    <w:rsid w:val="009E39C9"/>
    <w:rsid w:val="009E3CDA"/>
    <w:rsid w:val="009E420F"/>
    <w:rsid w:val="009E4281"/>
    <w:rsid w:val="009E45FC"/>
    <w:rsid w:val="009E4A73"/>
    <w:rsid w:val="009E58DB"/>
    <w:rsid w:val="009E5AAE"/>
    <w:rsid w:val="009E5CEE"/>
    <w:rsid w:val="009E616E"/>
    <w:rsid w:val="009E6191"/>
    <w:rsid w:val="009E61C7"/>
    <w:rsid w:val="009E6585"/>
    <w:rsid w:val="009E786A"/>
    <w:rsid w:val="009E78DF"/>
    <w:rsid w:val="009F029A"/>
    <w:rsid w:val="009F04D4"/>
    <w:rsid w:val="009F0516"/>
    <w:rsid w:val="009F0A92"/>
    <w:rsid w:val="009F0F24"/>
    <w:rsid w:val="009F17C3"/>
    <w:rsid w:val="009F1A54"/>
    <w:rsid w:val="009F1D1C"/>
    <w:rsid w:val="009F1DA5"/>
    <w:rsid w:val="009F221C"/>
    <w:rsid w:val="009F2A4D"/>
    <w:rsid w:val="009F2BD4"/>
    <w:rsid w:val="009F2CD1"/>
    <w:rsid w:val="009F2D1E"/>
    <w:rsid w:val="009F32D0"/>
    <w:rsid w:val="009F36BE"/>
    <w:rsid w:val="009F3879"/>
    <w:rsid w:val="009F3988"/>
    <w:rsid w:val="009F3CA1"/>
    <w:rsid w:val="009F3DD9"/>
    <w:rsid w:val="009F3F6E"/>
    <w:rsid w:val="009F49EB"/>
    <w:rsid w:val="009F4DAB"/>
    <w:rsid w:val="009F526D"/>
    <w:rsid w:val="009F5643"/>
    <w:rsid w:val="009F566B"/>
    <w:rsid w:val="009F5760"/>
    <w:rsid w:val="009F5ADE"/>
    <w:rsid w:val="009F5F24"/>
    <w:rsid w:val="009F6201"/>
    <w:rsid w:val="009F6546"/>
    <w:rsid w:val="009F68DF"/>
    <w:rsid w:val="009F6A6E"/>
    <w:rsid w:val="009F6F39"/>
    <w:rsid w:val="009F70C5"/>
    <w:rsid w:val="009F73F9"/>
    <w:rsid w:val="009F75F1"/>
    <w:rsid w:val="009F7C9A"/>
    <w:rsid w:val="009F7F18"/>
    <w:rsid w:val="009F7FD7"/>
    <w:rsid w:val="009FE1CA"/>
    <w:rsid w:val="00A000EC"/>
    <w:rsid w:val="00A00151"/>
    <w:rsid w:val="00A003A9"/>
    <w:rsid w:val="00A0080F"/>
    <w:rsid w:val="00A00CE6"/>
    <w:rsid w:val="00A01631"/>
    <w:rsid w:val="00A017D2"/>
    <w:rsid w:val="00A0187D"/>
    <w:rsid w:val="00A01DBA"/>
    <w:rsid w:val="00A01F14"/>
    <w:rsid w:val="00A01F49"/>
    <w:rsid w:val="00A01FAB"/>
    <w:rsid w:val="00A0281B"/>
    <w:rsid w:val="00A02E6D"/>
    <w:rsid w:val="00A0334B"/>
    <w:rsid w:val="00A035A5"/>
    <w:rsid w:val="00A03DCE"/>
    <w:rsid w:val="00A043FA"/>
    <w:rsid w:val="00A04470"/>
    <w:rsid w:val="00A04616"/>
    <w:rsid w:val="00A04665"/>
    <w:rsid w:val="00A04AEB"/>
    <w:rsid w:val="00A05129"/>
    <w:rsid w:val="00A051E6"/>
    <w:rsid w:val="00A05409"/>
    <w:rsid w:val="00A0559D"/>
    <w:rsid w:val="00A055CE"/>
    <w:rsid w:val="00A05FDF"/>
    <w:rsid w:val="00A0619C"/>
    <w:rsid w:val="00A0622B"/>
    <w:rsid w:val="00A062E0"/>
    <w:rsid w:val="00A0648F"/>
    <w:rsid w:val="00A065EF"/>
    <w:rsid w:val="00A06616"/>
    <w:rsid w:val="00A06717"/>
    <w:rsid w:val="00A068C4"/>
    <w:rsid w:val="00A06A6E"/>
    <w:rsid w:val="00A06C46"/>
    <w:rsid w:val="00A06C76"/>
    <w:rsid w:val="00A0719F"/>
    <w:rsid w:val="00A0724F"/>
    <w:rsid w:val="00A072B3"/>
    <w:rsid w:val="00A07A5F"/>
    <w:rsid w:val="00A07A6D"/>
    <w:rsid w:val="00A07AB0"/>
    <w:rsid w:val="00A07B2D"/>
    <w:rsid w:val="00A1006A"/>
    <w:rsid w:val="00A109AA"/>
    <w:rsid w:val="00A10F4E"/>
    <w:rsid w:val="00A11014"/>
    <w:rsid w:val="00A110E8"/>
    <w:rsid w:val="00A11ABF"/>
    <w:rsid w:val="00A11D73"/>
    <w:rsid w:val="00A11EFD"/>
    <w:rsid w:val="00A12009"/>
    <w:rsid w:val="00A12281"/>
    <w:rsid w:val="00A12F14"/>
    <w:rsid w:val="00A13592"/>
    <w:rsid w:val="00A1359D"/>
    <w:rsid w:val="00A13668"/>
    <w:rsid w:val="00A13C98"/>
    <w:rsid w:val="00A13EA1"/>
    <w:rsid w:val="00A14712"/>
    <w:rsid w:val="00A14DAA"/>
    <w:rsid w:val="00A14F9E"/>
    <w:rsid w:val="00A15218"/>
    <w:rsid w:val="00A15BBA"/>
    <w:rsid w:val="00A15BBD"/>
    <w:rsid w:val="00A15CBA"/>
    <w:rsid w:val="00A15F7D"/>
    <w:rsid w:val="00A15F93"/>
    <w:rsid w:val="00A160B6"/>
    <w:rsid w:val="00A1636B"/>
    <w:rsid w:val="00A164BF"/>
    <w:rsid w:val="00A16561"/>
    <w:rsid w:val="00A16889"/>
    <w:rsid w:val="00A16907"/>
    <w:rsid w:val="00A175E3"/>
    <w:rsid w:val="00A17A6B"/>
    <w:rsid w:val="00A17F58"/>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CA5"/>
    <w:rsid w:val="00A22D86"/>
    <w:rsid w:val="00A22E31"/>
    <w:rsid w:val="00A22E6C"/>
    <w:rsid w:val="00A22F74"/>
    <w:rsid w:val="00A230BD"/>
    <w:rsid w:val="00A232E0"/>
    <w:rsid w:val="00A23306"/>
    <w:rsid w:val="00A23343"/>
    <w:rsid w:val="00A2342F"/>
    <w:rsid w:val="00A23656"/>
    <w:rsid w:val="00A236F0"/>
    <w:rsid w:val="00A23C8F"/>
    <w:rsid w:val="00A23D5F"/>
    <w:rsid w:val="00A23DA7"/>
    <w:rsid w:val="00A23E72"/>
    <w:rsid w:val="00A240E2"/>
    <w:rsid w:val="00A24303"/>
    <w:rsid w:val="00A24504"/>
    <w:rsid w:val="00A247DA"/>
    <w:rsid w:val="00A2489D"/>
    <w:rsid w:val="00A24BB2"/>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796"/>
    <w:rsid w:val="00A2797F"/>
    <w:rsid w:val="00A27BD3"/>
    <w:rsid w:val="00A30565"/>
    <w:rsid w:val="00A308B2"/>
    <w:rsid w:val="00A308CB"/>
    <w:rsid w:val="00A30B09"/>
    <w:rsid w:val="00A30FA8"/>
    <w:rsid w:val="00A31062"/>
    <w:rsid w:val="00A31094"/>
    <w:rsid w:val="00A310EA"/>
    <w:rsid w:val="00A313A7"/>
    <w:rsid w:val="00A315C2"/>
    <w:rsid w:val="00A317B1"/>
    <w:rsid w:val="00A31A86"/>
    <w:rsid w:val="00A31ACB"/>
    <w:rsid w:val="00A31EB1"/>
    <w:rsid w:val="00A31FA6"/>
    <w:rsid w:val="00A31FF6"/>
    <w:rsid w:val="00A327AC"/>
    <w:rsid w:val="00A327D8"/>
    <w:rsid w:val="00A32AA2"/>
    <w:rsid w:val="00A32DE2"/>
    <w:rsid w:val="00A32DFC"/>
    <w:rsid w:val="00A33C4F"/>
    <w:rsid w:val="00A33F84"/>
    <w:rsid w:val="00A34305"/>
    <w:rsid w:val="00A3459F"/>
    <w:rsid w:val="00A34B25"/>
    <w:rsid w:val="00A35469"/>
    <w:rsid w:val="00A3567B"/>
    <w:rsid w:val="00A35844"/>
    <w:rsid w:val="00A35EDF"/>
    <w:rsid w:val="00A35EF5"/>
    <w:rsid w:val="00A36096"/>
    <w:rsid w:val="00A36262"/>
    <w:rsid w:val="00A36291"/>
    <w:rsid w:val="00A364D6"/>
    <w:rsid w:val="00A37114"/>
    <w:rsid w:val="00A3750E"/>
    <w:rsid w:val="00A37A13"/>
    <w:rsid w:val="00A37C98"/>
    <w:rsid w:val="00A37EAF"/>
    <w:rsid w:val="00A400FE"/>
    <w:rsid w:val="00A4045C"/>
    <w:rsid w:val="00A407B6"/>
    <w:rsid w:val="00A407E6"/>
    <w:rsid w:val="00A408DD"/>
    <w:rsid w:val="00A40B49"/>
    <w:rsid w:val="00A40FB7"/>
    <w:rsid w:val="00A41008"/>
    <w:rsid w:val="00A414EA"/>
    <w:rsid w:val="00A41669"/>
    <w:rsid w:val="00A41843"/>
    <w:rsid w:val="00A41DD3"/>
    <w:rsid w:val="00A41E3B"/>
    <w:rsid w:val="00A420B6"/>
    <w:rsid w:val="00A423DE"/>
    <w:rsid w:val="00A423F8"/>
    <w:rsid w:val="00A42485"/>
    <w:rsid w:val="00A42741"/>
    <w:rsid w:val="00A42FD3"/>
    <w:rsid w:val="00A430E5"/>
    <w:rsid w:val="00A43322"/>
    <w:rsid w:val="00A43623"/>
    <w:rsid w:val="00A4377F"/>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6628"/>
    <w:rsid w:val="00A466D2"/>
    <w:rsid w:val="00A4701C"/>
    <w:rsid w:val="00A47754"/>
    <w:rsid w:val="00A47D8A"/>
    <w:rsid w:val="00A47F88"/>
    <w:rsid w:val="00A500B3"/>
    <w:rsid w:val="00A50663"/>
    <w:rsid w:val="00A50681"/>
    <w:rsid w:val="00A50BE3"/>
    <w:rsid w:val="00A50BFF"/>
    <w:rsid w:val="00A50EDD"/>
    <w:rsid w:val="00A513A5"/>
    <w:rsid w:val="00A514D9"/>
    <w:rsid w:val="00A517F0"/>
    <w:rsid w:val="00A518F2"/>
    <w:rsid w:val="00A5205E"/>
    <w:rsid w:val="00A52333"/>
    <w:rsid w:val="00A524DC"/>
    <w:rsid w:val="00A525F1"/>
    <w:rsid w:val="00A52729"/>
    <w:rsid w:val="00A529DB"/>
    <w:rsid w:val="00A52BC6"/>
    <w:rsid w:val="00A52E7A"/>
    <w:rsid w:val="00A53003"/>
    <w:rsid w:val="00A53017"/>
    <w:rsid w:val="00A530B6"/>
    <w:rsid w:val="00A5369B"/>
    <w:rsid w:val="00A536A0"/>
    <w:rsid w:val="00A53B4F"/>
    <w:rsid w:val="00A53ED2"/>
    <w:rsid w:val="00A53FCE"/>
    <w:rsid w:val="00A544B4"/>
    <w:rsid w:val="00A544B8"/>
    <w:rsid w:val="00A546FC"/>
    <w:rsid w:val="00A5473E"/>
    <w:rsid w:val="00A54B30"/>
    <w:rsid w:val="00A54DC3"/>
    <w:rsid w:val="00A54DF6"/>
    <w:rsid w:val="00A54E08"/>
    <w:rsid w:val="00A54F78"/>
    <w:rsid w:val="00A55185"/>
    <w:rsid w:val="00A55194"/>
    <w:rsid w:val="00A55349"/>
    <w:rsid w:val="00A5540D"/>
    <w:rsid w:val="00A55609"/>
    <w:rsid w:val="00A55688"/>
    <w:rsid w:val="00A55698"/>
    <w:rsid w:val="00A557D4"/>
    <w:rsid w:val="00A55B4C"/>
    <w:rsid w:val="00A55B8D"/>
    <w:rsid w:val="00A55BF0"/>
    <w:rsid w:val="00A56213"/>
    <w:rsid w:val="00A562F2"/>
    <w:rsid w:val="00A563A0"/>
    <w:rsid w:val="00A56D47"/>
    <w:rsid w:val="00A575C3"/>
    <w:rsid w:val="00A57739"/>
    <w:rsid w:val="00A577E3"/>
    <w:rsid w:val="00A578C3"/>
    <w:rsid w:val="00A5796C"/>
    <w:rsid w:val="00A6017A"/>
    <w:rsid w:val="00A602E7"/>
    <w:rsid w:val="00A603C6"/>
    <w:rsid w:val="00A60849"/>
    <w:rsid w:val="00A60875"/>
    <w:rsid w:val="00A6108D"/>
    <w:rsid w:val="00A61273"/>
    <w:rsid w:val="00A61473"/>
    <w:rsid w:val="00A6178B"/>
    <w:rsid w:val="00A617E3"/>
    <w:rsid w:val="00A6197B"/>
    <w:rsid w:val="00A61E5A"/>
    <w:rsid w:val="00A61E96"/>
    <w:rsid w:val="00A620BA"/>
    <w:rsid w:val="00A62A04"/>
    <w:rsid w:val="00A62A16"/>
    <w:rsid w:val="00A62B19"/>
    <w:rsid w:val="00A62E3C"/>
    <w:rsid w:val="00A62EAA"/>
    <w:rsid w:val="00A638B0"/>
    <w:rsid w:val="00A639FD"/>
    <w:rsid w:val="00A63AD3"/>
    <w:rsid w:val="00A63B05"/>
    <w:rsid w:val="00A63FE7"/>
    <w:rsid w:val="00A64187"/>
    <w:rsid w:val="00A6436D"/>
    <w:rsid w:val="00A645F8"/>
    <w:rsid w:val="00A6467F"/>
    <w:rsid w:val="00A64C1A"/>
    <w:rsid w:val="00A65185"/>
    <w:rsid w:val="00A65235"/>
    <w:rsid w:val="00A65344"/>
    <w:rsid w:val="00A65BA9"/>
    <w:rsid w:val="00A6605A"/>
    <w:rsid w:val="00A66099"/>
    <w:rsid w:val="00A66B1A"/>
    <w:rsid w:val="00A67152"/>
    <w:rsid w:val="00A672EC"/>
    <w:rsid w:val="00A675E9"/>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3C"/>
    <w:rsid w:val="00A739B8"/>
    <w:rsid w:val="00A73CF2"/>
    <w:rsid w:val="00A73D53"/>
    <w:rsid w:val="00A73E4C"/>
    <w:rsid w:val="00A73F2B"/>
    <w:rsid w:val="00A73F40"/>
    <w:rsid w:val="00A74388"/>
    <w:rsid w:val="00A7485B"/>
    <w:rsid w:val="00A752CD"/>
    <w:rsid w:val="00A75786"/>
    <w:rsid w:val="00A7590B"/>
    <w:rsid w:val="00A759AA"/>
    <w:rsid w:val="00A75B8E"/>
    <w:rsid w:val="00A75E3B"/>
    <w:rsid w:val="00A760A9"/>
    <w:rsid w:val="00A7672E"/>
    <w:rsid w:val="00A768DE"/>
    <w:rsid w:val="00A76941"/>
    <w:rsid w:val="00A76A32"/>
    <w:rsid w:val="00A76B46"/>
    <w:rsid w:val="00A76CBD"/>
    <w:rsid w:val="00A76D5F"/>
    <w:rsid w:val="00A76DFB"/>
    <w:rsid w:val="00A771AE"/>
    <w:rsid w:val="00A773F6"/>
    <w:rsid w:val="00A77551"/>
    <w:rsid w:val="00A776F8"/>
    <w:rsid w:val="00A80406"/>
    <w:rsid w:val="00A80519"/>
    <w:rsid w:val="00A8097E"/>
    <w:rsid w:val="00A80D2A"/>
    <w:rsid w:val="00A80D71"/>
    <w:rsid w:val="00A81469"/>
    <w:rsid w:val="00A8186D"/>
    <w:rsid w:val="00A81A54"/>
    <w:rsid w:val="00A81A5F"/>
    <w:rsid w:val="00A81C56"/>
    <w:rsid w:val="00A81E1E"/>
    <w:rsid w:val="00A81FE4"/>
    <w:rsid w:val="00A82041"/>
    <w:rsid w:val="00A820A7"/>
    <w:rsid w:val="00A82411"/>
    <w:rsid w:val="00A82C85"/>
    <w:rsid w:val="00A832DC"/>
    <w:rsid w:val="00A8341D"/>
    <w:rsid w:val="00A83A7C"/>
    <w:rsid w:val="00A83E72"/>
    <w:rsid w:val="00A83FD8"/>
    <w:rsid w:val="00A84264"/>
    <w:rsid w:val="00A84A61"/>
    <w:rsid w:val="00A84C7A"/>
    <w:rsid w:val="00A85190"/>
    <w:rsid w:val="00A851EF"/>
    <w:rsid w:val="00A856D7"/>
    <w:rsid w:val="00A857FA"/>
    <w:rsid w:val="00A85879"/>
    <w:rsid w:val="00A85B5A"/>
    <w:rsid w:val="00A86124"/>
    <w:rsid w:val="00A8631C"/>
    <w:rsid w:val="00A868ED"/>
    <w:rsid w:val="00A86944"/>
    <w:rsid w:val="00A8698B"/>
    <w:rsid w:val="00A86B73"/>
    <w:rsid w:val="00A86CC7"/>
    <w:rsid w:val="00A86E52"/>
    <w:rsid w:val="00A87055"/>
    <w:rsid w:val="00A87231"/>
    <w:rsid w:val="00A87435"/>
    <w:rsid w:val="00A901D3"/>
    <w:rsid w:val="00A906C4"/>
    <w:rsid w:val="00A90B90"/>
    <w:rsid w:val="00A91181"/>
    <w:rsid w:val="00A916D5"/>
    <w:rsid w:val="00A91920"/>
    <w:rsid w:val="00A91BE6"/>
    <w:rsid w:val="00A91E68"/>
    <w:rsid w:val="00A9210D"/>
    <w:rsid w:val="00A9252B"/>
    <w:rsid w:val="00A9265F"/>
    <w:rsid w:val="00A92D2A"/>
    <w:rsid w:val="00A92FCF"/>
    <w:rsid w:val="00A93384"/>
    <w:rsid w:val="00A93392"/>
    <w:rsid w:val="00A9363E"/>
    <w:rsid w:val="00A93798"/>
    <w:rsid w:val="00A93FE2"/>
    <w:rsid w:val="00A9426F"/>
    <w:rsid w:val="00A94454"/>
    <w:rsid w:val="00A9465C"/>
    <w:rsid w:val="00A94A9D"/>
    <w:rsid w:val="00A951B5"/>
    <w:rsid w:val="00A95503"/>
    <w:rsid w:val="00A95563"/>
    <w:rsid w:val="00A95A59"/>
    <w:rsid w:val="00A95B9F"/>
    <w:rsid w:val="00A96979"/>
    <w:rsid w:val="00A96990"/>
    <w:rsid w:val="00A96B5F"/>
    <w:rsid w:val="00A96EC3"/>
    <w:rsid w:val="00A9704D"/>
    <w:rsid w:val="00A970B4"/>
    <w:rsid w:val="00A97490"/>
    <w:rsid w:val="00A97841"/>
    <w:rsid w:val="00A979B1"/>
    <w:rsid w:val="00A97BCD"/>
    <w:rsid w:val="00A97CD9"/>
    <w:rsid w:val="00A97FCB"/>
    <w:rsid w:val="00AA0010"/>
    <w:rsid w:val="00AA008F"/>
    <w:rsid w:val="00AA01D6"/>
    <w:rsid w:val="00AA07CB"/>
    <w:rsid w:val="00AA07E3"/>
    <w:rsid w:val="00AA0A89"/>
    <w:rsid w:val="00AA0B95"/>
    <w:rsid w:val="00AA0D7F"/>
    <w:rsid w:val="00AA0DF9"/>
    <w:rsid w:val="00AA0E03"/>
    <w:rsid w:val="00AA1C2E"/>
    <w:rsid w:val="00AA1D7A"/>
    <w:rsid w:val="00AA1F2B"/>
    <w:rsid w:val="00AA2287"/>
    <w:rsid w:val="00AA2517"/>
    <w:rsid w:val="00AA262E"/>
    <w:rsid w:val="00AA2B9B"/>
    <w:rsid w:val="00AA2CE9"/>
    <w:rsid w:val="00AA2D13"/>
    <w:rsid w:val="00AA2DB7"/>
    <w:rsid w:val="00AA2F2B"/>
    <w:rsid w:val="00AA3599"/>
    <w:rsid w:val="00AA36CA"/>
    <w:rsid w:val="00AA3842"/>
    <w:rsid w:val="00AA3A99"/>
    <w:rsid w:val="00AA3C3E"/>
    <w:rsid w:val="00AA45B7"/>
    <w:rsid w:val="00AA463E"/>
    <w:rsid w:val="00AA46BF"/>
    <w:rsid w:val="00AA4824"/>
    <w:rsid w:val="00AA4BB1"/>
    <w:rsid w:val="00AA4D88"/>
    <w:rsid w:val="00AA59C7"/>
    <w:rsid w:val="00AA5C92"/>
    <w:rsid w:val="00AA5D6C"/>
    <w:rsid w:val="00AA60C4"/>
    <w:rsid w:val="00AA686B"/>
    <w:rsid w:val="00AA6FAB"/>
    <w:rsid w:val="00AA7111"/>
    <w:rsid w:val="00AA7488"/>
    <w:rsid w:val="00AA7552"/>
    <w:rsid w:val="00AA76A4"/>
    <w:rsid w:val="00AA7B0A"/>
    <w:rsid w:val="00AB042C"/>
    <w:rsid w:val="00AB0D13"/>
    <w:rsid w:val="00AB0FCC"/>
    <w:rsid w:val="00AB1572"/>
    <w:rsid w:val="00AB18AB"/>
    <w:rsid w:val="00AB1BC1"/>
    <w:rsid w:val="00AB1DC6"/>
    <w:rsid w:val="00AB28EF"/>
    <w:rsid w:val="00AB29C3"/>
    <w:rsid w:val="00AB2AD0"/>
    <w:rsid w:val="00AB30B8"/>
    <w:rsid w:val="00AB31E1"/>
    <w:rsid w:val="00AB32CF"/>
    <w:rsid w:val="00AB3532"/>
    <w:rsid w:val="00AB3669"/>
    <w:rsid w:val="00AB387C"/>
    <w:rsid w:val="00AB3C4A"/>
    <w:rsid w:val="00AB3EA6"/>
    <w:rsid w:val="00AB3FC0"/>
    <w:rsid w:val="00AB4232"/>
    <w:rsid w:val="00AB4533"/>
    <w:rsid w:val="00AB4C41"/>
    <w:rsid w:val="00AB4D5D"/>
    <w:rsid w:val="00AB5152"/>
    <w:rsid w:val="00AB530D"/>
    <w:rsid w:val="00AB60CB"/>
    <w:rsid w:val="00AB61A9"/>
    <w:rsid w:val="00AB6229"/>
    <w:rsid w:val="00AB6248"/>
    <w:rsid w:val="00AB63A4"/>
    <w:rsid w:val="00AB6476"/>
    <w:rsid w:val="00AB6488"/>
    <w:rsid w:val="00AB64F2"/>
    <w:rsid w:val="00AB68E2"/>
    <w:rsid w:val="00AB6A1F"/>
    <w:rsid w:val="00AB6D0C"/>
    <w:rsid w:val="00AB6D2D"/>
    <w:rsid w:val="00AB7176"/>
    <w:rsid w:val="00AB718E"/>
    <w:rsid w:val="00AB727F"/>
    <w:rsid w:val="00AB73AE"/>
    <w:rsid w:val="00AB7955"/>
    <w:rsid w:val="00AB7FDC"/>
    <w:rsid w:val="00AC013F"/>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ABF"/>
    <w:rsid w:val="00AC5CD4"/>
    <w:rsid w:val="00AC6533"/>
    <w:rsid w:val="00AC673E"/>
    <w:rsid w:val="00AC692B"/>
    <w:rsid w:val="00AC694A"/>
    <w:rsid w:val="00AC6952"/>
    <w:rsid w:val="00AC6A0C"/>
    <w:rsid w:val="00AC6C9E"/>
    <w:rsid w:val="00AC6CD4"/>
    <w:rsid w:val="00AC6E58"/>
    <w:rsid w:val="00AC7105"/>
    <w:rsid w:val="00AC73A0"/>
    <w:rsid w:val="00AC750C"/>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EB7"/>
    <w:rsid w:val="00AD3F80"/>
    <w:rsid w:val="00AD41B5"/>
    <w:rsid w:val="00AD5260"/>
    <w:rsid w:val="00AD58F9"/>
    <w:rsid w:val="00AD5934"/>
    <w:rsid w:val="00AD5B42"/>
    <w:rsid w:val="00AD6240"/>
    <w:rsid w:val="00AD63B1"/>
    <w:rsid w:val="00AD651A"/>
    <w:rsid w:val="00AD673D"/>
    <w:rsid w:val="00AD6819"/>
    <w:rsid w:val="00AD6973"/>
    <w:rsid w:val="00AD6C35"/>
    <w:rsid w:val="00AD6F21"/>
    <w:rsid w:val="00AD6F5E"/>
    <w:rsid w:val="00AD6FB7"/>
    <w:rsid w:val="00AD73F8"/>
    <w:rsid w:val="00AD7640"/>
    <w:rsid w:val="00AD7CA5"/>
    <w:rsid w:val="00AD7DEA"/>
    <w:rsid w:val="00AE040E"/>
    <w:rsid w:val="00AE09AD"/>
    <w:rsid w:val="00AE0DBA"/>
    <w:rsid w:val="00AE159B"/>
    <w:rsid w:val="00AE18D8"/>
    <w:rsid w:val="00AE1A70"/>
    <w:rsid w:val="00AE1F38"/>
    <w:rsid w:val="00AE2900"/>
    <w:rsid w:val="00AE2B11"/>
    <w:rsid w:val="00AE30EB"/>
    <w:rsid w:val="00AE33CA"/>
    <w:rsid w:val="00AE3802"/>
    <w:rsid w:val="00AE3845"/>
    <w:rsid w:val="00AE3AAB"/>
    <w:rsid w:val="00AE4252"/>
    <w:rsid w:val="00AE4A92"/>
    <w:rsid w:val="00AE4E4E"/>
    <w:rsid w:val="00AE5701"/>
    <w:rsid w:val="00AE59D8"/>
    <w:rsid w:val="00AE5CF2"/>
    <w:rsid w:val="00AE6118"/>
    <w:rsid w:val="00AE64B5"/>
    <w:rsid w:val="00AE6663"/>
    <w:rsid w:val="00AE6BA8"/>
    <w:rsid w:val="00AE6F00"/>
    <w:rsid w:val="00AE715F"/>
    <w:rsid w:val="00AE723C"/>
    <w:rsid w:val="00AE735C"/>
    <w:rsid w:val="00AE7E14"/>
    <w:rsid w:val="00AE7F12"/>
    <w:rsid w:val="00AE7FD5"/>
    <w:rsid w:val="00AF006A"/>
    <w:rsid w:val="00AF0145"/>
    <w:rsid w:val="00AF0727"/>
    <w:rsid w:val="00AF182C"/>
    <w:rsid w:val="00AF1F66"/>
    <w:rsid w:val="00AF2068"/>
    <w:rsid w:val="00AF20BE"/>
    <w:rsid w:val="00AF23AA"/>
    <w:rsid w:val="00AF2AB7"/>
    <w:rsid w:val="00AF2F98"/>
    <w:rsid w:val="00AF3161"/>
    <w:rsid w:val="00AF3575"/>
    <w:rsid w:val="00AF3706"/>
    <w:rsid w:val="00AF3A97"/>
    <w:rsid w:val="00AF4531"/>
    <w:rsid w:val="00AF49E0"/>
    <w:rsid w:val="00AF4AF0"/>
    <w:rsid w:val="00AF4D90"/>
    <w:rsid w:val="00AF5BE5"/>
    <w:rsid w:val="00AF5C47"/>
    <w:rsid w:val="00AF5DC4"/>
    <w:rsid w:val="00AF5F1C"/>
    <w:rsid w:val="00AF6354"/>
    <w:rsid w:val="00AF66FF"/>
    <w:rsid w:val="00AF68C9"/>
    <w:rsid w:val="00AF69CE"/>
    <w:rsid w:val="00AF6B9C"/>
    <w:rsid w:val="00AF6C1C"/>
    <w:rsid w:val="00AF70AA"/>
    <w:rsid w:val="00AF72F4"/>
    <w:rsid w:val="00AF74D4"/>
    <w:rsid w:val="00AF74DD"/>
    <w:rsid w:val="00AF76D8"/>
    <w:rsid w:val="00AF77E2"/>
    <w:rsid w:val="00AF79D3"/>
    <w:rsid w:val="00AF7A9F"/>
    <w:rsid w:val="00AF7FB4"/>
    <w:rsid w:val="00B0013A"/>
    <w:rsid w:val="00B004F7"/>
    <w:rsid w:val="00B00598"/>
    <w:rsid w:val="00B0120B"/>
    <w:rsid w:val="00B017DA"/>
    <w:rsid w:val="00B0193E"/>
    <w:rsid w:val="00B01AA5"/>
    <w:rsid w:val="00B01B85"/>
    <w:rsid w:val="00B01F00"/>
    <w:rsid w:val="00B021AB"/>
    <w:rsid w:val="00B025B9"/>
    <w:rsid w:val="00B02814"/>
    <w:rsid w:val="00B0299F"/>
    <w:rsid w:val="00B029E3"/>
    <w:rsid w:val="00B02F3B"/>
    <w:rsid w:val="00B03DBB"/>
    <w:rsid w:val="00B03DEE"/>
    <w:rsid w:val="00B0409B"/>
    <w:rsid w:val="00B0414C"/>
    <w:rsid w:val="00B043AD"/>
    <w:rsid w:val="00B04AC9"/>
    <w:rsid w:val="00B05256"/>
    <w:rsid w:val="00B05D23"/>
    <w:rsid w:val="00B05FB2"/>
    <w:rsid w:val="00B0606B"/>
    <w:rsid w:val="00B06CBE"/>
    <w:rsid w:val="00B06E91"/>
    <w:rsid w:val="00B07236"/>
    <w:rsid w:val="00B07559"/>
    <w:rsid w:val="00B079A7"/>
    <w:rsid w:val="00B10330"/>
    <w:rsid w:val="00B10697"/>
    <w:rsid w:val="00B1077F"/>
    <w:rsid w:val="00B110EC"/>
    <w:rsid w:val="00B11530"/>
    <w:rsid w:val="00B11654"/>
    <w:rsid w:val="00B11678"/>
    <w:rsid w:val="00B11683"/>
    <w:rsid w:val="00B1199D"/>
    <w:rsid w:val="00B11B22"/>
    <w:rsid w:val="00B11D72"/>
    <w:rsid w:val="00B11F09"/>
    <w:rsid w:val="00B1227E"/>
    <w:rsid w:val="00B12371"/>
    <w:rsid w:val="00B12923"/>
    <w:rsid w:val="00B12CAC"/>
    <w:rsid w:val="00B134AD"/>
    <w:rsid w:val="00B1350A"/>
    <w:rsid w:val="00B1369A"/>
    <w:rsid w:val="00B13A6B"/>
    <w:rsid w:val="00B13AD7"/>
    <w:rsid w:val="00B140B6"/>
    <w:rsid w:val="00B146FF"/>
    <w:rsid w:val="00B1490B"/>
    <w:rsid w:val="00B14D15"/>
    <w:rsid w:val="00B14F7C"/>
    <w:rsid w:val="00B14F97"/>
    <w:rsid w:val="00B15148"/>
    <w:rsid w:val="00B15A15"/>
    <w:rsid w:val="00B15EDA"/>
    <w:rsid w:val="00B1631D"/>
    <w:rsid w:val="00B163A0"/>
    <w:rsid w:val="00B16767"/>
    <w:rsid w:val="00B169BD"/>
    <w:rsid w:val="00B16CC8"/>
    <w:rsid w:val="00B16DA0"/>
    <w:rsid w:val="00B16EB2"/>
    <w:rsid w:val="00B16EEA"/>
    <w:rsid w:val="00B172E1"/>
    <w:rsid w:val="00B175BA"/>
    <w:rsid w:val="00B17782"/>
    <w:rsid w:val="00B17B54"/>
    <w:rsid w:val="00B17D0D"/>
    <w:rsid w:val="00B17E64"/>
    <w:rsid w:val="00B20155"/>
    <w:rsid w:val="00B20402"/>
    <w:rsid w:val="00B206EB"/>
    <w:rsid w:val="00B206F0"/>
    <w:rsid w:val="00B20C91"/>
    <w:rsid w:val="00B20E99"/>
    <w:rsid w:val="00B20F75"/>
    <w:rsid w:val="00B21D59"/>
    <w:rsid w:val="00B21FB4"/>
    <w:rsid w:val="00B220C1"/>
    <w:rsid w:val="00B22139"/>
    <w:rsid w:val="00B2236F"/>
    <w:rsid w:val="00B22518"/>
    <w:rsid w:val="00B22538"/>
    <w:rsid w:val="00B225EC"/>
    <w:rsid w:val="00B226A5"/>
    <w:rsid w:val="00B22A84"/>
    <w:rsid w:val="00B22A99"/>
    <w:rsid w:val="00B22C1E"/>
    <w:rsid w:val="00B22C49"/>
    <w:rsid w:val="00B23086"/>
    <w:rsid w:val="00B2342F"/>
    <w:rsid w:val="00B234A1"/>
    <w:rsid w:val="00B23A02"/>
    <w:rsid w:val="00B23FA1"/>
    <w:rsid w:val="00B2406C"/>
    <w:rsid w:val="00B242FC"/>
    <w:rsid w:val="00B245EA"/>
    <w:rsid w:val="00B24C0F"/>
    <w:rsid w:val="00B2531B"/>
    <w:rsid w:val="00B254C4"/>
    <w:rsid w:val="00B2555A"/>
    <w:rsid w:val="00B258E5"/>
    <w:rsid w:val="00B26044"/>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C89"/>
    <w:rsid w:val="00B30F74"/>
    <w:rsid w:val="00B30FC1"/>
    <w:rsid w:val="00B318F1"/>
    <w:rsid w:val="00B32023"/>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361"/>
    <w:rsid w:val="00B3647D"/>
    <w:rsid w:val="00B3648D"/>
    <w:rsid w:val="00B36ABE"/>
    <w:rsid w:val="00B36D20"/>
    <w:rsid w:val="00B37088"/>
    <w:rsid w:val="00B375F7"/>
    <w:rsid w:val="00B37E22"/>
    <w:rsid w:val="00B40495"/>
    <w:rsid w:val="00B40738"/>
    <w:rsid w:val="00B40AA0"/>
    <w:rsid w:val="00B40D0C"/>
    <w:rsid w:val="00B410EF"/>
    <w:rsid w:val="00B4254C"/>
    <w:rsid w:val="00B42EAE"/>
    <w:rsid w:val="00B42F50"/>
    <w:rsid w:val="00B431D0"/>
    <w:rsid w:val="00B4346F"/>
    <w:rsid w:val="00B4353F"/>
    <w:rsid w:val="00B437F4"/>
    <w:rsid w:val="00B43A7D"/>
    <w:rsid w:val="00B44308"/>
    <w:rsid w:val="00B450A8"/>
    <w:rsid w:val="00B451A9"/>
    <w:rsid w:val="00B45249"/>
    <w:rsid w:val="00B45373"/>
    <w:rsid w:val="00B45B41"/>
    <w:rsid w:val="00B46071"/>
    <w:rsid w:val="00B4626F"/>
    <w:rsid w:val="00B469FF"/>
    <w:rsid w:val="00B46ABA"/>
    <w:rsid w:val="00B4727C"/>
    <w:rsid w:val="00B47D72"/>
    <w:rsid w:val="00B47ED7"/>
    <w:rsid w:val="00B500B2"/>
    <w:rsid w:val="00B5021E"/>
    <w:rsid w:val="00B5035A"/>
    <w:rsid w:val="00B50485"/>
    <w:rsid w:val="00B50866"/>
    <w:rsid w:val="00B50C57"/>
    <w:rsid w:val="00B50CBE"/>
    <w:rsid w:val="00B510DC"/>
    <w:rsid w:val="00B515AA"/>
    <w:rsid w:val="00B517D8"/>
    <w:rsid w:val="00B521BF"/>
    <w:rsid w:val="00B524DD"/>
    <w:rsid w:val="00B526FD"/>
    <w:rsid w:val="00B52AF7"/>
    <w:rsid w:val="00B52FE8"/>
    <w:rsid w:val="00B532D7"/>
    <w:rsid w:val="00B53392"/>
    <w:rsid w:val="00B533D2"/>
    <w:rsid w:val="00B533D6"/>
    <w:rsid w:val="00B534D4"/>
    <w:rsid w:val="00B5350B"/>
    <w:rsid w:val="00B535EC"/>
    <w:rsid w:val="00B53AA9"/>
    <w:rsid w:val="00B53C09"/>
    <w:rsid w:val="00B54093"/>
    <w:rsid w:val="00B541A0"/>
    <w:rsid w:val="00B54542"/>
    <w:rsid w:val="00B547DE"/>
    <w:rsid w:val="00B555D0"/>
    <w:rsid w:val="00B55908"/>
    <w:rsid w:val="00B55C1F"/>
    <w:rsid w:val="00B55E7A"/>
    <w:rsid w:val="00B55EA6"/>
    <w:rsid w:val="00B56293"/>
    <w:rsid w:val="00B563A0"/>
    <w:rsid w:val="00B5651D"/>
    <w:rsid w:val="00B5728A"/>
    <w:rsid w:val="00B572B3"/>
    <w:rsid w:val="00B572F7"/>
    <w:rsid w:val="00B57507"/>
    <w:rsid w:val="00B57C68"/>
    <w:rsid w:val="00B57CEF"/>
    <w:rsid w:val="00B57CF3"/>
    <w:rsid w:val="00B57FC4"/>
    <w:rsid w:val="00B6024E"/>
    <w:rsid w:val="00B60400"/>
    <w:rsid w:val="00B6045A"/>
    <w:rsid w:val="00B604B1"/>
    <w:rsid w:val="00B60905"/>
    <w:rsid w:val="00B6117A"/>
    <w:rsid w:val="00B611E1"/>
    <w:rsid w:val="00B61A26"/>
    <w:rsid w:val="00B61AEE"/>
    <w:rsid w:val="00B61B52"/>
    <w:rsid w:val="00B61BDE"/>
    <w:rsid w:val="00B62098"/>
    <w:rsid w:val="00B6264A"/>
    <w:rsid w:val="00B63036"/>
    <w:rsid w:val="00B634DC"/>
    <w:rsid w:val="00B63885"/>
    <w:rsid w:val="00B63908"/>
    <w:rsid w:val="00B63CC9"/>
    <w:rsid w:val="00B63EA4"/>
    <w:rsid w:val="00B643F3"/>
    <w:rsid w:val="00B646BC"/>
    <w:rsid w:val="00B64915"/>
    <w:rsid w:val="00B64A71"/>
    <w:rsid w:val="00B64D6B"/>
    <w:rsid w:val="00B65263"/>
    <w:rsid w:val="00B6526F"/>
    <w:rsid w:val="00B654AD"/>
    <w:rsid w:val="00B655F3"/>
    <w:rsid w:val="00B65665"/>
    <w:rsid w:val="00B660BF"/>
    <w:rsid w:val="00B660E7"/>
    <w:rsid w:val="00B66476"/>
    <w:rsid w:val="00B668E2"/>
    <w:rsid w:val="00B66B91"/>
    <w:rsid w:val="00B66DE8"/>
    <w:rsid w:val="00B66E20"/>
    <w:rsid w:val="00B66E4F"/>
    <w:rsid w:val="00B67317"/>
    <w:rsid w:val="00B675E2"/>
    <w:rsid w:val="00B67738"/>
    <w:rsid w:val="00B6774D"/>
    <w:rsid w:val="00B67D22"/>
    <w:rsid w:val="00B67EF6"/>
    <w:rsid w:val="00B67EFA"/>
    <w:rsid w:val="00B700CB"/>
    <w:rsid w:val="00B7034D"/>
    <w:rsid w:val="00B70472"/>
    <w:rsid w:val="00B70756"/>
    <w:rsid w:val="00B7091D"/>
    <w:rsid w:val="00B70DAE"/>
    <w:rsid w:val="00B70FB6"/>
    <w:rsid w:val="00B7149A"/>
    <w:rsid w:val="00B71971"/>
    <w:rsid w:val="00B71B10"/>
    <w:rsid w:val="00B71E46"/>
    <w:rsid w:val="00B7222B"/>
    <w:rsid w:val="00B72257"/>
    <w:rsid w:val="00B7272E"/>
    <w:rsid w:val="00B728F7"/>
    <w:rsid w:val="00B72F67"/>
    <w:rsid w:val="00B73019"/>
    <w:rsid w:val="00B7379F"/>
    <w:rsid w:val="00B73A05"/>
    <w:rsid w:val="00B73B2F"/>
    <w:rsid w:val="00B73C73"/>
    <w:rsid w:val="00B74B2B"/>
    <w:rsid w:val="00B74B7F"/>
    <w:rsid w:val="00B74C0A"/>
    <w:rsid w:val="00B752D4"/>
    <w:rsid w:val="00B75699"/>
    <w:rsid w:val="00B75F58"/>
    <w:rsid w:val="00B76359"/>
    <w:rsid w:val="00B76682"/>
    <w:rsid w:val="00B767CB"/>
    <w:rsid w:val="00B76A7A"/>
    <w:rsid w:val="00B76ABC"/>
    <w:rsid w:val="00B76BE8"/>
    <w:rsid w:val="00B76C1F"/>
    <w:rsid w:val="00B76D71"/>
    <w:rsid w:val="00B77166"/>
    <w:rsid w:val="00B771DD"/>
    <w:rsid w:val="00B77242"/>
    <w:rsid w:val="00B772BD"/>
    <w:rsid w:val="00B778BD"/>
    <w:rsid w:val="00B77CD2"/>
    <w:rsid w:val="00B80557"/>
    <w:rsid w:val="00B80683"/>
    <w:rsid w:val="00B80808"/>
    <w:rsid w:val="00B80EAF"/>
    <w:rsid w:val="00B80ECB"/>
    <w:rsid w:val="00B81277"/>
    <w:rsid w:val="00B81474"/>
    <w:rsid w:val="00B81613"/>
    <w:rsid w:val="00B819FA"/>
    <w:rsid w:val="00B81AA4"/>
    <w:rsid w:val="00B81F67"/>
    <w:rsid w:val="00B82002"/>
    <w:rsid w:val="00B82484"/>
    <w:rsid w:val="00B824DE"/>
    <w:rsid w:val="00B82526"/>
    <w:rsid w:val="00B828CD"/>
    <w:rsid w:val="00B82A0A"/>
    <w:rsid w:val="00B82D20"/>
    <w:rsid w:val="00B83195"/>
    <w:rsid w:val="00B83496"/>
    <w:rsid w:val="00B835AA"/>
    <w:rsid w:val="00B83AA7"/>
    <w:rsid w:val="00B83CE4"/>
    <w:rsid w:val="00B841E6"/>
    <w:rsid w:val="00B85114"/>
    <w:rsid w:val="00B8526D"/>
    <w:rsid w:val="00B85345"/>
    <w:rsid w:val="00B85A34"/>
    <w:rsid w:val="00B862D9"/>
    <w:rsid w:val="00B86AEF"/>
    <w:rsid w:val="00B86B68"/>
    <w:rsid w:val="00B86EA7"/>
    <w:rsid w:val="00B8706F"/>
    <w:rsid w:val="00B8717F"/>
    <w:rsid w:val="00B87597"/>
    <w:rsid w:val="00B87646"/>
    <w:rsid w:val="00B87795"/>
    <w:rsid w:val="00B87813"/>
    <w:rsid w:val="00B87AF5"/>
    <w:rsid w:val="00B908EA"/>
    <w:rsid w:val="00B90FDE"/>
    <w:rsid w:val="00B9108E"/>
    <w:rsid w:val="00B913F9"/>
    <w:rsid w:val="00B918FE"/>
    <w:rsid w:val="00B91CA2"/>
    <w:rsid w:val="00B91CB1"/>
    <w:rsid w:val="00B91CB9"/>
    <w:rsid w:val="00B9214C"/>
    <w:rsid w:val="00B928A7"/>
    <w:rsid w:val="00B92C8F"/>
    <w:rsid w:val="00B92F62"/>
    <w:rsid w:val="00B9305B"/>
    <w:rsid w:val="00B939CF"/>
    <w:rsid w:val="00B93CE7"/>
    <w:rsid w:val="00B93CF4"/>
    <w:rsid w:val="00B93EB6"/>
    <w:rsid w:val="00B940C6"/>
    <w:rsid w:val="00B942D4"/>
    <w:rsid w:val="00B94462"/>
    <w:rsid w:val="00B945B9"/>
    <w:rsid w:val="00B94ABB"/>
    <w:rsid w:val="00B94C08"/>
    <w:rsid w:val="00B94F32"/>
    <w:rsid w:val="00B95488"/>
    <w:rsid w:val="00B9555A"/>
    <w:rsid w:val="00B9569B"/>
    <w:rsid w:val="00B957A0"/>
    <w:rsid w:val="00B95805"/>
    <w:rsid w:val="00B959D3"/>
    <w:rsid w:val="00B95A9E"/>
    <w:rsid w:val="00B9609E"/>
    <w:rsid w:val="00B966F4"/>
    <w:rsid w:val="00B96797"/>
    <w:rsid w:val="00B968EB"/>
    <w:rsid w:val="00B96931"/>
    <w:rsid w:val="00B96C54"/>
    <w:rsid w:val="00B96CCB"/>
    <w:rsid w:val="00B97286"/>
    <w:rsid w:val="00B97452"/>
    <w:rsid w:val="00B97662"/>
    <w:rsid w:val="00B97E03"/>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129"/>
    <w:rsid w:val="00BA52F7"/>
    <w:rsid w:val="00BA5ACE"/>
    <w:rsid w:val="00BA5B06"/>
    <w:rsid w:val="00BA5C87"/>
    <w:rsid w:val="00BA5EB3"/>
    <w:rsid w:val="00BA624B"/>
    <w:rsid w:val="00BA68F5"/>
    <w:rsid w:val="00BA6EAE"/>
    <w:rsid w:val="00BA7030"/>
    <w:rsid w:val="00BA7692"/>
    <w:rsid w:val="00BA76A0"/>
    <w:rsid w:val="00BA7719"/>
    <w:rsid w:val="00BA7893"/>
    <w:rsid w:val="00BA7B99"/>
    <w:rsid w:val="00BA7E4A"/>
    <w:rsid w:val="00BB0079"/>
    <w:rsid w:val="00BB0109"/>
    <w:rsid w:val="00BB10D7"/>
    <w:rsid w:val="00BB1119"/>
    <w:rsid w:val="00BB1860"/>
    <w:rsid w:val="00BB19CE"/>
    <w:rsid w:val="00BB1D3F"/>
    <w:rsid w:val="00BB1F5F"/>
    <w:rsid w:val="00BB2926"/>
    <w:rsid w:val="00BB2A81"/>
    <w:rsid w:val="00BB3017"/>
    <w:rsid w:val="00BB385A"/>
    <w:rsid w:val="00BB49EA"/>
    <w:rsid w:val="00BB4A48"/>
    <w:rsid w:val="00BB51B7"/>
    <w:rsid w:val="00BB5572"/>
    <w:rsid w:val="00BB56CE"/>
    <w:rsid w:val="00BB56F4"/>
    <w:rsid w:val="00BB5A29"/>
    <w:rsid w:val="00BB5B74"/>
    <w:rsid w:val="00BB5C87"/>
    <w:rsid w:val="00BB5E66"/>
    <w:rsid w:val="00BB5F52"/>
    <w:rsid w:val="00BB6003"/>
    <w:rsid w:val="00BB60B7"/>
    <w:rsid w:val="00BB648B"/>
    <w:rsid w:val="00BB64B6"/>
    <w:rsid w:val="00BB662F"/>
    <w:rsid w:val="00BB692E"/>
    <w:rsid w:val="00BB6B9A"/>
    <w:rsid w:val="00BB6D3E"/>
    <w:rsid w:val="00BB720F"/>
    <w:rsid w:val="00BB73C5"/>
    <w:rsid w:val="00BB79CA"/>
    <w:rsid w:val="00BB7C50"/>
    <w:rsid w:val="00BB7FF5"/>
    <w:rsid w:val="00BC05E6"/>
    <w:rsid w:val="00BC0ABF"/>
    <w:rsid w:val="00BC0BFC"/>
    <w:rsid w:val="00BC0E9B"/>
    <w:rsid w:val="00BC1155"/>
    <w:rsid w:val="00BC146D"/>
    <w:rsid w:val="00BC1BBC"/>
    <w:rsid w:val="00BC1C1D"/>
    <w:rsid w:val="00BC1F5D"/>
    <w:rsid w:val="00BC2065"/>
    <w:rsid w:val="00BC235B"/>
    <w:rsid w:val="00BC24BA"/>
    <w:rsid w:val="00BC2563"/>
    <w:rsid w:val="00BC2681"/>
    <w:rsid w:val="00BC2A91"/>
    <w:rsid w:val="00BC2B90"/>
    <w:rsid w:val="00BC2CF1"/>
    <w:rsid w:val="00BC2E7F"/>
    <w:rsid w:val="00BC350A"/>
    <w:rsid w:val="00BC357A"/>
    <w:rsid w:val="00BC38F3"/>
    <w:rsid w:val="00BC39D9"/>
    <w:rsid w:val="00BC3A4E"/>
    <w:rsid w:val="00BC3A7D"/>
    <w:rsid w:val="00BC3C75"/>
    <w:rsid w:val="00BC3CA0"/>
    <w:rsid w:val="00BC404F"/>
    <w:rsid w:val="00BC4188"/>
    <w:rsid w:val="00BC4632"/>
    <w:rsid w:val="00BC4911"/>
    <w:rsid w:val="00BC4937"/>
    <w:rsid w:val="00BC4DEB"/>
    <w:rsid w:val="00BC4EFC"/>
    <w:rsid w:val="00BC52DE"/>
    <w:rsid w:val="00BC61FB"/>
    <w:rsid w:val="00BC62E4"/>
    <w:rsid w:val="00BC63DF"/>
    <w:rsid w:val="00BC6955"/>
    <w:rsid w:val="00BC697E"/>
    <w:rsid w:val="00BC6F5C"/>
    <w:rsid w:val="00BC7091"/>
    <w:rsid w:val="00BC7340"/>
    <w:rsid w:val="00BC7372"/>
    <w:rsid w:val="00BC7545"/>
    <w:rsid w:val="00BC7B1A"/>
    <w:rsid w:val="00BC7C6E"/>
    <w:rsid w:val="00BD014F"/>
    <w:rsid w:val="00BD06DF"/>
    <w:rsid w:val="00BD09E9"/>
    <w:rsid w:val="00BD1051"/>
    <w:rsid w:val="00BD1093"/>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5CC9"/>
    <w:rsid w:val="00BD6123"/>
    <w:rsid w:val="00BD627E"/>
    <w:rsid w:val="00BD6646"/>
    <w:rsid w:val="00BD688A"/>
    <w:rsid w:val="00BD6CFE"/>
    <w:rsid w:val="00BD744B"/>
    <w:rsid w:val="00BD75A4"/>
    <w:rsid w:val="00BD76CA"/>
    <w:rsid w:val="00BD7A23"/>
    <w:rsid w:val="00BD7BC6"/>
    <w:rsid w:val="00BD7DAC"/>
    <w:rsid w:val="00BD7E83"/>
    <w:rsid w:val="00BE0544"/>
    <w:rsid w:val="00BE0860"/>
    <w:rsid w:val="00BE0AE9"/>
    <w:rsid w:val="00BE0F1A"/>
    <w:rsid w:val="00BE100A"/>
    <w:rsid w:val="00BE14E7"/>
    <w:rsid w:val="00BE14F0"/>
    <w:rsid w:val="00BE17D1"/>
    <w:rsid w:val="00BE1836"/>
    <w:rsid w:val="00BE18CD"/>
    <w:rsid w:val="00BE19B7"/>
    <w:rsid w:val="00BE1A5E"/>
    <w:rsid w:val="00BE2115"/>
    <w:rsid w:val="00BE297A"/>
    <w:rsid w:val="00BE2ED7"/>
    <w:rsid w:val="00BE3038"/>
    <w:rsid w:val="00BE3578"/>
    <w:rsid w:val="00BE370E"/>
    <w:rsid w:val="00BE3736"/>
    <w:rsid w:val="00BE3C82"/>
    <w:rsid w:val="00BE4237"/>
    <w:rsid w:val="00BE446A"/>
    <w:rsid w:val="00BE469E"/>
    <w:rsid w:val="00BE4A2F"/>
    <w:rsid w:val="00BE5242"/>
    <w:rsid w:val="00BE5275"/>
    <w:rsid w:val="00BE53C0"/>
    <w:rsid w:val="00BE589D"/>
    <w:rsid w:val="00BE59CE"/>
    <w:rsid w:val="00BE5A1A"/>
    <w:rsid w:val="00BE62D7"/>
    <w:rsid w:val="00BE644C"/>
    <w:rsid w:val="00BE68D4"/>
    <w:rsid w:val="00BE6B1D"/>
    <w:rsid w:val="00BE6BEB"/>
    <w:rsid w:val="00BE6E87"/>
    <w:rsid w:val="00BE6ED8"/>
    <w:rsid w:val="00BE6F86"/>
    <w:rsid w:val="00BE7047"/>
    <w:rsid w:val="00BE7067"/>
    <w:rsid w:val="00BE7160"/>
    <w:rsid w:val="00BE7735"/>
    <w:rsid w:val="00BE7778"/>
    <w:rsid w:val="00BE7A9C"/>
    <w:rsid w:val="00BE7FF5"/>
    <w:rsid w:val="00BF0F69"/>
    <w:rsid w:val="00BF1650"/>
    <w:rsid w:val="00BF1753"/>
    <w:rsid w:val="00BF1941"/>
    <w:rsid w:val="00BF1DBD"/>
    <w:rsid w:val="00BF2696"/>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847"/>
    <w:rsid w:val="00BF4A5B"/>
    <w:rsid w:val="00BF51C3"/>
    <w:rsid w:val="00BF5423"/>
    <w:rsid w:val="00BF5C0B"/>
    <w:rsid w:val="00BF5CD6"/>
    <w:rsid w:val="00BF5F9A"/>
    <w:rsid w:val="00BF60A6"/>
    <w:rsid w:val="00BF66D3"/>
    <w:rsid w:val="00BF6C2C"/>
    <w:rsid w:val="00BF6F62"/>
    <w:rsid w:val="00BF71E9"/>
    <w:rsid w:val="00BF7372"/>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2F7E"/>
    <w:rsid w:val="00C030AD"/>
    <w:rsid w:val="00C03718"/>
    <w:rsid w:val="00C03A49"/>
    <w:rsid w:val="00C048C7"/>
    <w:rsid w:val="00C04975"/>
    <w:rsid w:val="00C04B72"/>
    <w:rsid w:val="00C05A85"/>
    <w:rsid w:val="00C06195"/>
    <w:rsid w:val="00C0688C"/>
    <w:rsid w:val="00C0691F"/>
    <w:rsid w:val="00C0736A"/>
    <w:rsid w:val="00C07CE1"/>
    <w:rsid w:val="00C07D2A"/>
    <w:rsid w:val="00C10167"/>
    <w:rsid w:val="00C10224"/>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5D47"/>
    <w:rsid w:val="00C15D63"/>
    <w:rsid w:val="00C169EF"/>
    <w:rsid w:val="00C17011"/>
    <w:rsid w:val="00C17295"/>
    <w:rsid w:val="00C17297"/>
    <w:rsid w:val="00C173C8"/>
    <w:rsid w:val="00C178B8"/>
    <w:rsid w:val="00C17946"/>
    <w:rsid w:val="00C1798E"/>
    <w:rsid w:val="00C17BF9"/>
    <w:rsid w:val="00C17CCD"/>
    <w:rsid w:val="00C17E85"/>
    <w:rsid w:val="00C2044E"/>
    <w:rsid w:val="00C2048A"/>
    <w:rsid w:val="00C20907"/>
    <w:rsid w:val="00C20CA9"/>
    <w:rsid w:val="00C21058"/>
    <w:rsid w:val="00C213AA"/>
    <w:rsid w:val="00C2157C"/>
    <w:rsid w:val="00C21598"/>
    <w:rsid w:val="00C21DFC"/>
    <w:rsid w:val="00C21E6D"/>
    <w:rsid w:val="00C220F4"/>
    <w:rsid w:val="00C2215D"/>
    <w:rsid w:val="00C222E6"/>
    <w:rsid w:val="00C22482"/>
    <w:rsid w:val="00C22783"/>
    <w:rsid w:val="00C2279B"/>
    <w:rsid w:val="00C2357E"/>
    <w:rsid w:val="00C23FCC"/>
    <w:rsid w:val="00C241DB"/>
    <w:rsid w:val="00C242B1"/>
    <w:rsid w:val="00C24319"/>
    <w:rsid w:val="00C243BC"/>
    <w:rsid w:val="00C245ED"/>
    <w:rsid w:val="00C24F2B"/>
    <w:rsid w:val="00C25331"/>
    <w:rsid w:val="00C256B6"/>
    <w:rsid w:val="00C25E7F"/>
    <w:rsid w:val="00C2622E"/>
    <w:rsid w:val="00C26A34"/>
    <w:rsid w:val="00C27128"/>
    <w:rsid w:val="00C27393"/>
    <w:rsid w:val="00C27CF2"/>
    <w:rsid w:val="00C3009F"/>
    <w:rsid w:val="00C30152"/>
    <w:rsid w:val="00C30167"/>
    <w:rsid w:val="00C30341"/>
    <w:rsid w:val="00C30970"/>
    <w:rsid w:val="00C31464"/>
    <w:rsid w:val="00C31A2C"/>
    <w:rsid w:val="00C31DA4"/>
    <w:rsid w:val="00C321F5"/>
    <w:rsid w:val="00C3254D"/>
    <w:rsid w:val="00C32573"/>
    <w:rsid w:val="00C3277D"/>
    <w:rsid w:val="00C32A2D"/>
    <w:rsid w:val="00C32C4E"/>
    <w:rsid w:val="00C32DE3"/>
    <w:rsid w:val="00C33088"/>
    <w:rsid w:val="00C330A2"/>
    <w:rsid w:val="00C33207"/>
    <w:rsid w:val="00C33CDE"/>
    <w:rsid w:val="00C33F45"/>
    <w:rsid w:val="00C34014"/>
    <w:rsid w:val="00C34512"/>
    <w:rsid w:val="00C3476B"/>
    <w:rsid w:val="00C34C46"/>
    <w:rsid w:val="00C34F76"/>
    <w:rsid w:val="00C35219"/>
    <w:rsid w:val="00C35829"/>
    <w:rsid w:val="00C35BDB"/>
    <w:rsid w:val="00C35CAA"/>
    <w:rsid w:val="00C3615C"/>
    <w:rsid w:val="00C36295"/>
    <w:rsid w:val="00C3658F"/>
    <w:rsid w:val="00C37083"/>
    <w:rsid w:val="00C37217"/>
    <w:rsid w:val="00C373EC"/>
    <w:rsid w:val="00C374D9"/>
    <w:rsid w:val="00C37733"/>
    <w:rsid w:val="00C378C4"/>
    <w:rsid w:val="00C37A0F"/>
    <w:rsid w:val="00C40302"/>
    <w:rsid w:val="00C40307"/>
    <w:rsid w:val="00C4036F"/>
    <w:rsid w:val="00C40AB9"/>
    <w:rsid w:val="00C41220"/>
    <w:rsid w:val="00C413F9"/>
    <w:rsid w:val="00C41438"/>
    <w:rsid w:val="00C418D9"/>
    <w:rsid w:val="00C41980"/>
    <w:rsid w:val="00C41B9A"/>
    <w:rsid w:val="00C41BFF"/>
    <w:rsid w:val="00C41D87"/>
    <w:rsid w:val="00C42628"/>
    <w:rsid w:val="00C42C2F"/>
    <w:rsid w:val="00C430DF"/>
    <w:rsid w:val="00C434F8"/>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0FD"/>
    <w:rsid w:val="00C47193"/>
    <w:rsid w:val="00C47287"/>
    <w:rsid w:val="00C475FA"/>
    <w:rsid w:val="00C477BB"/>
    <w:rsid w:val="00C47AE5"/>
    <w:rsid w:val="00C47C7B"/>
    <w:rsid w:val="00C50FC8"/>
    <w:rsid w:val="00C510EF"/>
    <w:rsid w:val="00C511F5"/>
    <w:rsid w:val="00C51403"/>
    <w:rsid w:val="00C51461"/>
    <w:rsid w:val="00C518C2"/>
    <w:rsid w:val="00C51C18"/>
    <w:rsid w:val="00C51D0A"/>
    <w:rsid w:val="00C520E2"/>
    <w:rsid w:val="00C52722"/>
    <w:rsid w:val="00C5281D"/>
    <w:rsid w:val="00C528B0"/>
    <w:rsid w:val="00C53264"/>
    <w:rsid w:val="00C53656"/>
    <w:rsid w:val="00C53CD0"/>
    <w:rsid w:val="00C53E70"/>
    <w:rsid w:val="00C53E95"/>
    <w:rsid w:val="00C53ECE"/>
    <w:rsid w:val="00C540A1"/>
    <w:rsid w:val="00C541E0"/>
    <w:rsid w:val="00C54200"/>
    <w:rsid w:val="00C544AF"/>
    <w:rsid w:val="00C545E6"/>
    <w:rsid w:val="00C54941"/>
    <w:rsid w:val="00C54A26"/>
    <w:rsid w:val="00C54E2E"/>
    <w:rsid w:val="00C54F21"/>
    <w:rsid w:val="00C55487"/>
    <w:rsid w:val="00C5559E"/>
    <w:rsid w:val="00C55716"/>
    <w:rsid w:val="00C55AB7"/>
    <w:rsid w:val="00C55D54"/>
    <w:rsid w:val="00C560FA"/>
    <w:rsid w:val="00C560FC"/>
    <w:rsid w:val="00C56379"/>
    <w:rsid w:val="00C5687B"/>
    <w:rsid w:val="00C56B7F"/>
    <w:rsid w:val="00C56D89"/>
    <w:rsid w:val="00C56DFB"/>
    <w:rsid w:val="00C570A3"/>
    <w:rsid w:val="00C575FE"/>
    <w:rsid w:val="00C5780E"/>
    <w:rsid w:val="00C57BA8"/>
    <w:rsid w:val="00C60BED"/>
    <w:rsid w:val="00C60F69"/>
    <w:rsid w:val="00C610A8"/>
    <w:rsid w:val="00C61A87"/>
    <w:rsid w:val="00C630DF"/>
    <w:rsid w:val="00C631EC"/>
    <w:rsid w:val="00C632DB"/>
    <w:rsid w:val="00C632E2"/>
    <w:rsid w:val="00C6347F"/>
    <w:rsid w:val="00C63488"/>
    <w:rsid w:val="00C63C5D"/>
    <w:rsid w:val="00C63C8F"/>
    <w:rsid w:val="00C63DF7"/>
    <w:rsid w:val="00C63EA5"/>
    <w:rsid w:val="00C64650"/>
    <w:rsid w:val="00C64C74"/>
    <w:rsid w:val="00C64DB8"/>
    <w:rsid w:val="00C64FFD"/>
    <w:rsid w:val="00C65213"/>
    <w:rsid w:val="00C6529F"/>
    <w:rsid w:val="00C65482"/>
    <w:rsid w:val="00C656F9"/>
    <w:rsid w:val="00C65819"/>
    <w:rsid w:val="00C65F58"/>
    <w:rsid w:val="00C66298"/>
    <w:rsid w:val="00C66BDF"/>
    <w:rsid w:val="00C66CFE"/>
    <w:rsid w:val="00C66E26"/>
    <w:rsid w:val="00C67019"/>
    <w:rsid w:val="00C67510"/>
    <w:rsid w:val="00C67591"/>
    <w:rsid w:val="00C67832"/>
    <w:rsid w:val="00C6785B"/>
    <w:rsid w:val="00C678A3"/>
    <w:rsid w:val="00C67C83"/>
    <w:rsid w:val="00C67CB1"/>
    <w:rsid w:val="00C703B3"/>
    <w:rsid w:val="00C703FF"/>
    <w:rsid w:val="00C70A05"/>
    <w:rsid w:val="00C70B51"/>
    <w:rsid w:val="00C7126B"/>
    <w:rsid w:val="00C71369"/>
    <w:rsid w:val="00C7140B"/>
    <w:rsid w:val="00C71460"/>
    <w:rsid w:val="00C716EB"/>
    <w:rsid w:val="00C71C12"/>
    <w:rsid w:val="00C7229B"/>
    <w:rsid w:val="00C727F2"/>
    <w:rsid w:val="00C72B27"/>
    <w:rsid w:val="00C72FA2"/>
    <w:rsid w:val="00C73055"/>
    <w:rsid w:val="00C732E8"/>
    <w:rsid w:val="00C73547"/>
    <w:rsid w:val="00C736D8"/>
    <w:rsid w:val="00C73DE2"/>
    <w:rsid w:val="00C73FE0"/>
    <w:rsid w:val="00C742AE"/>
    <w:rsid w:val="00C74762"/>
    <w:rsid w:val="00C7492C"/>
    <w:rsid w:val="00C74B2E"/>
    <w:rsid w:val="00C74D6B"/>
    <w:rsid w:val="00C75067"/>
    <w:rsid w:val="00C75119"/>
    <w:rsid w:val="00C751C9"/>
    <w:rsid w:val="00C752CF"/>
    <w:rsid w:val="00C75379"/>
    <w:rsid w:val="00C754E8"/>
    <w:rsid w:val="00C7568B"/>
    <w:rsid w:val="00C7617D"/>
    <w:rsid w:val="00C767BB"/>
    <w:rsid w:val="00C768FB"/>
    <w:rsid w:val="00C76A4B"/>
    <w:rsid w:val="00C76CD0"/>
    <w:rsid w:val="00C77006"/>
    <w:rsid w:val="00C775D7"/>
    <w:rsid w:val="00C77602"/>
    <w:rsid w:val="00C77786"/>
    <w:rsid w:val="00C779A5"/>
    <w:rsid w:val="00C77DB4"/>
    <w:rsid w:val="00C77EA0"/>
    <w:rsid w:val="00C77FDD"/>
    <w:rsid w:val="00C80354"/>
    <w:rsid w:val="00C803E4"/>
    <w:rsid w:val="00C806ED"/>
    <w:rsid w:val="00C80848"/>
    <w:rsid w:val="00C808E9"/>
    <w:rsid w:val="00C80A9C"/>
    <w:rsid w:val="00C80AB0"/>
    <w:rsid w:val="00C80B3B"/>
    <w:rsid w:val="00C80D94"/>
    <w:rsid w:val="00C80EC4"/>
    <w:rsid w:val="00C81149"/>
    <w:rsid w:val="00C81165"/>
    <w:rsid w:val="00C812C6"/>
    <w:rsid w:val="00C815D6"/>
    <w:rsid w:val="00C81888"/>
    <w:rsid w:val="00C819C9"/>
    <w:rsid w:val="00C81F39"/>
    <w:rsid w:val="00C822BD"/>
    <w:rsid w:val="00C825CB"/>
    <w:rsid w:val="00C825D3"/>
    <w:rsid w:val="00C831C1"/>
    <w:rsid w:val="00C8384B"/>
    <w:rsid w:val="00C83D5D"/>
    <w:rsid w:val="00C83ECD"/>
    <w:rsid w:val="00C8405A"/>
    <w:rsid w:val="00C84458"/>
    <w:rsid w:val="00C848AD"/>
    <w:rsid w:val="00C84909"/>
    <w:rsid w:val="00C84979"/>
    <w:rsid w:val="00C84C8A"/>
    <w:rsid w:val="00C84D05"/>
    <w:rsid w:val="00C84D61"/>
    <w:rsid w:val="00C84D8F"/>
    <w:rsid w:val="00C85558"/>
    <w:rsid w:val="00C85CC6"/>
    <w:rsid w:val="00C85DBC"/>
    <w:rsid w:val="00C868A6"/>
    <w:rsid w:val="00C86C38"/>
    <w:rsid w:val="00C86E30"/>
    <w:rsid w:val="00C87104"/>
    <w:rsid w:val="00C8711D"/>
    <w:rsid w:val="00C875DE"/>
    <w:rsid w:val="00C87700"/>
    <w:rsid w:val="00C87AF8"/>
    <w:rsid w:val="00C87D67"/>
    <w:rsid w:val="00C87EA0"/>
    <w:rsid w:val="00C90159"/>
    <w:rsid w:val="00C90267"/>
    <w:rsid w:val="00C90592"/>
    <w:rsid w:val="00C907E0"/>
    <w:rsid w:val="00C91825"/>
    <w:rsid w:val="00C91B4B"/>
    <w:rsid w:val="00C91CE6"/>
    <w:rsid w:val="00C91CF7"/>
    <w:rsid w:val="00C91FEE"/>
    <w:rsid w:val="00C9208F"/>
    <w:rsid w:val="00C9224A"/>
    <w:rsid w:val="00C9248D"/>
    <w:rsid w:val="00C925D6"/>
    <w:rsid w:val="00C92771"/>
    <w:rsid w:val="00C92C4F"/>
    <w:rsid w:val="00C92C88"/>
    <w:rsid w:val="00C92E7E"/>
    <w:rsid w:val="00C92EEC"/>
    <w:rsid w:val="00C9314C"/>
    <w:rsid w:val="00C932AA"/>
    <w:rsid w:val="00C933EF"/>
    <w:rsid w:val="00C935F9"/>
    <w:rsid w:val="00C93715"/>
    <w:rsid w:val="00C93976"/>
    <w:rsid w:val="00C93DCD"/>
    <w:rsid w:val="00C9410B"/>
    <w:rsid w:val="00C94741"/>
    <w:rsid w:val="00C9483C"/>
    <w:rsid w:val="00C94DBA"/>
    <w:rsid w:val="00C9507D"/>
    <w:rsid w:val="00C950D8"/>
    <w:rsid w:val="00C951A5"/>
    <w:rsid w:val="00C956C6"/>
    <w:rsid w:val="00C95988"/>
    <w:rsid w:val="00C95C42"/>
    <w:rsid w:val="00C95E15"/>
    <w:rsid w:val="00C95E2E"/>
    <w:rsid w:val="00C95F26"/>
    <w:rsid w:val="00C9626B"/>
    <w:rsid w:val="00C96470"/>
    <w:rsid w:val="00C96541"/>
    <w:rsid w:val="00C96589"/>
    <w:rsid w:val="00C965A1"/>
    <w:rsid w:val="00C96900"/>
    <w:rsid w:val="00C96C78"/>
    <w:rsid w:val="00C972C5"/>
    <w:rsid w:val="00C97849"/>
    <w:rsid w:val="00C97942"/>
    <w:rsid w:val="00C979EB"/>
    <w:rsid w:val="00CA003A"/>
    <w:rsid w:val="00CA068B"/>
    <w:rsid w:val="00CA06D5"/>
    <w:rsid w:val="00CA0A68"/>
    <w:rsid w:val="00CA0C0D"/>
    <w:rsid w:val="00CA14EB"/>
    <w:rsid w:val="00CA171F"/>
    <w:rsid w:val="00CA18A5"/>
    <w:rsid w:val="00CA1DCA"/>
    <w:rsid w:val="00CA22A5"/>
    <w:rsid w:val="00CA22B4"/>
    <w:rsid w:val="00CA24FF"/>
    <w:rsid w:val="00CA28D1"/>
    <w:rsid w:val="00CA2BF7"/>
    <w:rsid w:val="00CA2C01"/>
    <w:rsid w:val="00CA308F"/>
    <w:rsid w:val="00CA339B"/>
    <w:rsid w:val="00CA3503"/>
    <w:rsid w:val="00CA3610"/>
    <w:rsid w:val="00CA36B8"/>
    <w:rsid w:val="00CA372E"/>
    <w:rsid w:val="00CA3BEE"/>
    <w:rsid w:val="00CA43A1"/>
    <w:rsid w:val="00CA46B5"/>
    <w:rsid w:val="00CA4D2B"/>
    <w:rsid w:val="00CA4F4A"/>
    <w:rsid w:val="00CA4F5B"/>
    <w:rsid w:val="00CA4F81"/>
    <w:rsid w:val="00CA522A"/>
    <w:rsid w:val="00CA5436"/>
    <w:rsid w:val="00CA5574"/>
    <w:rsid w:val="00CA587A"/>
    <w:rsid w:val="00CA63B7"/>
    <w:rsid w:val="00CA6422"/>
    <w:rsid w:val="00CA66DD"/>
    <w:rsid w:val="00CA6725"/>
    <w:rsid w:val="00CA6EE5"/>
    <w:rsid w:val="00CA6F66"/>
    <w:rsid w:val="00CA74AC"/>
    <w:rsid w:val="00CA7509"/>
    <w:rsid w:val="00CA754E"/>
    <w:rsid w:val="00CA7845"/>
    <w:rsid w:val="00CA7870"/>
    <w:rsid w:val="00CA7FF0"/>
    <w:rsid w:val="00CB0801"/>
    <w:rsid w:val="00CB0879"/>
    <w:rsid w:val="00CB0C01"/>
    <w:rsid w:val="00CB0CA4"/>
    <w:rsid w:val="00CB0F1B"/>
    <w:rsid w:val="00CB1070"/>
    <w:rsid w:val="00CB1165"/>
    <w:rsid w:val="00CB1ADE"/>
    <w:rsid w:val="00CB209F"/>
    <w:rsid w:val="00CB20B6"/>
    <w:rsid w:val="00CB20DA"/>
    <w:rsid w:val="00CB29A7"/>
    <w:rsid w:val="00CB30B5"/>
    <w:rsid w:val="00CB3154"/>
    <w:rsid w:val="00CB3261"/>
    <w:rsid w:val="00CB350F"/>
    <w:rsid w:val="00CB38DC"/>
    <w:rsid w:val="00CB3C33"/>
    <w:rsid w:val="00CB3EF1"/>
    <w:rsid w:val="00CB3F11"/>
    <w:rsid w:val="00CB3F50"/>
    <w:rsid w:val="00CB4344"/>
    <w:rsid w:val="00CB43B3"/>
    <w:rsid w:val="00CB4519"/>
    <w:rsid w:val="00CB4A9B"/>
    <w:rsid w:val="00CB4C23"/>
    <w:rsid w:val="00CB4C80"/>
    <w:rsid w:val="00CB4D4D"/>
    <w:rsid w:val="00CB50BC"/>
    <w:rsid w:val="00CB5268"/>
    <w:rsid w:val="00CB54DB"/>
    <w:rsid w:val="00CB5685"/>
    <w:rsid w:val="00CB6109"/>
    <w:rsid w:val="00CB6193"/>
    <w:rsid w:val="00CB61DB"/>
    <w:rsid w:val="00CB686C"/>
    <w:rsid w:val="00CB6BF8"/>
    <w:rsid w:val="00CB6C18"/>
    <w:rsid w:val="00CB6CF2"/>
    <w:rsid w:val="00CB7E70"/>
    <w:rsid w:val="00CB7E86"/>
    <w:rsid w:val="00CC0089"/>
    <w:rsid w:val="00CC0218"/>
    <w:rsid w:val="00CC0488"/>
    <w:rsid w:val="00CC064D"/>
    <w:rsid w:val="00CC06FE"/>
    <w:rsid w:val="00CC071E"/>
    <w:rsid w:val="00CC07A8"/>
    <w:rsid w:val="00CC0939"/>
    <w:rsid w:val="00CC0C56"/>
    <w:rsid w:val="00CC10F9"/>
    <w:rsid w:val="00CC113B"/>
    <w:rsid w:val="00CC13B2"/>
    <w:rsid w:val="00CC151A"/>
    <w:rsid w:val="00CC16B0"/>
    <w:rsid w:val="00CC1759"/>
    <w:rsid w:val="00CC17D2"/>
    <w:rsid w:val="00CC1F90"/>
    <w:rsid w:val="00CC22CF"/>
    <w:rsid w:val="00CC2503"/>
    <w:rsid w:val="00CC269C"/>
    <w:rsid w:val="00CC286C"/>
    <w:rsid w:val="00CC2A1D"/>
    <w:rsid w:val="00CC2CC3"/>
    <w:rsid w:val="00CC2EA6"/>
    <w:rsid w:val="00CC2FC5"/>
    <w:rsid w:val="00CC3307"/>
    <w:rsid w:val="00CC3628"/>
    <w:rsid w:val="00CC3A39"/>
    <w:rsid w:val="00CC3F61"/>
    <w:rsid w:val="00CC43A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0CE"/>
    <w:rsid w:val="00CD0177"/>
    <w:rsid w:val="00CD0497"/>
    <w:rsid w:val="00CD0C72"/>
    <w:rsid w:val="00CD14DF"/>
    <w:rsid w:val="00CD1651"/>
    <w:rsid w:val="00CD1785"/>
    <w:rsid w:val="00CD188B"/>
    <w:rsid w:val="00CD1AD0"/>
    <w:rsid w:val="00CD1B07"/>
    <w:rsid w:val="00CD2212"/>
    <w:rsid w:val="00CD24EB"/>
    <w:rsid w:val="00CD27BD"/>
    <w:rsid w:val="00CD2DAB"/>
    <w:rsid w:val="00CD2DB4"/>
    <w:rsid w:val="00CD3114"/>
    <w:rsid w:val="00CD33BD"/>
    <w:rsid w:val="00CD33F6"/>
    <w:rsid w:val="00CD344F"/>
    <w:rsid w:val="00CD3515"/>
    <w:rsid w:val="00CD3D5E"/>
    <w:rsid w:val="00CD4222"/>
    <w:rsid w:val="00CD4321"/>
    <w:rsid w:val="00CD49CC"/>
    <w:rsid w:val="00CD4BD4"/>
    <w:rsid w:val="00CD5035"/>
    <w:rsid w:val="00CD5134"/>
    <w:rsid w:val="00CD5337"/>
    <w:rsid w:val="00CD5684"/>
    <w:rsid w:val="00CD57A1"/>
    <w:rsid w:val="00CD5A06"/>
    <w:rsid w:val="00CD62B6"/>
    <w:rsid w:val="00CD62F8"/>
    <w:rsid w:val="00CD6528"/>
    <w:rsid w:val="00CD6797"/>
    <w:rsid w:val="00CD6918"/>
    <w:rsid w:val="00CD7414"/>
    <w:rsid w:val="00CD782E"/>
    <w:rsid w:val="00CE0405"/>
    <w:rsid w:val="00CE0B01"/>
    <w:rsid w:val="00CE14D6"/>
    <w:rsid w:val="00CE165E"/>
    <w:rsid w:val="00CE1944"/>
    <w:rsid w:val="00CE1AA8"/>
    <w:rsid w:val="00CE1B60"/>
    <w:rsid w:val="00CE1D21"/>
    <w:rsid w:val="00CE229B"/>
    <w:rsid w:val="00CE2564"/>
    <w:rsid w:val="00CE2628"/>
    <w:rsid w:val="00CE27A8"/>
    <w:rsid w:val="00CE2AB5"/>
    <w:rsid w:val="00CE2C3E"/>
    <w:rsid w:val="00CE2D0E"/>
    <w:rsid w:val="00CE2F3D"/>
    <w:rsid w:val="00CE2FD3"/>
    <w:rsid w:val="00CE323F"/>
    <w:rsid w:val="00CE3848"/>
    <w:rsid w:val="00CE3D3B"/>
    <w:rsid w:val="00CE3DC5"/>
    <w:rsid w:val="00CE3F11"/>
    <w:rsid w:val="00CE4619"/>
    <w:rsid w:val="00CE468E"/>
    <w:rsid w:val="00CE4843"/>
    <w:rsid w:val="00CE4BE2"/>
    <w:rsid w:val="00CE4ED5"/>
    <w:rsid w:val="00CE518C"/>
    <w:rsid w:val="00CE522C"/>
    <w:rsid w:val="00CE54E8"/>
    <w:rsid w:val="00CE5DBC"/>
    <w:rsid w:val="00CE5DBD"/>
    <w:rsid w:val="00CE5F4E"/>
    <w:rsid w:val="00CE62DB"/>
    <w:rsid w:val="00CE64E5"/>
    <w:rsid w:val="00CE682C"/>
    <w:rsid w:val="00CE6EF3"/>
    <w:rsid w:val="00CE7422"/>
    <w:rsid w:val="00CF0613"/>
    <w:rsid w:val="00CF06D0"/>
    <w:rsid w:val="00CF07FE"/>
    <w:rsid w:val="00CF0830"/>
    <w:rsid w:val="00CF0B55"/>
    <w:rsid w:val="00CF12D3"/>
    <w:rsid w:val="00CF17DC"/>
    <w:rsid w:val="00CF18DC"/>
    <w:rsid w:val="00CF1BDF"/>
    <w:rsid w:val="00CF201A"/>
    <w:rsid w:val="00CF2088"/>
    <w:rsid w:val="00CF25F2"/>
    <w:rsid w:val="00CF2789"/>
    <w:rsid w:val="00CF28A9"/>
    <w:rsid w:val="00CF28AE"/>
    <w:rsid w:val="00CF2ACA"/>
    <w:rsid w:val="00CF2CB4"/>
    <w:rsid w:val="00CF2EE4"/>
    <w:rsid w:val="00CF3068"/>
    <w:rsid w:val="00CF31AC"/>
    <w:rsid w:val="00CF39C1"/>
    <w:rsid w:val="00CF3E68"/>
    <w:rsid w:val="00CF40C7"/>
    <w:rsid w:val="00CF42B1"/>
    <w:rsid w:val="00CF4450"/>
    <w:rsid w:val="00CF4470"/>
    <w:rsid w:val="00CF4A7C"/>
    <w:rsid w:val="00CF50AB"/>
    <w:rsid w:val="00CF50D7"/>
    <w:rsid w:val="00CF53F8"/>
    <w:rsid w:val="00CF56C9"/>
    <w:rsid w:val="00CF5787"/>
    <w:rsid w:val="00CF6669"/>
    <w:rsid w:val="00CF6A1E"/>
    <w:rsid w:val="00CF6BF0"/>
    <w:rsid w:val="00CF6E02"/>
    <w:rsid w:val="00CF6E77"/>
    <w:rsid w:val="00CF71DB"/>
    <w:rsid w:val="00CF7338"/>
    <w:rsid w:val="00CF73BF"/>
    <w:rsid w:val="00CF73E5"/>
    <w:rsid w:val="00CF756B"/>
    <w:rsid w:val="00CF7A28"/>
    <w:rsid w:val="00CF7B0A"/>
    <w:rsid w:val="00CF7E2F"/>
    <w:rsid w:val="00D00ADD"/>
    <w:rsid w:val="00D00CD7"/>
    <w:rsid w:val="00D01281"/>
    <w:rsid w:val="00D016AD"/>
    <w:rsid w:val="00D01ABA"/>
    <w:rsid w:val="00D01C1F"/>
    <w:rsid w:val="00D01C5C"/>
    <w:rsid w:val="00D020B6"/>
    <w:rsid w:val="00D0264A"/>
    <w:rsid w:val="00D02AF5"/>
    <w:rsid w:val="00D02E93"/>
    <w:rsid w:val="00D02F4D"/>
    <w:rsid w:val="00D02FFE"/>
    <w:rsid w:val="00D034F9"/>
    <w:rsid w:val="00D0413E"/>
    <w:rsid w:val="00D045C5"/>
    <w:rsid w:val="00D04AED"/>
    <w:rsid w:val="00D04C7B"/>
    <w:rsid w:val="00D04FFA"/>
    <w:rsid w:val="00D0573D"/>
    <w:rsid w:val="00D05A1E"/>
    <w:rsid w:val="00D05C14"/>
    <w:rsid w:val="00D06511"/>
    <w:rsid w:val="00D065C9"/>
    <w:rsid w:val="00D065CB"/>
    <w:rsid w:val="00D0694F"/>
    <w:rsid w:val="00D06BA8"/>
    <w:rsid w:val="00D06DA0"/>
    <w:rsid w:val="00D06DBB"/>
    <w:rsid w:val="00D06FEC"/>
    <w:rsid w:val="00D07DAC"/>
    <w:rsid w:val="00D07E8C"/>
    <w:rsid w:val="00D10818"/>
    <w:rsid w:val="00D108A1"/>
    <w:rsid w:val="00D109B1"/>
    <w:rsid w:val="00D109C2"/>
    <w:rsid w:val="00D10ADF"/>
    <w:rsid w:val="00D10C68"/>
    <w:rsid w:val="00D110EA"/>
    <w:rsid w:val="00D1118C"/>
    <w:rsid w:val="00D113EF"/>
    <w:rsid w:val="00D1154D"/>
    <w:rsid w:val="00D115C5"/>
    <w:rsid w:val="00D11C63"/>
    <w:rsid w:val="00D11F8D"/>
    <w:rsid w:val="00D1229E"/>
    <w:rsid w:val="00D127BA"/>
    <w:rsid w:val="00D1396E"/>
    <w:rsid w:val="00D13AEC"/>
    <w:rsid w:val="00D13CDD"/>
    <w:rsid w:val="00D1469F"/>
    <w:rsid w:val="00D14A8E"/>
    <w:rsid w:val="00D14E3A"/>
    <w:rsid w:val="00D1558E"/>
    <w:rsid w:val="00D15691"/>
    <w:rsid w:val="00D15959"/>
    <w:rsid w:val="00D15DC6"/>
    <w:rsid w:val="00D16250"/>
    <w:rsid w:val="00D1665D"/>
    <w:rsid w:val="00D166D8"/>
    <w:rsid w:val="00D16771"/>
    <w:rsid w:val="00D16A97"/>
    <w:rsid w:val="00D16FCF"/>
    <w:rsid w:val="00D16FD1"/>
    <w:rsid w:val="00D17860"/>
    <w:rsid w:val="00D17C1A"/>
    <w:rsid w:val="00D2053E"/>
    <w:rsid w:val="00D20A40"/>
    <w:rsid w:val="00D20DF7"/>
    <w:rsid w:val="00D20F1B"/>
    <w:rsid w:val="00D2189B"/>
    <w:rsid w:val="00D220CF"/>
    <w:rsid w:val="00D225EF"/>
    <w:rsid w:val="00D22A1D"/>
    <w:rsid w:val="00D22F76"/>
    <w:rsid w:val="00D2325F"/>
    <w:rsid w:val="00D23336"/>
    <w:rsid w:val="00D2370B"/>
    <w:rsid w:val="00D23EA3"/>
    <w:rsid w:val="00D23EB6"/>
    <w:rsid w:val="00D23FB3"/>
    <w:rsid w:val="00D24114"/>
    <w:rsid w:val="00D243C2"/>
    <w:rsid w:val="00D24611"/>
    <w:rsid w:val="00D247D4"/>
    <w:rsid w:val="00D248EE"/>
    <w:rsid w:val="00D24DC3"/>
    <w:rsid w:val="00D2540D"/>
    <w:rsid w:val="00D26B4A"/>
    <w:rsid w:val="00D26E37"/>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53"/>
    <w:rsid w:val="00D320C8"/>
    <w:rsid w:val="00D32541"/>
    <w:rsid w:val="00D32591"/>
    <w:rsid w:val="00D326BD"/>
    <w:rsid w:val="00D32A91"/>
    <w:rsid w:val="00D32F88"/>
    <w:rsid w:val="00D33B12"/>
    <w:rsid w:val="00D34221"/>
    <w:rsid w:val="00D34238"/>
    <w:rsid w:val="00D347B7"/>
    <w:rsid w:val="00D347C2"/>
    <w:rsid w:val="00D3480D"/>
    <w:rsid w:val="00D348FF"/>
    <w:rsid w:val="00D34B41"/>
    <w:rsid w:val="00D34D0A"/>
    <w:rsid w:val="00D35387"/>
    <w:rsid w:val="00D356B6"/>
    <w:rsid w:val="00D35800"/>
    <w:rsid w:val="00D3594E"/>
    <w:rsid w:val="00D35DD2"/>
    <w:rsid w:val="00D3608B"/>
    <w:rsid w:val="00D3631A"/>
    <w:rsid w:val="00D3642F"/>
    <w:rsid w:val="00D36948"/>
    <w:rsid w:val="00D36CE5"/>
    <w:rsid w:val="00D36D4C"/>
    <w:rsid w:val="00D36F82"/>
    <w:rsid w:val="00D37153"/>
    <w:rsid w:val="00D37509"/>
    <w:rsid w:val="00D37723"/>
    <w:rsid w:val="00D37B89"/>
    <w:rsid w:val="00D40E72"/>
    <w:rsid w:val="00D412DC"/>
    <w:rsid w:val="00D41F2E"/>
    <w:rsid w:val="00D41F8C"/>
    <w:rsid w:val="00D420FA"/>
    <w:rsid w:val="00D422C5"/>
    <w:rsid w:val="00D4231B"/>
    <w:rsid w:val="00D42920"/>
    <w:rsid w:val="00D4295F"/>
    <w:rsid w:val="00D429E2"/>
    <w:rsid w:val="00D42CA8"/>
    <w:rsid w:val="00D42E56"/>
    <w:rsid w:val="00D43736"/>
    <w:rsid w:val="00D43D3D"/>
    <w:rsid w:val="00D4493A"/>
    <w:rsid w:val="00D44CE4"/>
    <w:rsid w:val="00D4536C"/>
    <w:rsid w:val="00D45697"/>
    <w:rsid w:val="00D458AD"/>
    <w:rsid w:val="00D45C9F"/>
    <w:rsid w:val="00D4636D"/>
    <w:rsid w:val="00D4647C"/>
    <w:rsid w:val="00D46496"/>
    <w:rsid w:val="00D46538"/>
    <w:rsid w:val="00D46D3E"/>
    <w:rsid w:val="00D46EE3"/>
    <w:rsid w:val="00D47327"/>
    <w:rsid w:val="00D4772E"/>
    <w:rsid w:val="00D478B6"/>
    <w:rsid w:val="00D47B40"/>
    <w:rsid w:val="00D47F79"/>
    <w:rsid w:val="00D50129"/>
    <w:rsid w:val="00D50279"/>
    <w:rsid w:val="00D50370"/>
    <w:rsid w:val="00D506B1"/>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352"/>
    <w:rsid w:val="00D556F3"/>
    <w:rsid w:val="00D557BF"/>
    <w:rsid w:val="00D559CC"/>
    <w:rsid w:val="00D559F1"/>
    <w:rsid w:val="00D55ACB"/>
    <w:rsid w:val="00D55C7A"/>
    <w:rsid w:val="00D560B4"/>
    <w:rsid w:val="00D56488"/>
    <w:rsid w:val="00D565FA"/>
    <w:rsid w:val="00D56737"/>
    <w:rsid w:val="00D56928"/>
    <w:rsid w:val="00D5698B"/>
    <w:rsid w:val="00D56CC5"/>
    <w:rsid w:val="00D56DD9"/>
    <w:rsid w:val="00D56DE0"/>
    <w:rsid w:val="00D57219"/>
    <w:rsid w:val="00D57340"/>
    <w:rsid w:val="00D5781E"/>
    <w:rsid w:val="00D60341"/>
    <w:rsid w:val="00D60399"/>
    <w:rsid w:val="00D60B3F"/>
    <w:rsid w:val="00D617E0"/>
    <w:rsid w:val="00D61F65"/>
    <w:rsid w:val="00D620FB"/>
    <w:rsid w:val="00D62DC3"/>
    <w:rsid w:val="00D6300C"/>
    <w:rsid w:val="00D63216"/>
    <w:rsid w:val="00D638A1"/>
    <w:rsid w:val="00D63A86"/>
    <w:rsid w:val="00D63BB7"/>
    <w:rsid w:val="00D64189"/>
    <w:rsid w:val="00D64ACA"/>
    <w:rsid w:val="00D651CA"/>
    <w:rsid w:val="00D653AD"/>
    <w:rsid w:val="00D6553F"/>
    <w:rsid w:val="00D65542"/>
    <w:rsid w:val="00D65703"/>
    <w:rsid w:val="00D6571D"/>
    <w:rsid w:val="00D6599C"/>
    <w:rsid w:val="00D65CA0"/>
    <w:rsid w:val="00D6645F"/>
    <w:rsid w:val="00D6662F"/>
    <w:rsid w:val="00D671BF"/>
    <w:rsid w:val="00D67454"/>
    <w:rsid w:val="00D677D7"/>
    <w:rsid w:val="00D67BE2"/>
    <w:rsid w:val="00D70214"/>
    <w:rsid w:val="00D70673"/>
    <w:rsid w:val="00D70B69"/>
    <w:rsid w:val="00D70BFC"/>
    <w:rsid w:val="00D71301"/>
    <w:rsid w:val="00D71948"/>
    <w:rsid w:val="00D7194D"/>
    <w:rsid w:val="00D719F9"/>
    <w:rsid w:val="00D71A88"/>
    <w:rsid w:val="00D71CBD"/>
    <w:rsid w:val="00D71DBD"/>
    <w:rsid w:val="00D725CB"/>
    <w:rsid w:val="00D726EA"/>
    <w:rsid w:val="00D72BCC"/>
    <w:rsid w:val="00D72BD3"/>
    <w:rsid w:val="00D7310A"/>
    <w:rsid w:val="00D731B7"/>
    <w:rsid w:val="00D73250"/>
    <w:rsid w:val="00D73578"/>
    <w:rsid w:val="00D7362A"/>
    <w:rsid w:val="00D73894"/>
    <w:rsid w:val="00D73DF5"/>
    <w:rsid w:val="00D7406D"/>
    <w:rsid w:val="00D7420C"/>
    <w:rsid w:val="00D744FB"/>
    <w:rsid w:val="00D74616"/>
    <w:rsid w:val="00D74C8D"/>
    <w:rsid w:val="00D74DE9"/>
    <w:rsid w:val="00D75680"/>
    <w:rsid w:val="00D76398"/>
    <w:rsid w:val="00D763F5"/>
    <w:rsid w:val="00D76821"/>
    <w:rsid w:val="00D7684D"/>
    <w:rsid w:val="00D76AC8"/>
    <w:rsid w:val="00D76CE0"/>
    <w:rsid w:val="00D76E40"/>
    <w:rsid w:val="00D76EEC"/>
    <w:rsid w:val="00D76F9E"/>
    <w:rsid w:val="00D7717E"/>
    <w:rsid w:val="00D771C5"/>
    <w:rsid w:val="00D771E9"/>
    <w:rsid w:val="00D77227"/>
    <w:rsid w:val="00D7756D"/>
    <w:rsid w:val="00D77926"/>
    <w:rsid w:val="00D77CF0"/>
    <w:rsid w:val="00D77E8F"/>
    <w:rsid w:val="00D77FD0"/>
    <w:rsid w:val="00D803BB"/>
    <w:rsid w:val="00D80AAB"/>
    <w:rsid w:val="00D80AD0"/>
    <w:rsid w:val="00D80BC1"/>
    <w:rsid w:val="00D80BC6"/>
    <w:rsid w:val="00D814B2"/>
    <w:rsid w:val="00D8152F"/>
    <w:rsid w:val="00D81734"/>
    <w:rsid w:val="00D81B00"/>
    <w:rsid w:val="00D81C0A"/>
    <w:rsid w:val="00D81DB8"/>
    <w:rsid w:val="00D82291"/>
    <w:rsid w:val="00D82622"/>
    <w:rsid w:val="00D82E7B"/>
    <w:rsid w:val="00D82FB8"/>
    <w:rsid w:val="00D83267"/>
    <w:rsid w:val="00D8330F"/>
    <w:rsid w:val="00D83626"/>
    <w:rsid w:val="00D837F6"/>
    <w:rsid w:val="00D83907"/>
    <w:rsid w:val="00D83B3A"/>
    <w:rsid w:val="00D8455A"/>
    <w:rsid w:val="00D84656"/>
    <w:rsid w:val="00D84700"/>
    <w:rsid w:val="00D8478D"/>
    <w:rsid w:val="00D84A3E"/>
    <w:rsid w:val="00D84ADB"/>
    <w:rsid w:val="00D84E84"/>
    <w:rsid w:val="00D858DA"/>
    <w:rsid w:val="00D859A6"/>
    <w:rsid w:val="00D85B8E"/>
    <w:rsid w:val="00D85CDF"/>
    <w:rsid w:val="00D85DDD"/>
    <w:rsid w:val="00D86182"/>
    <w:rsid w:val="00D864C2"/>
    <w:rsid w:val="00D8668F"/>
    <w:rsid w:val="00D86752"/>
    <w:rsid w:val="00D86816"/>
    <w:rsid w:val="00D8781E"/>
    <w:rsid w:val="00D87B4F"/>
    <w:rsid w:val="00D90830"/>
    <w:rsid w:val="00D90AEC"/>
    <w:rsid w:val="00D90C7C"/>
    <w:rsid w:val="00D90E0D"/>
    <w:rsid w:val="00D90E34"/>
    <w:rsid w:val="00D917DA"/>
    <w:rsid w:val="00D91B32"/>
    <w:rsid w:val="00D91C1E"/>
    <w:rsid w:val="00D91ED6"/>
    <w:rsid w:val="00D92002"/>
    <w:rsid w:val="00D92285"/>
    <w:rsid w:val="00D92526"/>
    <w:rsid w:val="00D92C22"/>
    <w:rsid w:val="00D930B0"/>
    <w:rsid w:val="00D9337C"/>
    <w:rsid w:val="00D936FA"/>
    <w:rsid w:val="00D937D9"/>
    <w:rsid w:val="00D93960"/>
    <w:rsid w:val="00D939AA"/>
    <w:rsid w:val="00D93A5C"/>
    <w:rsid w:val="00D93BAD"/>
    <w:rsid w:val="00D94243"/>
    <w:rsid w:val="00D943DB"/>
    <w:rsid w:val="00D943EB"/>
    <w:rsid w:val="00D94490"/>
    <w:rsid w:val="00D947EF"/>
    <w:rsid w:val="00D949DA"/>
    <w:rsid w:val="00D9527A"/>
    <w:rsid w:val="00D954BE"/>
    <w:rsid w:val="00D958AC"/>
    <w:rsid w:val="00D95909"/>
    <w:rsid w:val="00D95D27"/>
    <w:rsid w:val="00D9623A"/>
    <w:rsid w:val="00D9623F"/>
    <w:rsid w:val="00D963B4"/>
    <w:rsid w:val="00D96520"/>
    <w:rsid w:val="00D96700"/>
    <w:rsid w:val="00D96768"/>
    <w:rsid w:val="00D96A93"/>
    <w:rsid w:val="00D96BE0"/>
    <w:rsid w:val="00D971FE"/>
    <w:rsid w:val="00D9732B"/>
    <w:rsid w:val="00D97375"/>
    <w:rsid w:val="00D97621"/>
    <w:rsid w:val="00D97B2F"/>
    <w:rsid w:val="00DA0008"/>
    <w:rsid w:val="00DA0ADD"/>
    <w:rsid w:val="00DA0BB2"/>
    <w:rsid w:val="00DA0E4A"/>
    <w:rsid w:val="00DA1507"/>
    <w:rsid w:val="00DA1680"/>
    <w:rsid w:val="00DA16CA"/>
    <w:rsid w:val="00DA19FE"/>
    <w:rsid w:val="00DA1AE4"/>
    <w:rsid w:val="00DA215D"/>
    <w:rsid w:val="00DA2BF6"/>
    <w:rsid w:val="00DA3775"/>
    <w:rsid w:val="00DA3D70"/>
    <w:rsid w:val="00DA4125"/>
    <w:rsid w:val="00DA47BF"/>
    <w:rsid w:val="00DA4AEC"/>
    <w:rsid w:val="00DA4B6F"/>
    <w:rsid w:val="00DA4D4E"/>
    <w:rsid w:val="00DA507B"/>
    <w:rsid w:val="00DA53D9"/>
    <w:rsid w:val="00DA5D9C"/>
    <w:rsid w:val="00DA5DA9"/>
    <w:rsid w:val="00DA6155"/>
    <w:rsid w:val="00DA680E"/>
    <w:rsid w:val="00DA69F4"/>
    <w:rsid w:val="00DA6A35"/>
    <w:rsid w:val="00DA6B98"/>
    <w:rsid w:val="00DA6E4E"/>
    <w:rsid w:val="00DA6E5F"/>
    <w:rsid w:val="00DA776B"/>
    <w:rsid w:val="00DA78E2"/>
    <w:rsid w:val="00DA7A75"/>
    <w:rsid w:val="00DB05FF"/>
    <w:rsid w:val="00DB06DB"/>
    <w:rsid w:val="00DB079B"/>
    <w:rsid w:val="00DB08EB"/>
    <w:rsid w:val="00DB1037"/>
    <w:rsid w:val="00DB11D4"/>
    <w:rsid w:val="00DB12B7"/>
    <w:rsid w:val="00DB1C72"/>
    <w:rsid w:val="00DB2113"/>
    <w:rsid w:val="00DB2398"/>
    <w:rsid w:val="00DB26F6"/>
    <w:rsid w:val="00DB2CAE"/>
    <w:rsid w:val="00DB2D8D"/>
    <w:rsid w:val="00DB31C9"/>
    <w:rsid w:val="00DB344D"/>
    <w:rsid w:val="00DB356B"/>
    <w:rsid w:val="00DB363B"/>
    <w:rsid w:val="00DB3BB2"/>
    <w:rsid w:val="00DB3C97"/>
    <w:rsid w:val="00DB3F07"/>
    <w:rsid w:val="00DB41BF"/>
    <w:rsid w:val="00DB4977"/>
    <w:rsid w:val="00DB50A0"/>
    <w:rsid w:val="00DB5198"/>
    <w:rsid w:val="00DB52AC"/>
    <w:rsid w:val="00DB5362"/>
    <w:rsid w:val="00DB5878"/>
    <w:rsid w:val="00DB5AA4"/>
    <w:rsid w:val="00DB5BAD"/>
    <w:rsid w:val="00DB62F2"/>
    <w:rsid w:val="00DB6654"/>
    <w:rsid w:val="00DB67CD"/>
    <w:rsid w:val="00DB6CFF"/>
    <w:rsid w:val="00DB78B0"/>
    <w:rsid w:val="00DB7907"/>
    <w:rsid w:val="00DC0019"/>
    <w:rsid w:val="00DC033D"/>
    <w:rsid w:val="00DC0C8D"/>
    <w:rsid w:val="00DC0DCA"/>
    <w:rsid w:val="00DC0FED"/>
    <w:rsid w:val="00DC120C"/>
    <w:rsid w:val="00DC1649"/>
    <w:rsid w:val="00DC190B"/>
    <w:rsid w:val="00DC1A1C"/>
    <w:rsid w:val="00DC1DA5"/>
    <w:rsid w:val="00DC1E6C"/>
    <w:rsid w:val="00DC21AC"/>
    <w:rsid w:val="00DC2465"/>
    <w:rsid w:val="00DC257C"/>
    <w:rsid w:val="00DC2C47"/>
    <w:rsid w:val="00DC3DCE"/>
    <w:rsid w:val="00DC422F"/>
    <w:rsid w:val="00DC4429"/>
    <w:rsid w:val="00DC45E0"/>
    <w:rsid w:val="00DC4DB0"/>
    <w:rsid w:val="00DC51FF"/>
    <w:rsid w:val="00DC531E"/>
    <w:rsid w:val="00DC5990"/>
    <w:rsid w:val="00DC5B8C"/>
    <w:rsid w:val="00DC5C1E"/>
    <w:rsid w:val="00DC5F04"/>
    <w:rsid w:val="00DC727A"/>
    <w:rsid w:val="00DC76C4"/>
    <w:rsid w:val="00DC7ECD"/>
    <w:rsid w:val="00DD0002"/>
    <w:rsid w:val="00DD051D"/>
    <w:rsid w:val="00DD0F0F"/>
    <w:rsid w:val="00DD11DE"/>
    <w:rsid w:val="00DD1296"/>
    <w:rsid w:val="00DD15E6"/>
    <w:rsid w:val="00DD1D59"/>
    <w:rsid w:val="00DD2226"/>
    <w:rsid w:val="00DD2435"/>
    <w:rsid w:val="00DD244D"/>
    <w:rsid w:val="00DD2503"/>
    <w:rsid w:val="00DD25F4"/>
    <w:rsid w:val="00DD27FF"/>
    <w:rsid w:val="00DD2832"/>
    <w:rsid w:val="00DD2B3E"/>
    <w:rsid w:val="00DD2E91"/>
    <w:rsid w:val="00DD320F"/>
    <w:rsid w:val="00DD3BDB"/>
    <w:rsid w:val="00DD3BE6"/>
    <w:rsid w:val="00DD3C4B"/>
    <w:rsid w:val="00DD3C50"/>
    <w:rsid w:val="00DD3E43"/>
    <w:rsid w:val="00DD4047"/>
    <w:rsid w:val="00DD4096"/>
    <w:rsid w:val="00DD4325"/>
    <w:rsid w:val="00DD4697"/>
    <w:rsid w:val="00DD50DB"/>
    <w:rsid w:val="00DD55FD"/>
    <w:rsid w:val="00DD5A08"/>
    <w:rsid w:val="00DD65C6"/>
    <w:rsid w:val="00DD65D4"/>
    <w:rsid w:val="00DD6669"/>
    <w:rsid w:val="00DD66E7"/>
    <w:rsid w:val="00DD6C64"/>
    <w:rsid w:val="00DD7090"/>
    <w:rsid w:val="00DD73F9"/>
    <w:rsid w:val="00DD78C4"/>
    <w:rsid w:val="00DD7B54"/>
    <w:rsid w:val="00DD7BD0"/>
    <w:rsid w:val="00DD7C17"/>
    <w:rsid w:val="00DE00B7"/>
    <w:rsid w:val="00DE05AA"/>
    <w:rsid w:val="00DE06B6"/>
    <w:rsid w:val="00DE0D92"/>
    <w:rsid w:val="00DE0EC1"/>
    <w:rsid w:val="00DE11F2"/>
    <w:rsid w:val="00DE1363"/>
    <w:rsid w:val="00DE1DFE"/>
    <w:rsid w:val="00DE1EAD"/>
    <w:rsid w:val="00DE1FCE"/>
    <w:rsid w:val="00DE21C3"/>
    <w:rsid w:val="00DE2441"/>
    <w:rsid w:val="00DE2F9A"/>
    <w:rsid w:val="00DE3309"/>
    <w:rsid w:val="00DE3348"/>
    <w:rsid w:val="00DE35C5"/>
    <w:rsid w:val="00DE3B6D"/>
    <w:rsid w:val="00DE40BE"/>
    <w:rsid w:val="00DE445B"/>
    <w:rsid w:val="00DE4517"/>
    <w:rsid w:val="00DE48B5"/>
    <w:rsid w:val="00DE4A79"/>
    <w:rsid w:val="00DE5468"/>
    <w:rsid w:val="00DE5693"/>
    <w:rsid w:val="00DE5893"/>
    <w:rsid w:val="00DE59C9"/>
    <w:rsid w:val="00DE5C40"/>
    <w:rsid w:val="00DE63F5"/>
    <w:rsid w:val="00DE643F"/>
    <w:rsid w:val="00DE6934"/>
    <w:rsid w:val="00DE6A25"/>
    <w:rsid w:val="00DE6B82"/>
    <w:rsid w:val="00DE6D57"/>
    <w:rsid w:val="00DE6DD4"/>
    <w:rsid w:val="00DE6EF9"/>
    <w:rsid w:val="00DE6FBA"/>
    <w:rsid w:val="00DE7147"/>
    <w:rsid w:val="00DE7B6F"/>
    <w:rsid w:val="00DE7E38"/>
    <w:rsid w:val="00DE7EDD"/>
    <w:rsid w:val="00DF027C"/>
    <w:rsid w:val="00DF045C"/>
    <w:rsid w:val="00DF0D7B"/>
    <w:rsid w:val="00DF1B0F"/>
    <w:rsid w:val="00DF1D00"/>
    <w:rsid w:val="00DF2DE8"/>
    <w:rsid w:val="00DF2FB3"/>
    <w:rsid w:val="00DF30A6"/>
    <w:rsid w:val="00DF335B"/>
    <w:rsid w:val="00DF38AA"/>
    <w:rsid w:val="00DF3918"/>
    <w:rsid w:val="00DF3C20"/>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39"/>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596"/>
    <w:rsid w:val="00E0270E"/>
    <w:rsid w:val="00E028B4"/>
    <w:rsid w:val="00E02C60"/>
    <w:rsid w:val="00E02CF9"/>
    <w:rsid w:val="00E02D22"/>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9ED"/>
    <w:rsid w:val="00E120F0"/>
    <w:rsid w:val="00E12820"/>
    <w:rsid w:val="00E1306A"/>
    <w:rsid w:val="00E1314A"/>
    <w:rsid w:val="00E13804"/>
    <w:rsid w:val="00E1396A"/>
    <w:rsid w:val="00E13EF6"/>
    <w:rsid w:val="00E14410"/>
    <w:rsid w:val="00E1460C"/>
    <w:rsid w:val="00E14B4C"/>
    <w:rsid w:val="00E14C6E"/>
    <w:rsid w:val="00E15615"/>
    <w:rsid w:val="00E15831"/>
    <w:rsid w:val="00E159B3"/>
    <w:rsid w:val="00E159F3"/>
    <w:rsid w:val="00E15C13"/>
    <w:rsid w:val="00E15E7F"/>
    <w:rsid w:val="00E16073"/>
    <w:rsid w:val="00E1660A"/>
    <w:rsid w:val="00E16A25"/>
    <w:rsid w:val="00E16C15"/>
    <w:rsid w:val="00E16C39"/>
    <w:rsid w:val="00E16E93"/>
    <w:rsid w:val="00E17436"/>
    <w:rsid w:val="00E175E3"/>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152"/>
    <w:rsid w:val="00E24601"/>
    <w:rsid w:val="00E24769"/>
    <w:rsid w:val="00E247EB"/>
    <w:rsid w:val="00E2483E"/>
    <w:rsid w:val="00E24CE8"/>
    <w:rsid w:val="00E24E04"/>
    <w:rsid w:val="00E25330"/>
    <w:rsid w:val="00E254AF"/>
    <w:rsid w:val="00E2552E"/>
    <w:rsid w:val="00E25802"/>
    <w:rsid w:val="00E2586B"/>
    <w:rsid w:val="00E258C4"/>
    <w:rsid w:val="00E25F8F"/>
    <w:rsid w:val="00E261B4"/>
    <w:rsid w:val="00E2655C"/>
    <w:rsid w:val="00E267F8"/>
    <w:rsid w:val="00E26A42"/>
    <w:rsid w:val="00E2750C"/>
    <w:rsid w:val="00E275C1"/>
    <w:rsid w:val="00E275F2"/>
    <w:rsid w:val="00E30572"/>
    <w:rsid w:val="00E30A52"/>
    <w:rsid w:val="00E30BDC"/>
    <w:rsid w:val="00E30CAA"/>
    <w:rsid w:val="00E30D3D"/>
    <w:rsid w:val="00E30DC9"/>
    <w:rsid w:val="00E310D4"/>
    <w:rsid w:val="00E31107"/>
    <w:rsid w:val="00E314B0"/>
    <w:rsid w:val="00E31837"/>
    <w:rsid w:val="00E31AD6"/>
    <w:rsid w:val="00E31AE8"/>
    <w:rsid w:val="00E31BD2"/>
    <w:rsid w:val="00E3204E"/>
    <w:rsid w:val="00E32096"/>
    <w:rsid w:val="00E32305"/>
    <w:rsid w:val="00E32338"/>
    <w:rsid w:val="00E326B4"/>
    <w:rsid w:val="00E32872"/>
    <w:rsid w:val="00E329A3"/>
    <w:rsid w:val="00E32CC9"/>
    <w:rsid w:val="00E32DFC"/>
    <w:rsid w:val="00E330C0"/>
    <w:rsid w:val="00E33A5C"/>
    <w:rsid w:val="00E33B49"/>
    <w:rsid w:val="00E33E88"/>
    <w:rsid w:val="00E342CA"/>
    <w:rsid w:val="00E3440C"/>
    <w:rsid w:val="00E34B58"/>
    <w:rsid w:val="00E34C9D"/>
    <w:rsid w:val="00E3504F"/>
    <w:rsid w:val="00E35279"/>
    <w:rsid w:val="00E354FA"/>
    <w:rsid w:val="00E35612"/>
    <w:rsid w:val="00E35670"/>
    <w:rsid w:val="00E3616A"/>
    <w:rsid w:val="00E36EF8"/>
    <w:rsid w:val="00E36F18"/>
    <w:rsid w:val="00E37091"/>
    <w:rsid w:val="00E37200"/>
    <w:rsid w:val="00E3742D"/>
    <w:rsid w:val="00E374C1"/>
    <w:rsid w:val="00E376B8"/>
    <w:rsid w:val="00E3780A"/>
    <w:rsid w:val="00E37B84"/>
    <w:rsid w:val="00E37C69"/>
    <w:rsid w:val="00E37D52"/>
    <w:rsid w:val="00E401ED"/>
    <w:rsid w:val="00E405CC"/>
    <w:rsid w:val="00E405F2"/>
    <w:rsid w:val="00E4085D"/>
    <w:rsid w:val="00E40DE4"/>
    <w:rsid w:val="00E41063"/>
    <w:rsid w:val="00E410BE"/>
    <w:rsid w:val="00E41AE6"/>
    <w:rsid w:val="00E41BBD"/>
    <w:rsid w:val="00E41C67"/>
    <w:rsid w:val="00E41D0C"/>
    <w:rsid w:val="00E41D62"/>
    <w:rsid w:val="00E42315"/>
    <w:rsid w:val="00E42698"/>
    <w:rsid w:val="00E426B3"/>
    <w:rsid w:val="00E42728"/>
    <w:rsid w:val="00E42A6B"/>
    <w:rsid w:val="00E42D32"/>
    <w:rsid w:val="00E42FC1"/>
    <w:rsid w:val="00E4308F"/>
    <w:rsid w:val="00E43233"/>
    <w:rsid w:val="00E432C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10D"/>
    <w:rsid w:val="00E462AD"/>
    <w:rsid w:val="00E462F9"/>
    <w:rsid w:val="00E4652A"/>
    <w:rsid w:val="00E466EE"/>
    <w:rsid w:val="00E4728B"/>
    <w:rsid w:val="00E475EE"/>
    <w:rsid w:val="00E47E82"/>
    <w:rsid w:val="00E47EC0"/>
    <w:rsid w:val="00E5017C"/>
    <w:rsid w:val="00E508F0"/>
    <w:rsid w:val="00E50C9E"/>
    <w:rsid w:val="00E50D4F"/>
    <w:rsid w:val="00E5115C"/>
    <w:rsid w:val="00E51A8A"/>
    <w:rsid w:val="00E521D3"/>
    <w:rsid w:val="00E52222"/>
    <w:rsid w:val="00E52381"/>
    <w:rsid w:val="00E528EC"/>
    <w:rsid w:val="00E5290E"/>
    <w:rsid w:val="00E52A08"/>
    <w:rsid w:val="00E52D26"/>
    <w:rsid w:val="00E530DB"/>
    <w:rsid w:val="00E53212"/>
    <w:rsid w:val="00E53458"/>
    <w:rsid w:val="00E534C7"/>
    <w:rsid w:val="00E53737"/>
    <w:rsid w:val="00E537C7"/>
    <w:rsid w:val="00E5387C"/>
    <w:rsid w:val="00E53A42"/>
    <w:rsid w:val="00E53B62"/>
    <w:rsid w:val="00E53C89"/>
    <w:rsid w:val="00E53FD0"/>
    <w:rsid w:val="00E54178"/>
    <w:rsid w:val="00E542A7"/>
    <w:rsid w:val="00E54536"/>
    <w:rsid w:val="00E5453C"/>
    <w:rsid w:val="00E546C6"/>
    <w:rsid w:val="00E54B08"/>
    <w:rsid w:val="00E54B92"/>
    <w:rsid w:val="00E553D5"/>
    <w:rsid w:val="00E5563A"/>
    <w:rsid w:val="00E55FD4"/>
    <w:rsid w:val="00E56782"/>
    <w:rsid w:val="00E567DF"/>
    <w:rsid w:val="00E5680B"/>
    <w:rsid w:val="00E569EB"/>
    <w:rsid w:val="00E56A6F"/>
    <w:rsid w:val="00E57232"/>
    <w:rsid w:val="00E57263"/>
    <w:rsid w:val="00E575E4"/>
    <w:rsid w:val="00E57841"/>
    <w:rsid w:val="00E57889"/>
    <w:rsid w:val="00E57E25"/>
    <w:rsid w:val="00E57EC2"/>
    <w:rsid w:val="00E601BC"/>
    <w:rsid w:val="00E605F2"/>
    <w:rsid w:val="00E606DF"/>
    <w:rsid w:val="00E60732"/>
    <w:rsid w:val="00E6087A"/>
    <w:rsid w:val="00E60DAA"/>
    <w:rsid w:val="00E61010"/>
    <w:rsid w:val="00E61B55"/>
    <w:rsid w:val="00E61E48"/>
    <w:rsid w:val="00E622CB"/>
    <w:rsid w:val="00E623E1"/>
    <w:rsid w:val="00E6244D"/>
    <w:rsid w:val="00E6244E"/>
    <w:rsid w:val="00E62678"/>
    <w:rsid w:val="00E627E0"/>
    <w:rsid w:val="00E629F3"/>
    <w:rsid w:val="00E62AC6"/>
    <w:rsid w:val="00E62C1D"/>
    <w:rsid w:val="00E62E1F"/>
    <w:rsid w:val="00E6322E"/>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3A3"/>
    <w:rsid w:val="00E669AD"/>
    <w:rsid w:val="00E66BD2"/>
    <w:rsid w:val="00E66D64"/>
    <w:rsid w:val="00E67015"/>
    <w:rsid w:val="00E6711E"/>
    <w:rsid w:val="00E674BD"/>
    <w:rsid w:val="00E674CB"/>
    <w:rsid w:val="00E67679"/>
    <w:rsid w:val="00E677C6"/>
    <w:rsid w:val="00E678A4"/>
    <w:rsid w:val="00E67B78"/>
    <w:rsid w:val="00E67C4E"/>
    <w:rsid w:val="00E67F15"/>
    <w:rsid w:val="00E67F6F"/>
    <w:rsid w:val="00E70204"/>
    <w:rsid w:val="00E7038D"/>
    <w:rsid w:val="00E70422"/>
    <w:rsid w:val="00E70585"/>
    <w:rsid w:val="00E7094C"/>
    <w:rsid w:val="00E70990"/>
    <w:rsid w:val="00E70D21"/>
    <w:rsid w:val="00E7174E"/>
    <w:rsid w:val="00E71769"/>
    <w:rsid w:val="00E723ED"/>
    <w:rsid w:val="00E728C9"/>
    <w:rsid w:val="00E72A84"/>
    <w:rsid w:val="00E72B3B"/>
    <w:rsid w:val="00E72D4A"/>
    <w:rsid w:val="00E7334C"/>
    <w:rsid w:val="00E734EE"/>
    <w:rsid w:val="00E7388D"/>
    <w:rsid w:val="00E7399E"/>
    <w:rsid w:val="00E7409C"/>
    <w:rsid w:val="00E74218"/>
    <w:rsid w:val="00E74378"/>
    <w:rsid w:val="00E7451E"/>
    <w:rsid w:val="00E7463B"/>
    <w:rsid w:val="00E74641"/>
    <w:rsid w:val="00E749B5"/>
    <w:rsid w:val="00E74C1C"/>
    <w:rsid w:val="00E74C37"/>
    <w:rsid w:val="00E7507F"/>
    <w:rsid w:val="00E75283"/>
    <w:rsid w:val="00E75449"/>
    <w:rsid w:val="00E755A7"/>
    <w:rsid w:val="00E7564D"/>
    <w:rsid w:val="00E75BF0"/>
    <w:rsid w:val="00E7610C"/>
    <w:rsid w:val="00E7611F"/>
    <w:rsid w:val="00E76BBA"/>
    <w:rsid w:val="00E7719C"/>
    <w:rsid w:val="00E802C7"/>
    <w:rsid w:val="00E80318"/>
    <w:rsid w:val="00E8084E"/>
    <w:rsid w:val="00E80EFB"/>
    <w:rsid w:val="00E80FCA"/>
    <w:rsid w:val="00E81189"/>
    <w:rsid w:val="00E8146C"/>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4C5"/>
    <w:rsid w:val="00E85534"/>
    <w:rsid w:val="00E858FD"/>
    <w:rsid w:val="00E86514"/>
    <w:rsid w:val="00E867D3"/>
    <w:rsid w:val="00E86874"/>
    <w:rsid w:val="00E86A79"/>
    <w:rsid w:val="00E86C40"/>
    <w:rsid w:val="00E87161"/>
    <w:rsid w:val="00E87A8A"/>
    <w:rsid w:val="00E87B97"/>
    <w:rsid w:val="00E87D0B"/>
    <w:rsid w:val="00E87D60"/>
    <w:rsid w:val="00E901C5"/>
    <w:rsid w:val="00E904C2"/>
    <w:rsid w:val="00E90695"/>
    <w:rsid w:val="00E909EC"/>
    <w:rsid w:val="00E91B23"/>
    <w:rsid w:val="00E9225E"/>
    <w:rsid w:val="00E93548"/>
    <w:rsid w:val="00E93669"/>
    <w:rsid w:val="00E93B38"/>
    <w:rsid w:val="00E93BB1"/>
    <w:rsid w:val="00E93F08"/>
    <w:rsid w:val="00E947D4"/>
    <w:rsid w:val="00E949AC"/>
    <w:rsid w:val="00E94D05"/>
    <w:rsid w:val="00E94F22"/>
    <w:rsid w:val="00E955EA"/>
    <w:rsid w:val="00E95619"/>
    <w:rsid w:val="00E95850"/>
    <w:rsid w:val="00E96246"/>
    <w:rsid w:val="00E96286"/>
    <w:rsid w:val="00E96371"/>
    <w:rsid w:val="00E96380"/>
    <w:rsid w:val="00E96B42"/>
    <w:rsid w:val="00E974C6"/>
    <w:rsid w:val="00E97525"/>
    <w:rsid w:val="00E97973"/>
    <w:rsid w:val="00E97D8E"/>
    <w:rsid w:val="00E97D94"/>
    <w:rsid w:val="00E97FC6"/>
    <w:rsid w:val="00EA0387"/>
    <w:rsid w:val="00EA03FA"/>
    <w:rsid w:val="00EA043C"/>
    <w:rsid w:val="00EA0465"/>
    <w:rsid w:val="00EA0745"/>
    <w:rsid w:val="00EA0748"/>
    <w:rsid w:val="00EA0E42"/>
    <w:rsid w:val="00EA15DD"/>
    <w:rsid w:val="00EA166E"/>
    <w:rsid w:val="00EA1833"/>
    <w:rsid w:val="00EA1C24"/>
    <w:rsid w:val="00EA1D19"/>
    <w:rsid w:val="00EA1D89"/>
    <w:rsid w:val="00EA1E33"/>
    <w:rsid w:val="00EA1E53"/>
    <w:rsid w:val="00EA20AC"/>
    <w:rsid w:val="00EA2FC5"/>
    <w:rsid w:val="00EA3059"/>
    <w:rsid w:val="00EA3899"/>
    <w:rsid w:val="00EA3EBF"/>
    <w:rsid w:val="00EA4033"/>
    <w:rsid w:val="00EA4278"/>
    <w:rsid w:val="00EA435F"/>
    <w:rsid w:val="00EA4781"/>
    <w:rsid w:val="00EA47C1"/>
    <w:rsid w:val="00EA5118"/>
    <w:rsid w:val="00EA58E9"/>
    <w:rsid w:val="00EA59E4"/>
    <w:rsid w:val="00EA5D84"/>
    <w:rsid w:val="00EA5FEA"/>
    <w:rsid w:val="00EA5FF4"/>
    <w:rsid w:val="00EA6614"/>
    <w:rsid w:val="00EA67C5"/>
    <w:rsid w:val="00EA684A"/>
    <w:rsid w:val="00EA6C73"/>
    <w:rsid w:val="00EA6F20"/>
    <w:rsid w:val="00EA71F2"/>
    <w:rsid w:val="00EA72DF"/>
    <w:rsid w:val="00EA7A03"/>
    <w:rsid w:val="00EA7A2A"/>
    <w:rsid w:val="00EB02D9"/>
    <w:rsid w:val="00EB0780"/>
    <w:rsid w:val="00EB0B7F"/>
    <w:rsid w:val="00EB11FD"/>
    <w:rsid w:val="00EB12EB"/>
    <w:rsid w:val="00EB12EE"/>
    <w:rsid w:val="00EB1640"/>
    <w:rsid w:val="00EB1A38"/>
    <w:rsid w:val="00EB1CEB"/>
    <w:rsid w:val="00EB1EDC"/>
    <w:rsid w:val="00EB20C3"/>
    <w:rsid w:val="00EB2380"/>
    <w:rsid w:val="00EB2BB5"/>
    <w:rsid w:val="00EB30B1"/>
    <w:rsid w:val="00EB3AC0"/>
    <w:rsid w:val="00EB3D1C"/>
    <w:rsid w:val="00EB4288"/>
    <w:rsid w:val="00EB443F"/>
    <w:rsid w:val="00EB446D"/>
    <w:rsid w:val="00EB44AA"/>
    <w:rsid w:val="00EB4A26"/>
    <w:rsid w:val="00EB4B92"/>
    <w:rsid w:val="00EB4CC1"/>
    <w:rsid w:val="00EB4EE4"/>
    <w:rsid w:val="00EB4FC6"/>
    <w:rsid w:val="00EB5192"/>
    <w:rsid w:val="00EB56A6"/>
    <w:rsid w:val="00EB572F"/>
    <w:rsid w:val="00EB5EFE"/>
    <w:rsid w:val="00EB5F19"/>
    <w:rsid w:val="00EB5F8F"/>
    <w:rsid w:val="00EB635B"/>
    <w:rsid w:val="00EB64FA"/>
    <w:rsid w:val="00EB6664"/>
    <w:rsid w:val="00EB69E1"/>
    <w:rsid w:val="00EB6A31"/>
    <w:rsid w:val="00EB6A9E"/>
    <w:rsid w:val="00EB6C76"/>
    <w:rsid w:val="00EB6DA5"/>
    <w:rsid w:val="00EB6F45"/>
    <w:rsid w:val="00EB7428"/>
    <w:rsid w:val="00EB75F5"/>
    <w:rsid w:val="00EB7639"/>
    <w:rsid w:val="00EB76A3"/>
    <w:rsid w:val="00EB7A10"/>
    <w:rsid w:val="00EB7D96"/>
    <w:rsid w:val="00EB7EB8"/>
    <w:rsid w:val="00EB7ED9"/>
    <w:rsid w:val="00EC04B9"/>
    <w:rsid w:val="00EC0863"/>
    <w:rsid w:val="00EC1386"/>
    <w:rsid w:val="00EC1389"/>
    <w:rsid w:val="00EC139A"/>
    <w:rsid w:val="00EC1677"/>
    <w:rsid w:val="00EC1690"/>
    <w:rsid w:val="00EC16B9"/>
    <w:rsid w:val="00EC17C6"/>
    <w:rsid w:val="00EC1BFF"/>
    <w:rsid w:val="00EC1E84"/>
    <w:rsid w:val="00EC2207"/>
    <w:rsid w:val="00EC24A8"/>
    <w:rsid w:val="00EC2756"/>
    <w:rsid w:val="00EC27C5"/>
    <w:rsid w:val="00EC2E19"/>
    <w:rsid w:val="00EC30DA"/>
    <w:rsid w:val="00EC33B6"/>
    <w:rsid w:val="00EC3EA5"/>
    <w:rsid w:val="00EC411F"/>
    <w:rsid w:val="00EC4504"/>
    <w:rsid w:val="00EC4690"/>
    <w:rsid w:val="00EC46D3"/>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39E"/>
    <w:rsid w:val="00EC75B3"/>
    <w:rsid w:val="00EC75CA"/>
    <w:rsid w:val="00EC760F"/>
    <w:rsid w:val="00EC77DD"/>
    <w:rsid w:val="00EC7B6D"/>
    <w:rsid w:val="00EC7C09"/>
    <w:rsid w:val="00EC7DDA"/>
    <w:rsid w:val="00EC7DFD"/>
    <w:rsid w:val="00ED01FF"/>
    <w:rsid w:val="00ED0737"/>
    <w:rsid w:val="00ED0845"/>
    <w:rsid w:val="00ED0A44"/>
    <w:rsid w:val="00ED13B1"/>
    <w:rsid w:val="00ED1802"/>
    <w:rsid w:val="00ED1910"/>
    <w:rsid w:val="00ED1A70"/>
    <w:rsid w:val="00ED1BD5"/>
    <w:rsid w:val="00ED1C3B"/>
    <w:rsid w:val="00ED1F26"/>
    <w:rsid w:val="00ED1FAC"/>
    <w:rsid w:val="00ED2094"/>
    <w:rsid w:val="00ED22C1"/>
    <w:rsid w:val="00ED2350"/>
    <w:rsid w:val="00ED250B"/>
    <w:rsid w:val="00ED26E7"/>
    <w:rsid w:val="00ED2B31"/>
    <w:rsid w:val="00ED2DC2"/>
    <w:rsid w:val="00ED2DFF"/>
    <w:rsid w:val="00ED2E9E"/>
    <w:rsid w:val="00ED318F"/>
    <w:rsid w:val="00ED319F"/>
    <w:rsid w:val="00ED3343"/>
    <w:rsid w:val="00ED39E4"/>
    <w:rsid w:val="00ED3F0E"/>
    <w:rsid w:val="00ED3F1C"/>
    <w:rsid w:val="00ED45BD"/>
    <w:rsid w:val="00ED4F32"/>
    <w:rsid w:val="00ED56EC"/>
    <w:rsid w:val="00ED5879"/>
    <w:rsid w:val="00ED5AB4"/>
    <w:rsid w:val="00ED5B76"/>
    <w:rsid w:val="00ED5BC5"/>
    <w:rsid w:val="00ED626B"/>
    <w:rsid w:val="00ED67ED"/>
    <w:rsid w:val="00ED69FD"/>
    <w:rsid w:val="00ED7043"/>
    <w:rsid w:val="00ED7077"/>
    <w:rsid w:val="00ED73CF"/>
    <w:rsid w:val="00ED756E"/>
    <w:rsid w:val="00ED7F8D"/>
    <w:rsid w:val="00EE02C6"/>
    <w:rsid w:val="00EE0343"/>
    <w:rsid w:val="00EE05FA"/>
    <w:rsid w:val="00EE065A"/>
    <w:rsid w:val="00EE0874"/>
    <w:rsid w:val="00EE08F7"/>
    <w:rsid w:val="00EE0917"/>
    <w:rsid w:val="00EE0A53"/>
    <w:rsid w:val="00EE0BAF"/>
    <w:rsid w:val="00EE0D96"/>
    <w:rsid w:val="00EE1691"/>
    <w:rsid w:val="00EE1706"/>
    <w:rsid w:val="00EE1707"/>
    <w:rsid w:val="00EE18F0"/>
    <w:rsid w:val="00EE1CFE"/>
    <w:rsid w:val="00EE24B7"/>
    <w:rsid w:val="00EE2AA8"/>
    <w:rsid w:val="00EE2C8F"/>
    <w:rsid w:val="00EE2FC1"/>
    <w:rsid w:val="00EE3183"/>
    <w:rsid w:val="00EE361F"/>
    <w:rsid w:val="00EE37C6"/>
    <w:rsid w:val="00EE3C60"/>
    <w:rsid w:val="00EE4326"/>
    <w:rsid w:val="00EE49B8"/>
    <w:rsid w:val="00EE49BB"/>
    <w:rsid w:val="00EE4AB6"/>
    <w:rsid w:val="00EE4C21"/>
    <w:rsid w:val="00EE5607"/>
    <w:rsid w:val="00EE56DA"/>
    <w:rsid w:val="00EE591D"/>
    <w:rsid w:val="00EE5B0B"/>
    <w:rsid w:val="00EE5D4B"/>
    <w:rsid w:val="00EE5E3F"/>
    <w:rsid w:val="00EE6613"/>
    <w:rsid w:val="00EE6CE5"/>
    <w:rsid w:val="00EE719A"/>
    <w:rsid w:val="00EE7525"/>
    <w:rsid w:val="00EE7813"/>
    <w:rsid w:val="00EE7A64"/>
    <w:rsid w:val="00EE7A9E"/>
    <w:rsid w:val="00EE7DDD"/>
    <w:rsid w:val="00EE7DE7"/>
    <w:rsid w:val="00EF01C8"/>
    <w:rsid w:val="00EF0452"/>
    <w:rsid w:val="00EF05BE"/>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5A21"/>
    <w:rsid w:val="00EF6723"/>
    <w:rsid w:val="00EF6DC8"/>
    <w:rsid w:val="00EF6E40"/>
    <w:rsid w:val="00EF77F3"/>
    <w:rsid w:val="00EF783F"/>
    <w:rsid w:val="00EF7C42"/>
    <w:rsid w:val="00F00253"/>
    <w:rsid w:val="00F002EC"/>
    <w:rsid w:val="00F002FD"/>
    <w:rsid w:val="00F00606"/>
    <w:rsid w:val="00F00613"/>
    <w:rsid w:val="00F00AA6"/>
    <w:rsid w:val="00F00D35"/>
    <w:rsid w:val="00F00E65"/>
    <w:rsid w:val="00F00EE9"/>
    <w:rsid w:val="00F0106B"/>
    <w:rsid w:val="00F0132F"/>
    <w:rsid w:val="00F01498"/>
    <w:rsid w:val="00F01667"/>
    <w:rsid w:val="00F01748"/>
    <w:rsid w:val="00F01953"/>
    <w:rsid w:val="00F0202C"/>
    <w:rsid w:val="00F025DB"/>
    <w:rsid w:val="00F02624"/>
    <w:rsid w:val="00F028A9"/>
    <w:rsid w:val="00F031A6"/>
    <w:rsid w:val="00F0354E"/>
    <w:rsid w:val="00F03EAA"/>
    <w:rsid w:val="00F0476E"/>
    <w:rsid w:val="00F04E2C"/>
    <w:rsid w:val="00F05717"/>
    <w:rsid w:val="00F05E44"/>
    <w:rsid w:val="00F05F10"/>
    <w:rsid w:val="00F0601D"/>
    <w:rsid w:val="00F065ED"/>
    <w:rsid w:val="00F06B5C"/>
    <w:rsid w:val="00F06DA7"/>
    <w:rsid w:val="00F070DB"/>
    <w:rsid w:val="00F0725D"/>
    <w:rsid w:val="00F07563"/>
    <w:rsid w:val="00F076F7"/>
    <w:rsid w:val="00F077D1"/>
    <w:rsid w:val="00F07D10"/>
    <w:rsid w:val="00F07DCE"/>
    <w:rsid w:val="00F07FA2"/>
    <w:rsid w:val="00F10152"/>
    <w:rsid w:val="00F104DC"/>
    <w:rsid w:val="00F105C6"/>
    <w:rsid w:val="00F107E1"/>
    <w:rsid w:val="00F10EE5"/>
    <w:rsid w:val="00F11439"/>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6D"/>
    <w:rsid w:val="00F15E9C"/>
    <w:rsid w:val="00F15EDE"/>
    <w:rsid w:val="00F16138"/>
    <w:rsid w:val="00F16186"/>
    <w:rsid w:val="00F16949"/>
    <w:rsid w:val="00F16D52"/>
    <w:rsid w:val="00F16E48"/>
    <w:rsid w:val="00F16FFC"/>
    <w:rsid w:val="00F17190"/>
    <w:rsid w:val="00F17273"/>
    <w:rsid w:val="00F178CD"/>
    <w:rsid w:val="00F1792E"/>
    <w:rsid w:val="00F17C9D"/>
    <w:rsid w:val="00F17EAD"/>
    <w:rsid w:val="00F20050"/>
    <w:rsid w:val="00F20074"/>
    <w:rsid w:val="00F2009E"/>
    <w:rsid w:val="00F209B5"/>
    <w:rsid w:val="00F20D76"/>
    <w:rsid w:val="00F217F4"/>
    <w:rsid w:val="00F21AA1"/>
    <w:rsid w:val="00F21D7C"/>
    <w:rsid w:val="00F21DA3"/>
    <w:rsid w:val="00F22045"/>
    <w:rsid w:val="00F22208"/>
    <w:rsid w:val="00F22259"/>
    <w:rsid w:val="00F222B8"/>
    <w:rsid w:val="00F2237E"/>
    <w:rsid w:val="00F22607"/>
    <w:rsid w:val="00F2279B"/>
    <w:rsid w:val="00F22AF8"/>
    <w:rsid w:val="00F23064"/>
    <w:rsid w:val="00F2364F"/>
    <w:rsid w:val="00F23AA5"/>
    <w:rsid w:val="00F23DEB"/>
    <w:rsid w:val="00F24660"/>
    <w:rsid w:val="00F2467E"/>
    <w:rsid w:val="00F246AA"/>
    <w:rsid w:val="00F246FE"/>
    <w:rsid w:val="00F261BC"/>
    <w:rsid w:val="00F26775"/>
    <w:rsid w:val="00F267C3"/>
    <w:rsid w:val="00F26ADE"/>
    <w:rsid w:val="00F26B96"/>
    <w:rsid w:val="00F26BD3"/>
    <w:rsid w:val="00F26D2B"/>
    <w:rsid w:val="00F26E97"/>
    <w:rsid w:val="00F26F75"/>
    <w:rsid w:val="00F27374"/>
    <w:rsid w:val="00F2777B"/>
    <w:rsid w:val="00F278EC"/>
    <w:rsid w:val="00F27CD3"/>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59A7"/>
    <w:rsid w:val="00F36065"/>
    <w:rsid w:val="00F3606D"/>
    <w:rsid w:val="00F36253"/>
    <w:rsid w:val="00F363A9"/>
    <w:rsid w:val="00F364B5"/>
    <w:rsid w:val="00F36879"/>
    <w:rsid w:val="00F36B05"/>
    <w:rsid w:val="00F36E00"/>
    <w:rsid w:val="00F36EB6"/>
    <w:rsid w:val="00F372A4"/>
    <w:rsid w:val="00F40261"/>
    <w:rsid w:val="00F40C41"/>
    <w:rsid w:val="00F40DAC"/>
    <w:rsid w:val="00F40E19"/>
    <w:rsid w:val="00F40F1C"/>
    <w:rsid w:val="00F41162"/>
    <w:rsid w:val="00F4130B"/>
    <w:rsid w:val="00F41332"/>
    <w:rsid w:val="00F41504"/>
    <w:rsid w:val="00F41C79"/>
    <w:rsid w:val="00F41E98"/>
    <w:rsid w:val="00F41F9B"/>
    <w:rsid w:val="00F4250A"/>
    <w:rsid w:val="00F42528"/>
    <w:rsid w:val="00F425A3"/>
    <w:rsid w:val="00F425C9"/>
    <w:rsid w:val="00F42774"/>
    <w:rsid w:val="00F42981"/>
    <w:rsid w:val="00F42BED"/>
    <w:rsid w:val="00F42D8C"/>
    <w:rsid w:val="00F4301B"/>
    <w:rsid w:val="00F431BB"/>
    <w:rsid w:val="00F431CD"/>
    <w:rsid w:val="00F4324B"/>
    <w:rsid w:val="00F435EB"/>
    <w:rsid w:val="00F438CE"/>
    <w:rsid w:val="00F43C35"/>
    <w:rsid w:val="00F43EE7"/>
    <w:rsid w:val="00F44084"/>
    <w:rsid w:val="00F441CE"/>
    <w:rsid w:val="00F44D5A"/>
    <w:rsid w:val="00F44E57"/>
    <w:rsid w:val="00F452ED"/>
    <w:rsid w:val="00F45613"/>
    <w:rsid w:val="00F45772"/>
    <w:rsid w:val="00F45A0A"/>
    <w:rsid w:val="00F45D2A"/>
    <w:rsid w:val="00F46075"/>
    <w:rsid w:val="00F464E9"/>
    <w:rsid w:val="00F4682D"/>
    <w:rsid w:val="00F46B65"/>
    <w:rsid w:val="00F46D2E"/>
    <w:rsid w:val="00F46DF4"/>
    <w:rsid w:val="00F46E9E"/>
    <w:rsid w:val="00F46F7D"/>
    <w:rsid w:val="00F46FA4"/>
    <w:rsid w:val="00F47262"/>
    <w:rsid w:val="00F47860"/>
    <w:rsid w:val="00F47B5D"/>
    <w:rsid w:val="00F47CBC"/>
    <w:rsid w:val="00F47DB7"/>
    <w:rsid w:val="00F47DB9"/>
    <w:rsid w:val="00F50086"/>
    <w:rsid w:val="00F502A4"/>
    <w:rsid w:val="00F50769"/>
    <w:rsid w:val="00F50D6B"/>
    <w:rsid w:val="00F5100F"/>
    <w:rsid w:val="00F51056"/>
    <w:rsid w:val="00F511C5"/>
    <w:rsid w:val="00F512D2"/>
    <w:rsid w:val="00F513B2"/>
    <w:rsid w:val="00F5143A"/>
    <w:rsid w:val="00F5189C"/>
    <w:rsid w:val="00F51904"/>
    <w:rsid w:val="00F51D1D"/>
    <w:rsid w:val="00F51D73"/>
    <w:rsid w:val="00F52023"/>
    <w:rsid w:val="00F526CA"/>
    <w:rsid w:val="00F52A4B"/>
    <w:rsid w:val="00F53610"/>
    <w:rsid w:val="00F537A3"/>
    <w:rsid w:val="00F53962"/>
    <w:rsid w:val="00F53C54"/>
    <w:rsid w:val="00F53C57"/>
    <w:rsid w:val="00F53E03"/>
    <w:rsid w:val="00F5414C"/>
    <w:rsid w:val="00F543E1"/>
    <w:rsid w:val="00F548F7"/>
    <w:rsid w:val="00F54B68"/>
    <w:rsid w:val="00F54F3C"/>
    <w:rsid w:val="00F54FFA"/>
    <w:rsid w:val="00F55664"/>
    <w:rsid w:val="00F55A40"/>
    <w:rsid w:val="00F55A77"/>
    <w:rsid w:val="00F55CD0"/>
    <w:rsid w:val="00F55E7C"/>
    <w:rsid w:val="00F55F5D"/>
    <w:rsid w:val="00F56101"/>
    <w:rsid w:val="00F5613B"/>
    <w:rsid w:val="00F56C0F"/>
    <w:rsid w:val="00F572BC"/>
    <w:rsid w:val="00F57510"/>
    <w:rsid w:val="00F5795D"/>
    <w:rsid w:val="00F57ED2"/>
    <w:rsid w:val="00F60205"/>
    <w:rsid w:val="00F6038B"/>
    <w:rsid w:val="00F60434"/>
    <w:rsid w:val="00F60514"/>
    <w:rsid w:val="00F606E4"/>
    <w:rsid w:val="00F61081"/>
    <w:rsid w:val="00F610E9"/>
    <w:rsid w:val="00F612B6"/>
    <w:rsid w:val="00F61342"/>
    <w:rsid w:val="00F61990"/>
    <w:rsid w:val="00F61F7D"/>
    <w:rsid w:val="00F62177"/>
    <w:rsid w:val="00F62193"/>
    <w:rsid w:val="00F62458"/>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F2B"/>
    <w:rsid w:val="00F66AB9"/>
    <w:rsid w:val="00F66CEC"/>
    <w:rsid w:val="00F66DDE"/>
    <w:rsid w:val="00F66DE0"/>
    <w:rsid w:val="00F67836"/>
    <w:rsid w:val="00F6787A"/>
    <w:rsid w:val="00F67D38"/>
    <w:rsid w:val="00F70187"/>
    <w:rsid w:val="00F7018C"/>
    <w:rsid w:val="00F70376"/>
    <w:rsid w:val="00F703E7"/>
    <w:rsid w:val="00F7048E"/>
    <w:rsid w:val="00F706CA"/>
    <w:rsid w:val="00F70AA5"/>
    <w:rsid w:val="00F70B8A"/>
    <w:rsid w:val="00F70BCE"/>
    <w:rsid w:val="00F71976"/>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5E9A"/>
    <w:rsid w:val="00F763B3"/>
    <w:rsid w:val="00F76AA7"/>
    <w:rsid w:val="00F76E82"/>
    <w:rsid w:val="00F76EC5"/>
    <w:rsid w:val="00F76FB1"/>
    <w:rsid w:val="00F770F0"/>
    <w:rsid w:val="00F773F0"/>
    <w:rsid w:val="00F7749D"/>
    <w:rsid w:val="00F777D1"/>
    <w:rsid w:val="00F77F82"/>
    <w:rsid w:val="00F80080"/>
    <w:rsid w:val="00F801BE"/>
    <w:rsid w:val="00F806AB"/>
    <w:rsid w:val="00F806E6"/>
    <w:rsid w:val="00F807FB"/>
    <w:rsid w:val="00F80E49"/>
    <w:rsid w:val="00F81274"/>
    <w:rsid w:val="00F81729"/>
    <w:rsid w:val="00F81841"/>
    <w:rsid w:val="00F81AC2"/>
    <w:rsid w:val="00F81D22"/>
    <w:rsid w:val="00F82031"/>
    <w:rsid w:val="00F820AE"/>
    <w:rsid w:val="00F82301"/>
    <w:rsid w:val="00F82365"/>
    <w:rsid w:val="00F8255A"/>
    <w:rsid w:val="00F826A5"/>
    <w:rsid w:val="00F82DB2"/>
    <w:rsid w:val="00F833CA"/>
    <w:rsid w:val="00F837A0"/>
    <w:rsid w:val="00F837DB"/>
    <w:rsid w:val="00F83BAA"/>
    <w:rsid w:val="00F84061"/>
    <w:rsid w:val="00F84201"/>
    <w:rsid w:val="00F84425"/>
    <w:rsid w:val="00F84FA2"/>
    <w:rsid w:val="00F84FC6"/>
    <w:rsid w:val="00F8508A"/>
    <w:rsid w:val="00F856DA"/>
    <w:rsid w:val="00F85ACE"/>
    <w:rsid w:val="00F85C50"/>
    <w:rsid w:val="00F85F05"/>
    <w:rsid w:val="00F85FF9"/>
    <w:rsid w:val="00F86342"/>
    <w:rsid w:val="00F86402"/>
    <w:rsid w:val="00F86C6B"/>
    <w:rsid w:val="00F86F4E"/>
    <w:rsid w:val="00F87140"/>
    <w:rsid w:val="00F87171"/>
    <w:rsid w:val="00F871CA"/>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AD"/>
    <w:rsid w:val="00F918D1"/>
    <w:rsid w:val="00F91C3B"/>
    <w:rsid w:val="00F91EED"/>
    <w:rsid w:val="00F922D6"/>
    <w:rsid w:val="00F929AB"/>
    <w:rsid w:val="00F92BFF"/>
    <w:rsid w:val="00F92CEC"/>
    <w:rsid w:val="00F92CFA"/>
    <w:rsid w:val="00F9320F"/>
    <w:rsid w:val="00F93DBB"/>
    <w:rsid w:val="00F93DC8"/>
    <w:rsid w:val="00F94155"/>
    <w:rsid w:val="00F946DC"/>
    <w:rsid w:val="00F94C0B"/>
    <w:rsid w:val="00F94D22"/>
    <w:rsid w:val="00F94D83"/>
    <w:rsid w:val="00F95030"/>
    <w:rsid w:val="00F950AA"/>
    <w:rsid w:val="00F95929"/>
    <w:rsid w:val="00F95B29"/>
    <w:rsid w:val="00F95B7E"/>
    <w:rsid w:val="00F965EA"/>
    <w:rsid w:val="00F96649"/>
    <w:rsid w:val="00F96C56"/>
    <w:rsid w:val="00F96EAC"/>
    <w:rsid w:val="00F970CE"/>
    <w:rsid w:val="00F97A38"/>
    <w:rsid w:val="00F97A42"/>
    <w:rsid w:val="00F97D60"/>
    <w:rsid w:val="00FA006F"/>
    <w:rsid w:val="00FA02FD"/>
    <w:rsid w:val="00FA06FF"/>
    <w:rsid w:val="00FA07AE"/>
    <w:rsid w:val="00FA0847"/>
    <w:rsid w:val="00FA0962"/>
    <w:rsid w:val="00FA0C32"/>
    <w:rsid w:val="00FA0F82"/>
    <w:rsid w:val="00FA18C3"/>
    <w:rsid w:val="00FA2324"/>
    <w:rsid w:val="00FA27A6"/>
    <w:rsid w:val="00FA28FA"/>
    <w:rsid w:val="00FA31DA"/>
    <w:rsid w:val="00FA340A"/>
    <w:rsid w:val="00FA3641"/>
    <w:rsid w:val="00FA3B9E"/>
    <w:rsid w:val="00FA3C0E"/>
    <w:rsid w:val="00FA4034"/>
    <w:rsid w:val="00FA444A"/>
    <w:rsid w:val="00FA446E"/>
    <w:rsid w:val="00FA4590"/>
    <w:rsid w:val="00FA462B"/>
    <w:rsid w:val="00FA485F"/>
    <w:rsid w:val="00FA51A1"/>
    <w:rsid w:val="00FA54BE"/>
    <w:rsid w:val="00FA5956"/>
    <w:rsid w:val="00FA5C74"/>
    <w:rsid w:val="00FA6307"/>
    <w:rsid w:val="00FA6404"/>
    <w:rsid w:val="00FA65AF"/>
    <w:rsid w:val="00FA6698"/>
    <w:rsid w:val="00FA6A2F"/>
    <w:rsid w:val="00FA6C26"/>
    <w:rsid w:val="00FA72B8"/>
    <w:rsid w:val="00FA74CB"/>
    <w:rsid w:val="00FA77EA"/>
    <w:rsid w:val="00FA7857"/>
    <w:rsid w:val="00FA7B97"/>
    <w:rsid w:val="00FA7CEF"/>
    <w:rsid w:val="00FB0095"/>
    <w:rsid w:val="00FB05CB"/>
    <w:rsid w:val="00FB086C"/>
    <w:rsid w:val="00FB0924"/>
    <w:rsid w:val="00FB0F3D"/>
    <w:rsid w:val="00FB13B6"/>
    <w:rsid w:val="00FB1D27"/>
    <w:rsid w:val="00FB25CD"/>
    <w:rsid w:val="00FB3153"/>
    <w:rsid w:val="00FB326E"/>
    <w:rsid w:val="00FB3408"/>
    <w:rsid w:val="00FB34AF"/>
    <w:rsid w:val="00FB35C5"/>
    <w:rsid w:val="00FB36E8"/>
    <w:rsid w:val="00FB43AC"/>
    <w:rsid w:val="00FB4662"/>
    <w:rsid w:val="00FB4A33"/>
    <w:rsid w:val="00FB4E7B"/>
    <w:rsid w:val="00FB59F6"/>
    <w:rsid w:val="00FB6190"/>
    <w:rsid w:val="00FB684C"/>
    <w:rsid w:val="00FB717E"/>
    <w:rsid w:val="00FB75A5"/>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06"/>
    <w:rsid w:val="00FC7970"/>
    <w:rsid w:val="00FD048A"/>
    <w:rsid w:val="00FD084B"/>
    <w:rsid w:val="00FD0C0F"/>
    <w:rsid w:val="00FD0F0F"/>
    <w:rsid w:val="00FD1106"/>
    <w:rsid w:val="00FD1148"/>
    <w:rsid w:val="00FD13E1"/>
    <w:rsid w:val="00FD144B"/>
    <w:rsid w:val="00FD1482"/>
    <w:rsid w:val="00FD15C7"/>
    <w:rsid w:val="00FD16E9"/>
    <w:rsid w:val="00FD233C"/>
    <w:rsid w:val="00FD2470"/>
    <w:rsid w:val="00FD2770"/>
    <w:rsid w:val="00FD289A"/>
    <w:rsid w:val="00FD2AFD"/>
    <w:rsid w:val="00FD2D33"/>
    <w:rsid w:val="00FD2E3E"/>
    <w:rsid w:val="00FD30C5"/>
    <w:rsid w:val="00FD3420"/>
    <w:rsid w:val="00FD3878"/>
    <w:rsid w:val="00FD3AB7"/>
    <w:rsid w:val="00FD3BAC"/>
    <w:rsid w:val="00FD3BEF"/>
    <w:rsid w:val="00FD3C31"/>
    <w:rsid w:val="00FD3C77"/>
    <w:rsid w:val="00FD3F01"/>
    <w:rsid w:val="00FD4660"/>
    <w:rsid w:val="00FD4D0F"/>
    <w:rsid w:val="00FD4D3E"/>
    <w:rsid w:val="00FD5299"/>
    <w:rsid w:val="00FD5D06"/>
    <w:rsid w:val="00FD63AB"/>
    <w:rsid w:val="00FD69DB"/>
    <w:rsid w:val="00FD710B"/>
    <w:rsid w:val="00FD7531"/>
    <w:rsid w:val="00FD7561"/>
    <w:rsid w:val="00FD77F6"/>
    <w:rsid w:val="00FD7E61"/>
    <w:rsid w:val="00FE0489"/>
    <w:rsid w:val="00FE0972"/>
    <w:rsid w:val="00FE0B5B"/>
    <w:rsid w:val="00FE0ED0"/>
    <w:rsid w:val="00FE164D"/>
    <w:rsid w:val="00FE16D3"/>
    <w:rsid w:val="00FE1730"/>
    <w:rsid w:val="00FE17E1"/>
    <w:rsid w:val="00FE18E1"/>
    <w:rsid w:val="00FE1D97"/>
    <w:rsid w:val="00FE1E23"/>
    <w:rsid w:val="00FE1E4E"/>
    <w:rsid w:val="00FE1FBF"/>
    <w:rsid w:val="00FE29B9"/>
    <w:rsid w:val="00FE2C4C"/>
    <w:rsid w:val="00FE2EC7"/>
    <w:rsid w:val="00FE2F56"/>
    <w:rsid w:val="00FE2FBC"/>
    <w:rsid w:val="00FE3030"/>
    <w:rsid w:val="00FE3186"/>
    <w:rsid w:val="00FE33F9"/>
    <w:rsid w:val="00FE35DA"/>
    <w:rsid w:val="00FE363D"/>
    <w:rsid w:val="00FE39B4"/>
    <w:rsid w:val="00FE3CFB"/>
    <w:rsid w:val="00FE3E5E"/>
    <w:rsid w:val="00FE41A3"/>
    <w:rsid w:val="00FE4200"/>
    <w:rsid w:val="00FE469C"/>
    <w:rsid w:val="00FE4DD7"/>
    <w:rsid w:val="00FE5086"/>
    <w:rsid w:val="00FE51C7"/>
    <w:rsid w:val="00FE5371"/>
    <w:rsid w:val="00FE56EC"/>
    <w:rsid w:val="00FE5AB0"/>
    <w:rsid w:val="00FE5BD7"/>
    <w:rsid w:val="00FE5D2B"/>
    <w:rsid w:val="00FE6631"/>
    <w:rsid w:val="00FE6A60"/>
    <w:rsid w:val="00FE6B8F"/>
    <w:rsid w:val="00FE6C99"/>
    <w:rsid w:val="00FE6D4D"/>
    <w:rsid w:val="00FE6E67"/>
    <w:rsid w:val="00FE6E98"/>
    <w:rsid w:val="00FE7543"/>
    <w:rsid w:val="00FE7596"/>
    <w:rsid w:val="00FE7795"/>
    <w:rsid w:val="00FE788B"/>
    <w:rsid w:val="00FE7B5B"/>
    <w:rsid w:val="00FE7C58"/>
    <w:rsid w:val="00FE7CB6"/>
    <w:rsid w:val="00FE7F66"/>
    <w:rsid w:val="00FF018B"/>
    <w:rsid w:val="00FF04F3"/>
    <w:rsid w:val="00FF05A3"/>
    <w:rsid w:val="00FF0A16"/>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5A6F"/>
    <w:rsid w:val="00FF5C45"/>
    <w:rsid w:val="00FF639B"/>
    <w:rsid w:val="00FF66F9"/>
    <w:rsid w:val="00FF68F7"/>
    <w:rsid w:val="00FF6955"/>
    <w:rsid w:val="00FF6B4A"/>
    <w:rsid w:val="00FF6D76"/>
    <w:rsid w:val="00FF6E73"/>
    <w:rsid w:val="00FF743F"/>
    <w:rsid w:val="00FF77F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DF113B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3F6C6F4"/>
    <w:rsid w:val="343C4530"/>
    <w:rsid w:val="347F382E"/>
    <w:rsid w:val="34CCC7FB"/>
    <w:rsid w:val="3544B5AF"/>
    <w:rsid w:val="35535719"/>
    <w:rsid w:val="357BCEA5"/>
    <w:rsid w:val="35B8B9EF"/>
    <w:rsid w:val="35CEF97A"/>
    <w:rsid w:val="35F45EB9"/>
    <w:rsid w:val="36093A99"/>
    <w:rsid w:val="372B69DC"/>
    <w:rsid w:val="376B1EAD"/>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3FBAFDE8"/>
    <w:rsid w:val="3FCE7CD6"/>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BFF7AC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5FFF9B14"/>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DF2402"/>
    <w:rsid w:val="6BF0E784"/>
    <w:rsid w:val="6CEB38B4"/>
    <w:rsid w:val="6DA58FBC"/>
    <w:rsid w:val="6E5EBBDF"/>
    <w:rsid w:val="6EC804DB"/>
    <w:rsid w:val="6EE2F9DF"/>
    <w:rsid w:val="6EE54DEB"/>
    <w:rsid w:val="6F0A852A"/>
    <w:rsid w:val="6F5DBF23"/>
    <w:rsid w:val="6FAF52C4"/>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9F710D"/>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EA5734"/>
  <w15:docId w15:val="{742FBF0E-AAAE-45D2-A676-0D6056AB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Header"/>
    <w:next w:val="Normal"/>
    <w:link w:val="Heading1Char"/>
    <w:qFormat/>
    <w:pPr>
      <w:keepNext/>
      <w:keepLines/>
      <w:widowControl w:val="0"/>
      <w:numPr>
        <w:numId w:val="19"/>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aliases w:val="header,Head2A,2,H2,h2,DO NOT USE_h2,h21,UNDERRUBRIK 1-2,Head 2,l2,TitreProp,Header 2,ITT t2,PA Major Section,Livello 2,R2,H21,Heading 2 Hidden,Head1,2nd level,heading 2,I2,Section Title,Heading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ListNumber">
    <w:name w:val="List Number"/>
    <w:basedOn w:val="List"/>
    <w:qFormat/>
    <w:pPr>
      <w:ind w:left="568" w:hanging="284"/>
      <w:contextualSpacing w:val="0"/>
    </w:pPr>
    <w:rPr>
      <w:rFonts w:eastAsia="Times New Roman"/>
      <w:lang w:val="en-GB" w:eastAsia="ja-JP"/>
    </w:rPr>
  </w:style>
  <w:style w:type="paragraph" w:styleId="List">
    <w:name w:val="List"/>
    <w:basedOn w:val="Normal"/>
    <w:uiPriority w:val="99"/>
    <w:semiHidden/>
    <w:unhideWhenUsed/>
    <w:qFormat/>
    <w:pPr>
      <w:ind w:left="360" w:hanging="360"/>
      <w:contextualSpacing/>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rPr>
      <w:lang w:eastAsia="zh-CN"/>
    </w:r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NormalWeb">
    <w:name w:val="Normal (Web)"/>
    <w:basedOn w:val="Normal"/>
    <w:uiPriority w:val="99"/>
    <w:semiHidden/>
    <w:unhideWhenUsed/>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SGS Table Basic 1"/>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eastAsia="Arial" w:hAnsi="Arial" w:cstheme="majorBidi"/>
      <w:sz w:val="36"/>
      <w:lang w:val="en-GB"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Arial" w:hAnsi="Arial" w:cstheme="majorBidi"/>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rsid w:val="0046188F"/>
    <w:pPr>
      <w:overflowPunct/>
      <w:autoSpaceDE/>
      <w:autoSpaceDN/>
      <w:adjustRightInd/>
      <w:spacing w:before="120" w:after="12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table" w:customStyle="1" w:styleId="TableGrid1">
    <w:name w:val="Table Grid1"/>
    <w:aliases w:val="TableGrid"/>
    <w:basedOn w:val="TableNormal"/>
    <w:rPr>
      <w:rFonts w:eastAsia="Calibri"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2">
    <w:name w:val="Table Normal2"/>
    <w:basedOn w:val="TableNormal"/>
    <w:semiHidden/>
    <w:rPr>
      <w:rFonts w:hint="eastAsia"/>
    </w:rPr>
    <w:tblPr/>
  </w:style>
  <w:style w:type="character" w:styleId="SubtleReference">
    <w:name w:val="Subtle Reference"/>
    <w:basedOn w:val="DefaultParagraphFont"/>
    <w:uiPriority w:val="31"/>
    <w:qFormat/>
    <w:rsid w:val="008F2909"/>
    <w:rPr>
      <w:smallCaps/>
      <w:color w:val="5A5A5A" w:themeColor="text1" w:themeTint="A5"/>
    </w:rPr>
  </w:style>
  <w:style w:type="paragraph" w:styleId="Revision">
    <w:name w:val="Revision"/>
    <w:hidden/>
    <w:uiPriority w:val="99"/>
    <w:semiHidden/>
    <w:rsid w:val="002D2589"/>
    <w:rPr>
      <w:rFonts w:ascii="Times New Roman" w:eastAsia="宋体" w:hAnsi="Times New Roman" w:cs="Times New Roman"/>
      <w:lang w:eastAsia="en-US"/>
    </w:rPr>
  </w:style>
  <w:style w:type="paragraph" w:styleId="BodyText">
    <w:name w:val="Body Text"/>
    <w:basedOn w:val="Normal"/>
    <w:link w:val="BodyTextChar"/>
    <w:unhideWhenUsed/>
    <w:qFormat/>
    <w:rsid w:val="00592AAA"/>
    <w:pPr>
      <w:autoSpaceDE/>
      <w:autoSpaceDN/>
      <w:adjustRightInd/>
      <w:spacing w:after="120" w:line="256" w:lineRule="auto"/>
      <w:jc w:val="both"/>
    </w:pPr>
    <w:rPr>
      <w:rFonts w:eastAsia="Yu Mincho"/>
      <w:sz w:val="21"/>
      <w:szCs w:val="21"/>
      <w:lang w:val="sv-SE" w:eastAsia="ja-JP"/>
    </w:rPr>
  </w:style>
  <w:style w:type="character" w:customStyle="1" w:styleId="BodyTextChar">
    <w:name w:val="Body Text Char"/>
    <w:basedOn w:val="DefaultParagraphFont"/>
    <w:link w:val="BodyText"/>
    <w:qFormat/>
    <w:rsid w:val="00592AAA"/>
    <w:rPr>
      <w:rFonts w:ascii="Times New Roman" w:eastAsia="Yu Mincho" w:hAnsi="Times New Roman" w:cs="Times New Roman"/>
      <w:sz w:val="21"/>
      <w:szCs w:val="21"/>
      <w:lang w:val="sv-SE" w:eastAsia="ja-JP"/>
    </w:rPr>
  </w:style>
  <w:style w:type="paragraph" w:styleId="ListBullet4">
    <w:name w:val="List Bullet 4"/>
    <w:basedOn w:val="Normal"/>
    <w:qFormat/>
    <w:rsid w:val="00C02F7E"/>
    <w:pPr>
      <w:numPr>
        <w:numId w:val="13"/>
      </w:numPr>
      <w:tabs>
        <w:tab w:val="clear" w:pos="1418"/>
        <w:tab w:val="left" w:pos="1600"/>
      </w:tabs>
      <w:overflowPunct/>
      <w:autoSpaceDE/>
      <w:autoSpaceDN/>
      <w:adjustRightInd/>
      <w:ind w:left="1543"/>
    </w:pPr>
    <w:rPr>
      <w:lang w:val="en-GB"/>
    </w:rPr>
  </w:style>
  <w:style w:type="paragraph" w:customStyle="1" w:styleId="Observation">
    <w:name w:val="Observation"/>
    <w:basedOn w:val="Normal"/>
    <w:link w:val="ObservationChar"/>
    <w:qFormat/>
    <w:rsid w:val="003D4CF1"/>
    <w:pPr>
      <w:numPr>
        <w:numId w:val="14"/>
      </w:numPr>
      <w:tabs>
        <w:tab w:val="left" w:pos="1701"/>
      </w:tabs>
      <w:spacing w:after="120"/>
      <w:ind w:left="1701" w:hanging="1701"/>
      <w:jc w:val="both"/>
      <w:textAlignment w:val="baseline"/>
    </w:pPr>
    <w:rPr>
      <w:rFonts w:ascii="Arial" w:eastAsiaTheme="minorEastAsia" w:hAnsi="Arial"/>
      <w:b/>
      <w:bCs/>
      <w:lang w:val="en-GB" w:eastAsia="ja-JP"/>
    </w:rPr>
  </w:style>
  <w:style w:type="character" w:customStyle="1" w:styleId="ObservationChar">
    <w:name w:val="Observation Char"/>
    <w:basedOn w:val="DefaultParagraphFont"/>
    <w:link w:val="Observation"/>
    <w:rsid w:val="003D4CF1"/>
    <w:rPr>
      <w:rFonts w:ascii="Arial" w:eastAsiaTheme="minorEastAsia" w:hAnsi="Arial" w:cs="Times New Roman"/>
      <w:b/>
      <w:bCs/>
      <w:lang w:val="en-GB" w:eastAsia="ja-JP"/>
    </w:rPr>
  </w:style>
  <w:style w:type="character" w:styleId="Hyperlink">
    <w:name w:val="Hyperlink"/>
    <w:uiPriority w:val="99"/>
    <w:semiHidden/>
    <w:unhideWhenUsed/>
    <w:qFormat/>
    <w:rsid w:val="00F82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3635">
      <w:bodyDiv w:val="1"/>
      <w:marLeft w:val="0"/>
      <w:marRight w:val="0"/>
      <w:marTop w:val="0"/>
      <w:marBottom w:val="0"/>
      <w:divBdr>
        <w:top w:val="none" w:sz="0" w:space="0" w:color="auto"/>
        <w:left w:val="none" w:sz="0" w:space="0" w:color="auto"/>
        <w:bottom w:val="none" w:sz="0" w:space="0" w:color="auto"/>
        <w:right w:val="none" w:sz="0" w:space="0" w:color="auto"/>
      </w:divBdr>
    </w:div>
    <w:div w:id="397944408">
      <w:bodyDiv w:val="1"/>
      <w:marLeft w:val="0"/>
      <w:marRight w:val="0"/>
      <w:marTop w:val="0"/>
      <w:marBottom w:val="0"/>
      <w:divBdr>
        <w:top w:val="none" w:sz="0" w:space="0" w:color="auto"/>
        <w:left w:val="none" w:sz="0" w:space="0" w:color="auto"/>
        <w:bottom w:val="none" w:sz="0" w:space="0" w:color="auto"/>
        <w:right w:val="none" w:sz="0" w:space="0" w:color="auto"/>
      </w:divBdr>
    </w:div>
    <w:div w:id="449053161">
      <w:bodyDiv w:val="1"/>
      <w:marLeft w:val="0"/>
      <w:marRight w:val="0"/>
      <w:marTop w:val="0"/>
      <w:marBottom w:val="0"/>
      <w:divBdr>
        <w:top w:val="none" w:sz="0" w:space="0" w:color="auto"/>
        <w:left w:val="none" w:sz="0" w:space="0" w:color="auto"/>
        <w:bottom w:val="none" w:sz="0" w:space="0" w:color="auto"/>
        <w:right w:val="none" w:sz="0" w:space="0" w:color="auto"/>
      </w:divBdr>
    </w:div>
    <w:div w:id="709691563">
      <w:bodyDiv w:val="1"/>
      <w:marLeft w:val="0"/>
      <w:marRight w:val="0"/>
      <w:marTop w:val="0"/>
      <w:marBottom w:val="0"/>
      <w:divBdr>
        <w:top w:val="none" w:sz="0" w:space="0" w:color="auto"/>
        <w:left w:val="none" w:sz="0" w:space="0" w:color="auto"/>
        <w:bottom w:val="none" w:sz="0" w:space="0" w:color="auto"/>
        <w:right w:val="none" w:sz="0" w:space="0" w:color="auto"/>
      </w:divBdr>
      <w:divsChild>
        <w:div w:id="22707593">
          <w:marLeft w:val="0"/>
          <w:marRight w:val="0"/>
          <w:marTop w:val="0"/>
          <w:marBottom w:val="0"/>
          <w:divBdr>
            <w:top w:val="none" w:sz="0" w:space="0" w:color="auto"/>
            <w:left w:val="none" w:sz="0" w:space="0" w:color="auto"/>
            <w:bottom w:val="none" w:sz="0" w:space="0" w:color="auto"/>
            <w:right w:val="none" w:sz="0" w:space="0" w:color="auto"/>
          </w:divBdr>
        </w:div>
      </w:divsChild>
    </w:div>
    <w:div w:id="741295252">
      <w:bodyDiv w:val="1"/>
      <w:marLeft w:val="0"/>
      <w:marRight w:val="0"/>
      <w:marTop w:val="0"/>
      <w:marBottom w:val="0"/>
      <w:divBdr>
        <w:top w:val="none" w:sz="0" w:space="0" w:color="auto"/>
        <w:left w:val="none" w:sz="0" w:space="0" w:color="auto"/>
        <w:bottom w:val="none" w:sz="0" w:space="0" w:color="auto"/>
        <w:right w:val="none" w:sz="0" w:space="0" w:color="auto"/>
      </w:divBdr>
    </w:div>
    <w:div w:id="810707393">
      <w:bodyDiv w:val="1"/>
      <w:marLeft w:val="0"/>
      <w:marRight w:val="0"/>
      <w:marTop w:val="0"/>
      <w:marBottom w:val="0"/>
      <w:divBdr>
        <w:top w:val="none" w:sz="0" w:space="0" w:color="auto"/>
        <w:left w:val="none" w:sz="0" w:space="0" w:color="auto"/>
        <w:bottom w:val="none" w:sz="0" w:space="0" w:color="auto"/>
        <w:right w:val="none" w:sz="0" w:space="0" w:color="auto"/>
      </w:divBdr>
    </w:div>
    <w:div w:id="934678914">
      <w:bodyDiv w:val="1"/>
      <w:marLeft w:val="0"/>
      <w:marRight w:val="0"/>
      <w:marTop w:val="0"/>
      <w:marBottom w:val="0"/>
      <w:divBdr>
        <w:top w:val="none" w:sz="0" w:space="0" w:color="auto"/>
        <w:left w:val="none" w:sz="0" w:space="0" w:color="auto"/>
        <w:bottom w:val="none" w:sz="0" w:space="0" w:color="auto"/>
        <w:right w:val="none" w:sz="0" w:space="0" w:color="auto"/>
      </w:divBdr>
    </w:div>
    <w:div w:id="988946658">
      <w:bodyDiv w:val="1"/>
      <w:marLeft w:val="0"/>
      <w:marRight w:val="0"/>
      <w:marTop w:val="0"/>
      <w:marBottom w:val="0"/>
      <w:divBdr>
        <w:top w:val="none" w:sz="0" w:space="0" w:color="auto"/>
        <w:left w:val="none" w:sz="0" w:space="0" w:color="auto"/>
        <w:bottom w:val="none" w:sz="0" w:space="0" w:color="auto"/>
        <w:right w:val="none" w:sz="0" w:space="0" w:color="auto"/>
      </w:divBdr>
    </w:div>
    <w:div w:id="1030910980">
      <w:bodyDiv w:val="1"/>
      <w:marLeft w:val="0"/>
      <w:marRight w:val="0"/>
      <w:marTop w:val="0"/>
      <w:marBottom w:val="0"/>
      <w:divBdr>
        <w:top w:val="none" w:sz="0" w:space="0" w:color="auto"/>
        <w:left w:val="none" w:sz="0" w:space="0" w:color="auto"/>
        <w:bottom w:val="none" w:sz="0" w:space="0" w:color="auto"/>
        <w:right w:val="none" w:sz="0" w:space="0" w:color="auto"/>
      </w:divBdr>
    </w:div>
    <w:div w:id="1146244995">
      <w:bodyDiv w:val="1"/>
      <w:marLeft w:val="0"/>
      <w:marRight w:val="0"/>
      <w:marTop w:val="0"/>
      <w:marBottom w:val="0"/>
      <w:divBdr>
        <w:top w:val="none" w:sz="0" w:space="0" w:color="auto"/>
        <w:left w:val="none" w:sz="0" w:space="0" w:color="auto"/>
        <w:bottom w:val="none" w:sz="0" w:space="0" w:color="auto"/>
        <w:right w:val="none" w:sz="0" w:space="0" w:color="auto"/>
      </w:divBdr>
    </w:div>
    <w:div w:id="1281953354">
      <w:bodyDiv w:val="1"/>
      <w:marLeft w:val="0"/>
      <w:marRight w:val="0"/>
      <w:marTop w:val="0"/>
      <w:marBottom w:val="0"/>
      <w:divBdr>
        <w:top w:val="none" w:sz="0" w:space="0" w:color="auto"/>
        <w:left w:val="none" w:sz="0" w:space="0" w:color="auto"/>
        <w:bottom w:val="none" w:sz="0" w:space="0" w:color="auto"/>
        <w:right w:val="none" w:sz="0" w:space="0" w:color="auto"/>
      </w:divBdr>
    </w:div>
    <w:div w:id="1418938530">
      <w:bodyDiv w:val="1"/>
      <w:marLeft w:val="0"/>
      <w:marRight w:val="0"/>
      <w:marTop w:val="0"/>
      <w:marBottom w:val="0"/>
      <w:divBdr>
        <w:top w:val="none" w:sz="0" w:space="0" w:color="auto"/>
        <w:left w:val="none" w:sz="0" w:space="0" w:color="auto"/>
        <w:bottom w:val="none" w:sz="0" w:space="0" w:color="auto"/>
        <w:right w:val="none" w:sz="0" w:space="0" w:color="auto"/>
      </w:divBdr>
    </w:div>
    <w:div w:id="1512840623">
      <w:bodyDiv w:val="1"/>
      <w:marLeft w:val="0"/>
      <w:marRight w:val="0"/>
      <w:marTop w:val="0"/>
      <w:marBottom w:val="0"/>
      <w:divBdr>
        <w:top w:val="none" w:sz="0" w:space="0" w:color="auto"/>
        <w:left w:val="none" w:sz="0" w:space="0" w:color="auto"/>
        <w:bottom w:val="none" w:sz="0" w:space="0" w:color="auto"/>
        <w:right w:val="none" w:sz="0" w:space="0" w:color="auto"/>
      </w:divBdr>
    </w:div>
    <w:div w:id="1514996478">
      <w:bodyDiv w:val="1"/>
      <w:marLeft w:val="0"/>
      <w:marRight w:val="0"/>
      <w:marTop w:val="0"/>
      <w:marBottom w:val="0"/>
      <w:divBdr>
        <w:top w:val="none" w:sz="0" w:space="0" w:color="auto"/>
        <w:left w:val="none" w:sz="0" w:space="0" w:color="auto"/>
        <w:bottom w:val="none" w:sz="0" w:space="0" w:color="auto"/>
        <w:right w:val="none" w:sz="0" w:space="0" w:color="auto"/>
      </w:divBdr>
      <w:divsChild>
        <w:div w:id="1543832438">
          <w:marLeft w:val="0"/>
          <w:marRight w:val="0"/>
          <w:marTop w:val="0"/>
          <w:marBottom w:val="0"/>
          <w:divBdr>
            <w:top w:val="none" w:sz="0" w:space="0" w:color="auto"/>
            <w:left w:val="none" w:sz="0" w:space="0" w:color="auto"/>
            <w:bottom w:val="none" w:sz="0" w:space="0" w:color="auto"/>
            <w:right w:val="none" w:sz="0" w:space="0" w:color="auto"/>
          </w:divBdr>
        </w:div>
      </w:divsChild>
    </w:div>
    <w:div w:id="1544752497">
      <w:bodyDiv w:val="1"/>
      <w:marLeft w:val="0"/>
      <w:marRight w:val="0"/>
      <w:marTop w:val="0"/>
      <w:marBottom w:val="0"/>
      <w:divBdr>
        <w:top w:val="none" w:sz="0" w:space="0" w:color="auto"/>
        <w:left w:val="none" w:sz="0" w:space="0" w:color="auto"/>
        <w:bottom w:val="none" w:sz="0" w:space="0" w:color="auto"/>
        <w:right w:val="none" w:sz="0" w:space="0" w:color="auto"/>
      </w:divBdr>
    </w:div>
    <w:div w:id="1788237674">
      <w:bodyDiv w:val="1"/>
      <w:marLeft w:val="0"/>
      <w:marRight w:val="0"/>
      <w:marTop w:val="0"/>
      <w:marBottom w:val="0"/>
      <w:divBdr>
        <w:top w:val="none" w:sz="0" w:space="0" w:color="auto"/>
        <w:left w:val="none" w:sz="0" w:space="0" w:color="auto"/>
        <w:bottom w:val="none" w:sz="0" w:space="0" w:color="auto"/>
        <w:right w:val="none" w:sz="0" w:space="0" w:color="auto"/>
      </w:divBdr>
      <w:divsChild>
        <w:div w:id="1716655418">
          <w:marLeft w:val="0"/>
          <w:marRight w:val="0"/>
          <w:marTop w:val="0"/>
          <w:marBottom w:val="0"/>
          <w:divBdr>
            <w:top w:val="none" w:sz="0" w:space="0" w:color="auto"/>
            <w:left w:val="none" w:sz="0" w:space="0" w:color="auto"/>
            <w:bottom w:val="none" w:sz="0" w:space="0" w:color="auto"/>
            <w:right w:val="none" w:sz="0" w:space="0" w:color="auto"/>
          </w:divBdr>
        </w:div>
      </w:divsChild>
    </w:div>
    <w:div w:id="1813208036">
      <w:bodyDiv w:val="1"/>
      <w:marLeft w:val="0"/>
      <w:marRight w:val="0"/>
      <w:marTop w:val="0"/>
      <w:marBottom w:val="0"/>
      <w:divBdr>
        <w:top w:val="none" w:sz="0" w:space="0" w:color="auto"/>
        <w:left w:val="none" w:sz="0" w:space="0" w:color="auto"/>
        <w:bottom w:val="none" w:sz="0" w:space="0" w:color="auto"/>
        <w:right w:val="none" w:sz="0" w:space="0" w:color="auto"/>
      </w:divBdr>
      <w:divsChild>
        <w:div w:id="1604413760">
          <w:marLeft w:val="0"/>
          <w:marRight w:val="0"/>
          <w:marTop w:val="0"/>
          <w:marBottom w:val="0"/>
          <w:divBdr>
            <w:top w:val="none" w:sz="0" w:space="0" w:color="auto"/>
            <w:left w:val="none" w:sz="0" w:space="0" w:color="auto"/>
            <w:bottom w:val="none" w:sz="0" w:space="0" w:color="auto"/>
            <w:right w:val="none" w:sz="0" w:space="0" w:color="auto"/>
          </w:divBdr>
        </w:div>
      </w:divsChild>
    </w:div>
    <w:div w:id="1911113078">
      <w:bodyDiv w:val="1"/>
      <w:marLeft w:val="0"/>
      <w:marRight w:val="0"/>
      <w:marTop w:val="0"/>
      <w:marBottom w:val="0"/>
      <w:divBdr>
        <w:top w:val="none" w:sz="0" w:space="0" w:color="auto"/>
        <w:left w:val="none" w:sz="0" w:space="0" w:color="auto"/>
        <w:bottom w:val="none" w:sz="0" w:space="0" w:color="auto"/>
        <w:right w:val="none" w:sz="0" w:space="0" w:color="auto"/>
      </w:divBdr>
    </w:div>
    <w:div w:id="2091198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9D106C1-3731-4430-B1F0-60668087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8767</Words>
  <Characters>49973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Xiaomi-Ziyi4</cp:lastModifiedBy>
  <cp:revision>18</cp:revision>
  <dcterms:created xsi:type="dcterms:W3CDTF">2025-11-07T05:35:00Z</dcterms:created>
  <dcterms:modified xsi:type="dcterms:W3CDTF">2025-11-07T05:55:00Z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0d3e0509a9211f08000037a0000027a">
    <vt:lpwstr>CWMWyzw19v2Z0zqk1NIyymZGlTIijEFHH3/tecOG1vF+qsYFGzszqBn93hHBwnz/7TIrKlyAuLdVUDNr5weCYa9fQ==</vt:lpwstr>
  </property>
  <property fmtid="{D5CDD505-2E9C-101B-9397-08002B2CF9AE}" pid="15" name="CWMd5ab09c09bfe11f080002d8c00002c8c">
    <vt:lpwstr>CWM0bQru6QN176coAu94yqLaog2iBgGn/aqwRZ32/LE4nRVWui6HpnrHnWSvy3JjNn5nZ2owR3Ks4+CYPqjXGDebg==</vt:lpwstr>
  </property>
  <property fmtid="{D5CDD505-2E9C-101B-9397-08002B2CF9AE}" pid="16" name="CWM358b6c809c2811f080007f8500007f85">
    <vt:lpwstr>CWMkbtFLLGghxVld2xJ46B6aUB/qzjCn2ykonf1FpQP2O+Tsr+VrplSE7Urv4/okeBtddGViZMicsnYt+XewFo8EA==</vt:lpwstr>
  </property>
  <property fmtid="{D5CDD505-2E9C-101B-9397-08002B2CF9AE}" pid="17" name="CWM4c1818609cd511f08000277b0000277b">
    <vt:lpwstr>CWMn6lh3tdVg9s9KRTEZz4nE8lCOIHP1D/8/jTgrDlFoOfE1fvvp8B08XL2RgdKz2VA40Y89xdIWCaPOtx0F8EEEQ==</vt:lpwstr>
  </property>
  <property fmtid="{D5CDD505-2E9C-101B-9397-08002B2CF9AE}" pid="18" name="ICV">
    <vt:lpwstr>BFCFBFC4489FDC22D55FDA68179113D3_43</vt:lpwstr>
  </property>
  <property fmtid="{D5CDD505-2E9C-101B-9397-08002B2CF9AE}" pid="19" name="CWM19d841609d9b11f080007f8500007f85">
    <vt:lpwstr>CWMkFUUheRd7G2/3emEwKJahd5UJG0FBrQk1Sx7ktYtwtjusd5hrZ0ZhE+oyUssNGfs8IxDqcsK8iFJiRM0/bUI+g==</vt:lpwstr>
  </property>
  <property fmtid="{D5CDD505-2E9C-101B-9397-08002B2CF9AE}" pid="20" name="fileWhereFroms">
    <vt:lpwstr>PpjeLB1gRN0lwrPqMaCTkmB9siJqNV8qxrgyqAYTDkQSorwsvheCSVMX0U7N31s/vPtBDmZCcv1yYsmC+E3czZ314OTAplU7vOpRFKloMhWL1Kex5PfDuKQOg5o6epURfi7hoHFJ15WfDpgVX1TXPSu97+nRusZoWi+f3GIP0PxcaUudPpLgVTiBjBRaKXd6srjtrMj5GhrjOcfpjMO1pPpB4g/ekBvYcfOcPW31sEIh111jI94wV1fpSH3MBV/l9CmoY6FBxMvlv5MQrnYW9g==</vt:lpwstr>
  </property>
  <property fmtid="{D5CDD505-2E9C-101B-9397-08002B2CF9AE}" pid="21" name="CWM9edf12609f1e11f080004f0700004f07">
    <vt:lpwstr>CWMeUehwTTW0BdrHol7DrFN2IYIZRg7qTGxu33pOZFUzjHEvh8T2rmcbRX5Lf6yPloYtU7+Ez7wmHeVNHSo9BMLgA==</vt:lpwstr>
  </property>
  <property fmtid="{D5CDD505-2E9C-101B-9397-08002B2CF9AE}" pid="22" name="CWMb145a6609f2a11f080007f8500007f85">
    <vt:lpwstr>CWMv0hp+ANqCqBTLQ5oZVBJxEjd6jW5dA2QPKgtvcm8lZgTmeZBBNWQpaVKb+iJzfDNIfjFmGr8palAskdKLKZ0AA==</vt:lpwstr>
  </property>
  <property fmtid="{D5CDD505-2E9C-101B-9397-08002B2CF9AE}" pid="23" name="CWM8d6ad230ba3011f080002b7000002a70">
    <vt:lpwstr>CWMBtRRagxGsswdBlCqhBpb2QUq5vgxsPxaPQ2jiE/GBruRLPNHC0BqvvtNTwT32LOBmBMc3aILtZcEQjcxnvshzQ==</vt:lpwstr>
  </property>
  <property fmtid="{D5CDD505-2E9C-101B-9397-08002B2CF9AE}" pid="24" name="CWMa8be1c60ba6511f080004dec00004dec">
    <vt:lpwstr>CWM7jt4fH53VLP5EIKJFHXYUJuwcL9FxTEK+snxqp/jGi4LMvnyQ5MBbnyft5Sbu7S01cdMPu7dnS5Xa1NBkit8YQ==</vt:lpwstr>
  </property>
  <property fmtid="{D5CDD505-2E9C-101B-9397-08002B2CF9AE}" pid="25" name="CWMfd0cc030badf11f080002b7000002a70">
    <vt:lpwstr>CWMZsjfiy6LKFo87OadQ7wlOLe8c7ZNabEX3F26WI2aP+S28v0ga2uu0rN1Fzm6DogYbKFuK58ha1LPQiMkPdlJFw==</vt:lpwstr>
  </property>
  <property fmtid="{D5CDD505-2E9C-101B-9397-08002B2CF9AE}" pid="26" name="CWM779b9b10bb1111f080004dec00004dec">
    <vt:lpwstr>CWMWkUy9xE/IRA+zSttlBq6SUfSlnne9iXx2h320dBrIa/qbo4WYF8JFPxiWu5z6i34/ilKoRrxTVpsCRNCQSNkNA==</vt:lpwstr>
  </property>
  <property fmtid="{D5CDD505-2E9C-101B-9397-08002B2CF9AE}" pid="27" name="CWM7b2e37b0bb1111f080004dec00004dec">
    <vt:lpwstr>CWMoPxQBERkdATRNoTLtMBKiOWDJSSTka+zrvqbQOQG/M1JvEmqCcl+xOxtiZRb5tX2x6m7xc4frpJ1WaNbFG9nvA==</vt:lpwstr>
  </property>
  <property fmtid="{D5CDD505-2E9C-101B-9397-08002B2CF9AE}" pid="28" name="CWM90715a20bb9e11f080002b7000002a70">
    <vt:lpwstr>CWMMDG6u9TdrB6W7DIMEM8CClGkSc2dcoRfvroccFEKxAmfDqgXcvd0ee9pdLB4GUTyrpJgxcxwL8ADCWwfMaRy/Q==</vt:lpwstr>
  </property>
</Properties>
</file>